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85AB5" w14:textId="3B8E7274" w:rsidR="00A7402F" w:rsidRPr="00A7402F" w:rsidRDefault="004D749B" w:rsidP="00A7402F">
      <w:pPr>
        <w:jc w:val="center"/>
        <w:rPr>
          <w:rFonts w:ascii="Bradley Hand ITC" w:hAnsi="Bradley Hand ITC" w:cs="Times New Roman"/>
          <w:b/>
          <w:bCs/>
          <w:sz w:val="56"/>
          <w:szCs w:val="56"/>
        </w:rPr>
      </w:pPr>
      <w:r w:rsidRPr="00A7402F">
        <w:rPr>
          <w:rFonts w:ascii="Bradley Hand ITC" w:hAnsi="Bradley Hand ITC" w:cs="Times New Roman"/>
          <w:b/>
          <w:bCs/>
          <w:sz w:val="56"/>
          <w:szCs w:val="56"/>
        </w:rPr>
        <w:t>Come Follow Me: February 7-13</w:t>
      </w:r>
    </w:p>
    <w:p w14:paraId="0B7C9724" w14:textId="2770BA21" w:rsidR="00A7402F" w:rsidRPr="00A7402F" w:rsidRDefault="009B2BC2" w:rsidP="004477C1">
      <w:pPr>
        <w:jc w:val="center"/>
        <w:rPr>
          <w:rFonts w:ascii="Times New Roman" w:hAnsi="Times New Roman" w:cs="Times New Roman"/>
          <w:b/>
          <w:bCs/>
          <w:sz w:val="36"/>
          <w:szCs w:val="36"/>
        </w:rPr>
      </w:pPr>
      <w:r w:rsidRPr="00A7402F">
        <w:rPr>
          <w:rFonts w:ascii="Times New Roman" w:hAnsi="Times New Roman" w:cs="Times New Roman"/>
          <w:b/>
          <w:bCs/>
          <w:sz w:val="36"/>
          <w:szCs w:val="36"/>
        </w:rPr>
        <w:t>Abraham 1–2</w:t>
      </w:r>
      <w:r>
        <w:rPr>
          <w:rFonts w:ascii="Times New Roman" w:hAnsi="Times New Roman" w:cs="Times New Roman"/>
          <w:b/>
          <w:bCs/>
          <w:sz w:val="36"/>
          <w:szCs w:val="36"/>
        </w:rPr>
        <w:t xml:space="preserve">; </w:t>
      </w:r>
      <w:r w:rsidR="00A7402F" w:rsidRPr="00A7402F">
        <w:rPr>
          <w:rFonts w:ascii="Times New Roman" w:hAnsi="Times New Roman" w:cs="Times New Roman"/>
          <w:b/>
          <w:bCs/>
          <w:sz w:val="36"/>
          <w:szCs w:val="36"/>
        </w:rPr>
        <w:t xml:space="preserve">Genesis 12–17 </w:t>
      </w:r>
    </w:p>
    <w:p w14:paraId="6E9D0764" w14:textId="76C390D6" w:rsidR="00283BA0" w:rsidRDefault="00A7402F" w:rsidP="004477C1">
      <w:pPr>
        <w:jc w:val="center"/>
        <w:rPr>
          <w:rFonts w:ascii="Times New Roman" w:hAnsi="Times New Roman" w:cs="Times New Roman"/>
          <w:b/>
          <w:bCs/>
          <w:sz w:val="36"/>
          <w:szCs w:val="36"/>
        </w:rPr>
      </w:pPr>
      <w:r w:rsidRPr="00A7402F">
        <w:rPr>
          <w:rFonts w:ascii="Times New Roman" w:hAnsi="Times New Roman" w:cs="Times New Roman"/>
          <w:b/>
          <w:bCs/>
          <w:sz w:val="36"/>
          <w:szCs w:val="36"/>
        </w:rPr>
        <w:t>“To Be a Greater Follower of Righteousness”</w:t>
      </w:r>
    </w:p>
    <w:p w14:paraId="5E0DEDE7" w14:textId="77777777" w:rsidR="004477C1" w:rsidRPr="004477C1" w:rsidRDefault="004477C1" w:rsidP="004477C1">
      <w:pPr>
        <w:spacing w:after="0" w:line="240" w:lineRule="auto"/>
        <w:textAlignment w:val="baseline"/>
        <w:rPr>
          <w:rFonts w:ascii="Palatino Linotype" w:eastAsia="Times New Roman" w:hAnsi="Palatino Linotype" w:cs="Times New Roman"/>
          <w:i/>
          <w:iCs/>
          <w:sz w:val="24"/>
          <w:szCs w:val="24"/>
        </w:rPr>
      </w:pPr>
      <w:r w:rsidRPr="004477C1">
        <w:rPr>
          <w:rFonts w:ascii="Palatino Linotype" w:eastAsia="Times New Roman" w:hAnsi="Palatino Linotype" w:cs="Times New Roman"/>
          <w:i/>
          <w:iCs/>
          <w:sz w:val="24"/>
          <w:szCs w:val="24"/>
        </w:rPr>
        <w:t>As you read about Abram and Sarai (later called Abraham and Sarah) and their family, ponder how their examples inspire you. Record impressions about what you can do “to be a greater follower of righteousness” (</w:t>
      </w:r>
      <w:hyperlink r:id="rId5" w:anchor="p2" w:history="1">
        <w:r w:rsidRPr="004477C1">
          <w:rPr>
            <w:rFonts w:ascii="Palatino Linotype" w:eastAsia="Times New Roman" w:hAnsi="Palatino Linotype" w:cs="Times New Roman"/>
            <w:i/>
            <w:iCs/>
            <w:color w:val="0000FF"/>
            <w:sz w:val="24"/>
            <w:szCs w:val="24"/>
            <w:u w:val="single"/>
            <w:bdr w:val="none" w:sz="0" w:space="0" w:color="auto" w:frame="1"/>
          </w:rPr>
          <w:t>Abraham 1:2</w:t>
        </w:r>
      </w:hyperlink>
      <w:r w:rsidRPr="004477C1">
        <w:rPr>
          <w:rFonts w:ascii="Palatino Linotype" w:eastAsia="Times New Roman" w:hAnsi="Palatino Linotype" w:cs="Times New Roman"/>
          <w:i/>
          <w:iCs/>
          <w:sz w:val="24"/>
          <w:szCs w:val="24"/>
        </w:rPr>
        <w:t>).</w:t>
      </w:r>
    </w:p>
    <w:p w14:paraId="46E5D734" w14:textId="77777777" w:rsidR="004477C1" w:rsidRDefault="004477C1" w:rsidP="004477C1">
      <w:pPr>
        <w:shd w:val="clear" w:color="auto" w:fill="FFFFFF"/>
        <w:spacing w:after="0" w:line="240" w:lineRule="auto"/>
        <w:textAlignment w:val="baseline"/>
        <w:rPr>
          <w:rFonts w:ascii="inherit" w:eastAsia="Times New Roman" w:hAnsi="inherit" w:cs="Times New Roman"/>
          <w:color w:val="000000"/>
          <w:sz w:val="27"/>
          <w:szCs w:val="27"/>
          <w:bdr w:val="none" w:sz="0" w:space="0" w:color="auto" w:frame="1"/>
        </w:rPr>
      </w:pPr>
    </w:p>
    <w:p w14:paraId="576C96E6" w14:textId="4AB2C2BE" w:rsidR="004477C1" w:rsidRPr="004477C1" w:rsidRDefault="004477C1" w:rsidP="004477C1">
      <w:pPr>
        <w:shd w:val="clear" w:color="auto" w:fill="FFFFFF"/>
        <w:spacing w:after="0" w:line="240" w:lineRule="auto"/>
        <w:textAlignment w:val="baseline"/>
        <w:rPr>
          <w:rFonts w:ascii="inherit" w:eastAsia="Times New Roman" w:hAnsi="inherit" w:cs="Times New Roman"/>
          <w:color w:val="000000"/>
          <w:sz w:val="27"/>
          <w:szCs w:val="27"/>
        </w:rPr>
      </w:pPr>
      <w:r w:rsidRPr="004477C1">
        <w:rPr>
          <w:rFonts w:ascii="inherit" w:eastAsia="Times New Roman" w:hAnsi="inherit" w:cs="Times New Roman"/>
          <w:color w:val="000000"/>
          <w:sz w:val="27"/>
          <w:szCs w:val="27"/>
          <w:bdr w:val="none" w:sz="0" w:space="0" w:color="auto" w:frame="1"/>
        </w:rPr>
        <w:t>Record Your Impressions</w:t>
      </w:r>
    </w:p>
    <w:p w14:paraId="47985C1A" w14:textId="13BA7B4F" w:rsidR="004477C1" w:rsidRDefault="004477C1" w:rsidP="004477C1">
      <w:pPr>
        <w:rPr>
          <w:rFonts w:ascii="Times New Roman" w:hAnsi="Times New Roman" w:cs="Times New Roman"/>
          <w:b/>
          <w:bCs/>
          <w:sz w:val="36"/>
          <w:szCs w:val="36"/>
        </w:rPr>
      </w:pPr>
      <w:r>
        <w:rPr>
          <w:rFonts w:ascii="Times New Roman" w:hAnsi="Times New Roman" w:cs="Times New Roman"/>
          <w:b/>
          <w:bCs/>
          <w:sz w:val="36"/>
          <w:szCs w:val="36"/>
        </w:rPr>
        <w:t>________________________________________________________________________________________________________________________________________________________________________________________________________________</w:t>
      </w:r>
    </w:p>
    <w:p w14:paraId="7B3B274D" w14:textId="275FA225" w:rsidR="00DB14BB" w:rsidRDefault="00D02B44" w:rsidP="004477C1">
      <w:pPr>
        <w:rPr>
          <w:rFonts w:ascii="Palatino Linotype" w:hAnsi="Palatino Linotype"/>
          <w:color w:val="000000"/>
          <w:sz w:val="27"/>
          <w:szCs w:val="27"/>
          <w:shd w:val="clear" w:color="auto" w:fill="FFFFFF"/>
        </w:rPr>
      </w:pPr>
      <w:r w:rsidRPr="00D02B44">
        <w:rPr>
          <w:rFonts w:ascii="Palatino Linotype" w:hAnsi="Palatino Linotype"/>
          <w:color w:val="000000"/>
          <w:sz w:val="27"/>
          <w:szCs w:val="27"/>
          <w:shd w:val="clear" w:color="auto" w:fill="FFFFFF"/>
        </w:rPr>
        <w:t>Because of the covenant God made with him, Abraham has been called “the father of the faithful” (</w:t>
      </w:r>
      <w:hyperlink r:id="rId6" w:anchor="p41" w:history="1">
        <w:r w:rsidRPr="00D02B44">
          <w:rPr>
            <w:rFonts w:ascii="Palatino Linotype" w:hAnsi="Palatino Linotype"/>
            <w:color w:val="0000FF"/>
            <w:sz w:val="27"/>
            <w:szCs w:val="27"/>
            <w:u w:val="single"/>
            <w:bdr w:val="none" w:sz="0" w:space="0" w:color="auto" w:frame="1"/>
            <w:shd w:val="clear" w:color="auto" w:fill="FFFFFF"/>
          </w:rPr>
          <w:t>Doctrine and Covenants 138:41</w:t>
        </w:r>
      </w:hyperlink>
      <w:r w:rsidRPr="00D02B44">
        <w:rPr>
          <w:rFonts w:ascii="Palatino Linotype" w:hAnsi="Palatino Linotype"/>
          <w:color w:val="000000"/>
          <w:sz w:val="27"/>
          <w:szCs w:val="27"/>
          <w:shd w:val="clear" w:color="auto" w:fill="FFFFFF"/>
        </w:rPr>
        <w:t>) and “the Friend of God” (</w:t>
      </w:r>
      <w:hyperlink r:id="rId7" w:anchor="p23" w:history="1">
        <w:r w:rsidRPr="00D02B44">
          <w:rPr>
            <w:rFonts w:ascii="Palatino Linotype" w:hAnsi="Palatino Linotype"/>
            <w:color w:val="0000FF"/>
            <w:sz w:val="27"/>
            <w:szCs w:val="27"/>
            <w:u w:val="single"/>
            <w:bdr w:val="none" w:sz="0" w:space="0" w:color="auto" w:frame="1"/>
            <w:shd w:val="clear" w:color="auto" w:fill="FFFFFF"/>
          </w:rPr>
          <w:t>James 2:23</w:t>
        </w:r>
      </w:hyperlink>
      <w:r w:rsidRPr="00D02B44">
        <w:rPr>
          <w:rFonts w:ascii="Palatino Linotype" w:hAnsi="Palatino Linotype"/>
          <w:color w:val="000000"/>
          <w:sz w:val="27"/>
          <w:szCs w:val="27"/>
          <w:shd w:val="clear" w:color="auto" w:fill="FFFFFF"/>
        </w:rPr>
        <w:t>). Millions today honor him as their direct ancestor, and others have been adopted into his family through conversion to the gospel of Jesus Christ. Yet Abraham himself came from a troubled family—his father, who had abandoned the true worship of God, tried to have Abraham sacrificed to false gods. In spite of this, Abraham’s desire was “to be a greater follower of righteousness” (</w:t>
      </w:r>
      <w:hyperlink r:id="rId8" w:anchor="p2" w:history="1">
        <w:r w:rsidRPr="00D02B44">
          <w:rPr>
            <w:rFonts w:ascii="Palatino Linotype" w:hAnsi="Palatino Linotype"/>
            <w:color w:val="0000FF"/>
            <w:sz w:val="27"/>
            <w:szCs w:val="27"/>
            <w:u w:val="single"/>
            <w:bdr w:val="none" w:sz="0" w:space="0" w:color="auto" w:frame="1"/>
            <w:shd w:val="clear" w:color="auto" w:fill="FFFFFF"/>
          </w:rPr>
          <w:t>Abraham 1:2</w:t>
        </w:r>
      </w:hyperlink>
      <w:r w:rsidRPr="00D02B44">
        <w:rPr>
          <w:rFonts w:ascii="Palatino Linotype" w:hAnsi="Palatino Linotype"/>
          <w:color w:val="000000"/>
          <w:sz w:val="27"/>
          <w:szCs w:val="27"/>
          <w:shd w:val="clear" w:color="auto" w:fill="FFFFFF"/>
        </w:rPr>
        <w:t>), and the account of his life shows that God honored his desire. Abraham’s life stands as a testimony that no matter what a person’s family history has been, the future can be filled with hope.</w:t>
      </w:r>
    </w:p>
    <w:p w14:paraId="30DF35A0" w14:textId="77777777" w:rsidR="0021719F" w:rsidRPr="0021719F" w:rsidRDefault="0021719F" w:rsidP="0021719F">
      <w:pPr>
        <w:spacing w:before="148" w:after="0" w:line="240" w:lineRule="auto"/>
        <w:jc w:val="center"/>
        <w:textAlignment w:val="baseline"/>
        <w:rPr>
          <w:rFonts w:ascii="Times New Roman" w:eastAsia="Times New Roman" w:hAnsi="Times New Roman" w:cs="Times New Roman"/>
          <w:b/>
          <w:bCs/>
          <w:color w:val="7030A0"/>
          <w:sz w:val="28"/>
          <w:szCs w:val="28"/>
        </w:rPr>
      </w:pPr>
      <w:r w:rsidRPr="0021719F">
        <w:rPr>
          <w:rFonts w:ascii="Times New Roman" w:eastAsia="Times New Roman" w:hAnsi="Times New Roman" w:cs="Times New Roman"/>
          <w:b/>
          <w:bCs/>
          <w:color w:val="7030A0"/>
          <w:sz w:val="28"/>
          <w:szCs w:val="28"/>
        </w:rPr>
        <w:t>Abraham—Father of the Faithful</w:t>
      </w:r>
    </w:p>
    <w:p w14:paraId="7E18FCE9" w14:textId="77777777" w:rsidR="0021719F" w:rsidRPr="00DB46B7" w:rsidRDefault="0021719F" w:rsidP="0021719F">
      <w:pPr>
        <w:shd w:val="clear" w:color="auto" w:fill="FFFFFF"/>
        <w:spacing w:after="0" w:line="240" w:lineRule="auto"/>
        <w:textAlignment w:val="baseline"/>
        <w:outlineLvl w:val="1"/>
        <w:rPr>
          <w:rFonts w:ascii="Times New Roman" w:eastAsia="Times New Roman" w:hAnsi="Times New Roman" w:cs="Times New Roman"/>
          <w:b/>
          <w:bCs/>
          <w:color w:val="7030A0"/>
          <w:sz w:val="24"/>
          <w:szCs w:val="24"/>
        </w:rPr>
      </w:pPr>
      <w:r w:rsidRPr="00DB46B7">
        <w:rPr>
          <w:rFonts w:ascii="Times New Roman" w:eastAsia="Times New Roman" w:hAnsi="Times New Roman" w:cs="Times New Roman"/>
          <w:b/>
          <w:bCs/>
          <w:color w:val="7030A0"/>
          <w:sz w:val="24"/>
          <w:szCs w:val="24"/>
        </w:rPr>
        <w:t>(5-1) Introduction</w:t>
      </w:r>
    </w:p>
    <w:p w14:paraId="1FAB62EB" w14:textId="77777777" w:rsidR="0021719F" w:rsidRPr="00DB46B7" w:rsidRDefault="0021719F" w:rsidP="0021719F">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You are “the seed of Abraham” (</w:t>
      </w:r>
      <w:hyperlink r:id="rId9" w:anchor="p34" w:history="1">
        <w:r w:rsidRPr="00DB46B7">
          <w:rPr>
            <w:rFonts w:ascii="Times New Roman" w:eastAsia="Times New Roman" w:hAnsi="Times New Roman" w:cs="Times New Roman"/>
            <w:color w:val="7030A0"/>
            <w:sz w:val="24"/>
            <w:szCs w:val="24"/>
            <w:bdr w:val="none" w:sz="0" w:space="0" w:color="auto" w:frame="1"/>
          </w:rPr>
          <w:t>D&amp;C 84:34</w:t>
        </w:r>
      </w:hyperlink>
      <w:r w:rsidRPr="00DB46B7">
        <w:rPr>
          <w:rFonts w:ascii="Times New Roman" w:eastAsia="Times New Roman" w:hAnsi="Times New Roman" w:cs="Times New Roman"/>
          <w:color w:val="7030A0"/>
          <w:sz w:val="24"/>
          <w:szCs w:val="24"/>
        </w:rPr>
        <w:t>; see also </w:t>
      </w:r>
      <w:hyperlink r:id="rId10" w:anchor="p30" w:history="1">
        <w:r w:rsidRPr="00DB46B7">
          <w:rPr>
            <w:rFonts w:ascii="Times New Roman" w:eastAsia="Times New Roman" w:hAnsi="Times New Roman" w:cs="Times New Roman"/>
            <w:color w:val="7030A0"/>
            <w:sz w:val="24"/>
            <w:szCs w:val="24"/>
            <w:bdr w:val="none" w:sz="0" w:space="0" w:color="auto" w:frame="1"/>
          </w:rPr>
          <w:t>D&amp;C 132:30</w:t>
        </w:r>
      </w:hyperlink>
      <w:r w:rsidRPr="00DB46B7">
        <w:rPr>
          <w:rFonts w:ascii="Times New Roman" w:eastAsia="Times New Roman" w:hAnsi="Times New Roman" w:cs="Times New Roman"/>
          <w:color w:val="7030A0"/>
          <w:sz w:val="24"/>
          <w:szCs w:val="24"/>
        </w:rPr>
        <w:t>). What does that statement mean? You probably have a similar statement in your patriarchal blessing. What are the blessings of Abraham to which you are entitled, and what do blessings given so long ago have to do with you today? Are Abraham’s blessings essentially any different from the blessings given to Adam, Enoch, or Noah?</w:t>
      </w:r>
    </w:p>
    <w:p w14:paraId="337BD676" w14:textId="1ADC31F2" w:rsidR="0021719F" w:rsidRDefault="0021719F" w:rsidP="0021719F">
      <w:pPr>
        <w:shd w:val="clear" w:color="auto" w:fill="FFFFFF"/>
        <w:spacing w:after="213"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 xml:space="preserve">The focus of this chapter is on the covenant between Jehovah and Abraham. Emphasis will be given to the elements of the covenant and its blessings and responsibilities. As you study, look </w:t>
      </w:r>
      <w:r w:rsidRPr="00DB46B7">
        <w:rPr>
          <w:rFonts w:ascii="Times New Roman" w:eastAsia="Times New Roman" w:hAnsi="Times New Roman" w:cs="Times New Roman"/>
          <w:color w:val="7030A0"/>
          <w:sz w:val="24"/>
          <w:szCs w:val="24"/>
        </w:rPr>
        <w:lastRenderedPageBreak/>
        <w:t>for the application of this covenant to you. Because you are a member of The Church of Jesus Christ of Latter-day Saints, the covenant is a part of your life; you accepted it at baptism. Your eternal salvation depends on how you keep those promises. It would be very wise to understand this covenant.</w:t>
      </w:r>
    </w:p>
    <w:p w14:paraId="091393B7" w14:textId="77777777" w:rsidR="00DB14BB" w:rsidRPr="00DB14BB" w:rsidRDefault="00DB14BB" w:rsidP="00DB14BB">
      <w:pPr>
        <w:spacing w:before="30" w:after="0" w:line="240" w:lineRule="auto"/>
        <w:textAlignment w:val="baseline"/>
        <w:outlineLvl w:val="0"/>
        <w:rPr>
          <w:rFonts w:ascii="Palatino Linotype" w:eastAsia="Times New Roman" w:hAnsi="Palatino Linotype" w:cs="Arial"/>
          <w:b/>
          <w:bCs/>
          <w:kern w:val="36"/>
          <w:sz w:val="27"/>
          <w:szCs w:val="27"/>
        </w:rPr>
      </w:pPr>
      <w:r w:rsidRPr="00DB14BB">
        <w:rPr>
          <w:rFonts w:ascii="Palatino Linotype" w:eastAsia="Times New Roman" w:hAnsi="Palatino Linotype" w:cs="Arial"/>
          <w:b/>
          <w:bCs/>
          <w:kern w:val="36"/>
          <w:sz w:val="27"/>
          <w:szCs w:val="27"/>
        </w:rPr>
        <w:t>The Covenant</w:t>
      </w:r>
    </w:p>
    <w:p w14:paraId="4F168502" w14:textId="77777777" w:rsidR="00DB14BB" w:rsidRPr="00DB14BB" w:rsidRDefault="00DB14BB" w:rsidP="00DB14BB">
      <w:pPr>
        <w:shd w:val="clear" w:color="auto" w:fill="FFFFFF"/>
        <w:spacing w:after="0" w:line="240" w:lineRule="auto"/>
        <w:textAlignment w:val="baseline"/>
        <w:rPr>
          <w:rFonts w:ascii="Palatino Linotype" w:eastAsia="Times New Roman" w:hAnsi="Palatino Linotype" w:cs="Times New Roman"/>
          <w:color w:val="000000"/>
          <w:sz w:val="27"/>
          <w:szCs w:val="27"/>
        </w:rPr>
      </w:pPr>
      <w:r w:rsidRPr="00DB14BB">
        <w:rPr>
          <w:rFonts w:ascii="Palatino Linotype" w:eastAsia="Times New Roman" w:hAnsi="Palatino Linotype" w:cs="Times New Roman"/>
          <w:color w:val="000000"/>
          <w:sz w:val="27"/>
          <w:szCs w:val="27"/>
        </w:rPr>
        <w:t>Throughout the Old Testament, you will frequently read the word </w:t>
      </w:r>
      <w:r w:rsidRPr="00DB14BB">
        <w:rPr>
          <w:rFonts w:ascii="Palatino Linotype" w:eastAsia="Times New Roman" w:hAnsi="Palatino Linotype" w:cs="Times New Roman"/>
          <w:i/>
          <w:iCs/>
          <w:color w:val="000000"/>
          <w:sz w:val="27"/>
          <w:szCs w:val="27"/>
          <w:bdr w:val="none" w:sz="0" w:space="0" w:color="auto" w:frame="1"/>
        </w:rPr>
        <w:t>covenant.</w:t>
      </w:r>
      <w:r w:rsidRPr="00DB14BB">
        <w:rPr>
          <w:rFonts w:ascii="Palatino Linotype" w:eastAsia="Times New Roman" w:hAnsi="Palatino Linotype" w:cs="Times New Roman"/>
          <w:color w:val="000000"/>
          <w:sz w:val="27"/>
          <w:szCs w:val="27"/>
        </w:rPr>
        <w:t> Today we usually think of covenants as sacred promises with God, but in the ancient world, covenants were also an important part of people’s interactions with each other. For their safety and survival, people needed to be able to trust each other, and covenants were a way to secure that trust.</w:t>
      </w:r>
    </w:p>
    <w:p w14:paraId="2DF97A0A" w14:textId="77777777" w:rsidR="00DB14BB" w:rsidRPr="00DB14BB" w:rsidRDefault="00DB14BB" w:rsidP="00DB14BB">
      <w:pPr>
        <w:shd w:val="clear" w:color="auto" w:fill="FFFFFF"/>
        <w:spacing w:after="213" w:line="240" w:lineRule="auto"/>
        <w:textAlignment w:val="baseline"/>
        <w:rPr>
          <w:rFonts w:ascii="Palatino Linotype" w:eastAsia="Times New Roman" w:hAnsi="Palatino Linotype" w:cs="Times New Roman"/>
          <w:color w:val="000000"/>
          <w:sz w:val="27"/>
          <w:szCs w:val="27"/>
        </w:rPr>
      </w:pPr>
      <w:proofErr w:type="gramStart"/>
      <w:r w:rsidRPr="00DB14BB">
        <w:rPr>
          <w:rFonts w:ascii="Palatino Linotype" w:eastAsia="Times New Roman" w:hAnsi="Palatino Linotype" w:cs="Times New Roman"/>
          <w:color w:val="000000"/>
          <w:sz w:val="27"/>
          <w:szCs w:val="27"/>
        </w:rPr>
        <w:t>So</w:t>
      </w:r>
      <w:proofErr w:type="gramEnd"/>
      <w:r w:rsidRPr="00DB14BB">
        <w:rPr>
          <w:rFonts w:ascii="Palatino Linotype" w:eastAsia="Times New Roman" w:hAnsi="Palatino Linotype" w:cs="Times New Roman"/>
          <w:color w:val="000000"/>
          <w:sz w:val="27"/>
          <w:szCs w:val="27"/>
        </w:rPr>
        <w:t xml:space="preserve"> when God spoke to Noah, Abraham, or Moses about covenants, He was inviting them to enter into a relationship of trust with Him. One of the best-known examples of a covenant in the Old Testament is the one God made with Abraham and Sarah—and then renewed with their descendants Isaac and Jacob (also called Israel). We often call this the Abrahamic covenant, although in the Old Testament it was known simply as “the covenant.” You will see that the Old Testament is fundamentally the story of people who saw themselves as the inheritors of this covenant—the covenant people.</w:t>
      </w:r>
    </w:p>
    <w:p w14:paraId="56CBA314" w14:textId="335FC89F" w:rsidR="00DB14BB" w:rsidRPr="00DB14BB" w:rsidRDefault="00DB14BB" w:rsidP="00DB14BB">
      <w:pPr>
        <w:shd w:val="clear" w:color="auto" w:fill="FFFFFF"/>
        <w:spacing w:after="0" w:line="240" w:lineRule="auto"/>
        <w:textAlignment w:val="baseline"/>
        <w:rPr>
          <w:rFonts w:ascii="Palatino Linotype" w:eastAsia="Times New Roman" w:hAnsi="Palatino Linotype" w:cs="Times New Roman"/>
          <w:color w:val="000000"/>
          <w:sz w:val="27"/>
          <w:szCs w:val="27"/>
        </w:rPr>
      </w:pPr>
      <w:r w:rsidRPr="00DB14BB">
        <w:rPr>
          <w:rFonts w:ascii="Palatino Linotype" w:eastAsia="Times New Roman" w:hAnsi="Palatino Linotype" w:cs="Times New Roman"/>
          <w:color w:val="000000"/>
          <w:sz w:val="27"/>
          <w:szCs w:val="27"/>
        </w:rPr>
        <w:t>The Abrahamic covenant continues to be important today, especially to Latter-day Saints. Why? Because we are also the covenant people, whether or not we are direct descendants of Abraham, Isaac, and Jacob (see </w:t>
      </w:r>
      <w:hyperlink r:id="rId11" w:anchor="p27" w:history="1">
        <w:r w:rsidRPr="00DB14BB">
          <w:rPr>
            <w:rFonts w:ascii="Palatino Linotype" w:eastAsia="Times New Roman" w:hAnsi="Palatino Linotype" w:cs="Times New Roman"/>
            <w:color w:val="0000FF"/>
            <w:sz w:val="27"/>
            <w:szCs w:val="27"/>
            <w:bdr w:val="none" w:sz="0" w:space="0" w:color="auto" w:frame="1"/>
          </w:rPr>
          <w:t>Galatians 3:27–29</w:t>
        </w:r>
      </w:hyperlink>
      <w:r w:rsidRPr="00DB14BB">
        <w:rPr>
          <w:rFonts w:ascii="Palatino Linotype" w:eastAsia="Times New Roman" w:hAnsi="Palatino Linotype" w:cs="Times New Roman"/>
          <w:color w:val="000000"/>
          <w:sz w:val="27"/>
          <w:szCs w:val="27"/>
        </w:rPr>
        <w:t>). For this reason, it is important to understand what the Abrahamic covenant is and how it applies to us today.</w:t>
      </w:r>
    </w:p>
    <w:p w14:paraId="7CA04D21" w14:textId="77777777" w:rsidR="00DB14BB" w:rsidRPr="00DB14BB" w:rsidRDefault="00DB14BB" w:rsidP="00DB14BB">
      <w:pPr>
        <w:shd w:val="clear" w:color="auto" w:fill="FFFFFF"/>
        <w:spacing w:after="0" w:line="240" w:lineRule="auto"/>
        <w:textAlignment w:val="baseline"/>
        <w:rPr>
          <w:rFonts w:ascii="Palatino Linotype" w:eastAsia="Times New Roman" w:hAnsi="Palatino Linotype" w:cs="Times New Roman"/>
          <w:color w:val="000000"/>
          <w:sz w:val="27"/>
          <w:szCs w:val="27"/>
        </w:rPr>
      </w:pPr>
    </w:p>
    <w:p w14:paraId="5D3C211D" w14:textId="77777777" w:rsidR="00DB14BB" w:rsidRPr="00DB14BB" w:rsidRDefault="00DB14BB" w:rsidP="00DB14BB">
      <w:pPr>
        <w:shd w:val="clear" w:color="auto" w:fill="FFFFFF"/>
        <w:spacing w:after="0" w:line="240" w:lineRule="auto"/>
        <w:textAlignment w:val="baseline"/>
        <w:outlineLvl w:val="1"/>
        <w:rPr>
          <w:rFonts w:ascii="Palatino Linotype" w:eastAsia="Times New Roman" w:hAnsi="Palatino Linotype" w:cs="Arial"/>
          <w:b/>
          <w:bCs/>
          <w:color w:val="000000"/>
          <w:sz w:val="27"/>
          <w:szCs w:val="27"/>
        </w:rPr>
      </w:pPr>
      <w:r w:rsidRPr="00DB14BB">
        <w:rPr>
          <w:rFonts w:ascii="Palatino Linotype" w:eastAsia="Times New Roman" w:hAnsi="Palatino Linotype" w:cs="Arial"/>
          <w:b/>
          <w:bCs/>
          <w:color w:val="000000"/>
          <w:sz w:val="27"/>
          <w:szCs w:val="27"/>
        </w:rPr>
        <w:t>What Is the Abrahamic Covenant?</w:t>
      </w:r>
    </w:p>
    <w:p w14:paraId="66CF301F" w14:textId="0990D11C" w:rsidR="00DB14BB" w:rsidRDefault="00DB14BB" w:rsidP="00DB14BB">
      <w:pPr>
        <w:shd w:val="clear" w:color="auto" w:fill="FFFFFF"/>
        <w:spacing w:after="0" w:line="240" w:lineRule="auto"/>
        <w:textAlignment w:val="baseline"/>
        <w:rPr>
          <w:rFonts w:ascii="Palatino Linotype" w:eastAsia="Times New Roman" w:hAnsi="Palatino Linotype" w:cs="Times New Roman"/>
          <w:color w:val="000000"/>
          <w:sz w:val="27"/>
          <w:szCs w:val="27"/>
        </w:rPr>
      </w:pPr>
      <w:r w:rsidRPr="00DB14BB">
        <w:rPr>
          <w:rFonts w:ascii="Palatino Linotype" w:eastAsia="Times New Roman" w:hAnsi="Palatino Linotype" w:cs="Times New Roman"/>
          <w:color w:val="000000"/>
          <w:sz w:val="27"/>
          <w:szCs w:val="27"/>
        </w:rPr>
        <w:t>Abraham wanted “to be a greater follower of righteousness” (</w:t>
      </w:r>
      <w:hyperlink r:id="rId12" w:anchor="p2" w:history="1">
        <w:r w:rsidRPr="00DB14BB">
          <w:rPr>
            <w:rFonts w:ascii="Palatino Linotype" w:eastAsia="Times New Roman" w:hAnsi="Palatino Linotype" w:cs="Times New Roman"/>
            <w:color w:val="0000FF"/>
            <w:sz w:val="27"/>
            <w:szCs w:val="27"/>
            <w:bdr w:val="none" w:sz="0" w:space="0" w:color="auto" w:frame="1"/>
          </w:rPr>
          <w:t>Abraham 1:2</w:t>
        </w:r>
      </w:hyperlink>
      <w:r w:rsidRPr="00DB14BB">
        <w:rPr>
          <w:rFonts w:ascii="Palatino Linotype" w:eastAsia="Times New Roman" w:hAnsi="Palatino Linotype" w:cs="Times New Roman"/>
          <w:color w:val="000000"/>
          <w:sz w:val="27"/>
          <w:szCs w:val="27"/>
        </w:rPr>
        <w:t>), so God invited him into a covenant relationship. Abraham wasn’t the first to have this desire, and he wasn’t the first to receive a covenant. He sought for “the blessings of the fathers” (</w:t>
      </w:r>
      <w:hyperlink r:id="rId13" w:anchor="p2" w:history="1">
        <w:r w:rsidRPr="00DB14BB">
          <w:rPr>
            <w:rFonts w:ascii="Palatino Linotype" w:eastAsia="Times New Roman" w:hAnsi="Palatino Linotype" w:cs="Times New Roman"/>
            <w:color w:val="0000FF"/>
            <w:sz w:val="27"/>
            <w:szCs w:val="27"/>
            <w:bdr w:val="none" w:sz="0" w:space="0" w:color="auto" w:frame="1"/>
          </w:rPr>
          <w:t>Abraham 1:2</w:t>
        </w:r>
      </w:hyperlink>
      <w:r w:rsidRPr="00DB14BB">
        <w:rPr>
          <w:rFonts w:ascii="Palatino Linotype" w:eastAsia="Times New Roman" w:hAnsi="Palatino Linotype" w:cs="Times New Roman"/>
          <w:color w:val="000000"/>
          <w:sz w:val="27"/>
          <w:szCs w:val="27"/>
        </w:rPr>
        <w:t>)—blessings that were offered by covenant to Adam and Eve and thereafter to those who sought these blessings diligently.</w:t>
      </w:r>
    </w:p>
    <w:p w14:paraId="13B2D3A0" w14:textId="77777777" w:rsidR="00DB14BB" w:rsidRPr="00DB14BB" w:rsidRDefault="00DB14BB" w:rsidP="00DB14BB">
      <w:pPr>
        <w:shd w:val="clear" w:color="auto" w:fill="FFFFFF"/>
        <w:spacing w:after="0" w:line="240" w:lineRule="auto"/>
        <w:textAlignment w:val="baseline"/>
        <w:rPr>
          <w:rFonts w:ascii="Palatino Linotype" w:eastAsia="Times New Roman" w:hAnsi="Palatino Linotype" w:cs="Times New Roman"/>
          <w:color w:val="000000"/>
          <w:sz w:val="27"/>
          <w:szCs w:val="27"/>
        </w:rPr>
      </w:pPr>
    </w:p>
    <w:p w14:paraId="35760641" w14:textId="4E6D5A4B" w:rsidR="00DB14BB" w:rsidRDefault="00DB14BB" w:rsidP="00DB14BB">
      <w:pPr>
        <w:shd w:val="clear" w:color="auto" w:fill="FFFFFF"/>
        <w:spacing w:after="0" w:line="240" w:lineRule="auto"/>
        <w:textAlignment w:val="baseline"/>
        <w:rPr>
          <w:rFonts w:ascii="Palatino Linotype" w:eastAsia="Times New Roman" w:hAnsi="Palatino Linotype" w:cs="Times New Roman"/>
          <w:color w:val="000000"/>
          <w:sz w:val="27"/>
          <w:szCs w:val="27"/>
        </w:rPr>
      </w:pPr>
      <w:r w:rsidRPr="00DB14BB">
        <w:rPr>
          <w:rFonts w:ascii="Palatino Linotype" w:eastAsia="Times New Roman" w:hAnsi="Palatino Linotype" w:cs="Times New Roman"/>
          <w:color w:val="000000"/>
          <w:sz w:val="27"/>
          <w:szCs w:val="27"/>
        </w:rPr>
        <w:t xml:space="preserve">God’s covenant with Abraham promised wonderful blessings: an inheritance of land, a large posterity, access to priesthood ordinances, and a name that </w:t>
      </w:r>
      <w:r w:rsidRPr="00DB14BB">
        <w:rPr>
          <w:rFonts w:ascii="Palatino Linotype" w:eastAsia="Times New Roman" w:hAnsi="Palatino Linotype" w:cs="Times New Roman"/>
          <w:color w:val="000000"/>
          <w:sz w:val="27"/>
          <w:szCs w:val="27"/>
        </w:rPr>
        <w:lastRenderedPageBreak/>
        <w:t>would be honored for generations to come. But the focus of this covenant was not just on the blessings Abraham and his family would </w:t>
      </w:r>
      <w:r w:rsidRPr="00DB14BB">
        <w:rPr>
          <w:rFonts w:ascii="Palatino Linotype" w:eastAsia="Times New Roman" w:hAnsi="Palatino Linotype" w:cs="Times New Roman"/>
          <w:i/>
          <w:iCs/>
          <w:color w:val="000000"/>
          <w:sz w:val="27"/>
          <w:szCs w:val="27"/>
          <w:bdr w:val="none" w:sz="0" w:space="0" w:color="auto" w:frame="1"/>
        </w:rPr>
        <w:t>receive</w:t>
      </w:r>
      <w:r w:rsidRPr="00DB14BB">
        <w:rPr>
          <w:rFonts w:ascii="Palatino Linotype" w:eastAsia="Times New Roman" w:hAnsi="Palatino Linotype" w:cs="Times New Roman"/>
          <w:color w:val="000000"/>
          <w:sz w:val="27"/>
          <w:szCs w:val="27"/>
        </w:rPr>
        <w:t> but also on the blessing they would </w:t>
      </w:r>
      <w:r w:rsidRPr="00DB14BB">
        <w:rPr>
          <w:rFonts w:ascii="Palatino Linotype" w:eastAsia="Times New Roman" w:hAnsi="Palatino Linotype" w:cs="Times New Roman"/>
          <w:i/>
          <w:iCs/>
          <w:color w:val="000000"/>
          <w:sz w:val="27"/>
          <w:szCs w:val="27"/>
          <w:bdr w:val="none" w:sz="0" w:space="0" w:color="auto" w:frame="1"/>
        </w:rPr>
        <w:t>be</w:t>
      </w:r>
      <w:r w:rsidRPr="00DB14BB">
        <w:rPr>
          <w:rFonts w:ascii="Palatino Linotype" w:eastAsia="Times New Roman" w:hAnsi="Palatino Linotype" w:cs="Times New Roman"/>
          <w:color w:val="000000"/>
          <w:sz w:val="27"/>
          <w:szCs w:val="27"/>
        </w:rPr>
        <w:t> to the rest of God’s children. “Thou shalt be a blessing,” God declared, “and in thee shall all families of the earth be blessed” (</w:t>
      </w:r>
      <w:hyperlink r:id="rId14" w:anchor="p2" w:history="1">
        <w:r w:rsidRPr="00DB14BB">
          <w:rPr>
            <w:rFonts w:ascii="Palatino Linotype" w:eastAsia="Times New Roman" w:hAnsi="Palatino Linotype" w:cs="Times New Roman"/>
            <w:color w:val="0000FF"/>
            <w:sz w:val="27"/>
            <w:szCs w:val="27"/>
            <w:bdr w:val="none" w:sz="0" w:space="0" w:color="auto" w:frame="1"/>
          </w:rPr>
          <w:t>Genesis 12:2–3</w:t>
        </w:r>
      </w:hyperlink>
      <w:r w:rsidRPr="00DB14BB">
        <w:rPr>
          <w:rFonts w:ascii="Palatino Linotype" w:eastAsia="Times New Roman" w:hAnsi="Palatino Linotype" w:cs="Times New Roman"/>
          <w:color w:val="000000"/>
          <w:sz w:val="27"/>
          <w:szCs w:val="27"/>
        </w:rPr>
        <w:t>).</w:t>
      </w:r>
    </w:p>
    <w:p w14:paraId="542DDFCA" w14:textId="77777777" w:rsidR="00DB14BB" w:rsidRPr="00DB14BB" w:rsidRDefault="00DB14BB" w:rsidP="00DB14BB">
      <w:pPr>
        <w:shd w:val="clear" w:color="auto" w:fill="FFFFFF"/>
        <w:spacing w:after="0" w:line="240" w:lineRule="auto"/>
        <w:textAlignment w:val="baseline"/>
        <w:rPr>
          <w:rFonts w:ascii="Palatino Linotype" w:eastAsia="Times New Roman" w:hAnsi="Palatino Linotype" w:cs="Times New Roman"/>
          <w:color w:val="000000"/>
          <w:sz w:val="27"/>
          <w:szCs w:val="27"/>
        </w:rPr>
      </w:pPr>
    </w:p>
    <w:p w14:paraId="0BDAC229" w14:textId="7EEF1B7A" w:rsidR="00DB14BB" w:rsidRDefault="00DB14BB" w:rsidP="00DB14BB">
      <w:pPr>
        <w:shd w:val="clear" w:color="auto" w:fill="FFFFFF"/>
        <w:spacing w:after="0" w:line="240" w:lineRule="auto"/>
        <w:textAlignment w:val="baseline"/>
        <w:rPr>
          <w:rFonts w:ascii="Palatino Linotype" w:eastAsia="Times New Roman" w:hAnsi="Palatino Linotype" w:cs="Times New Roman"/>
          <w:color w:val="000000"/>
          <w:sz w:val="27"/>
          <w:szCs w:val="27"/>
        </w:rPr>
      </w:pPr>
      <w:r w:rsidRPr="00DB14BB">
        <w:rPr>
          <w:rFonts w:ascii="Palatino Linotype" w:eastAsia="Times New Roman" w:hAnsi="Palatino Linotype" w:cs="Times New Roman"/>
          <w:color w:val="000000"/>
          <w:sz w:val="27"/>
          <w:szCs w:val="27"/>
        </w:rPr>
        <w:t>Did this covenant give Abraham, Sarah, and their descendants a privileged status among God’s children? Only in the sense that it is a privilege to bless others. The family of Abraham were to “bear this ministry and Priesthood unto all nations,” sharing “the blessings of the Gospel, which are the blessings of salvation, even of life eternal” (</w:t>
      </w:r>
      <w:hyperlink r:id="rId15" w:anchor="p9" w:history="1">
        <w:r w:rsidRPr="00DB14BB">
          <w:rPr>
            <w:rFonts w:ascii="Palatino Linotype" w:eastAsia="Times New Roman" w:hAnsi="Palatino Linotype" w:cs="Times New Roman"/>
            <w:color w:val="0000FF"/>
            <w:sz w:val="27"/>
            <w:szCs w:val="27"/>
            <w:bdr w:val="none" w:sz="0" w:space="0" w:color="auto" w:frame="1"/>
          </w:rPr>
          <w:t>Abraham 2:9, 11</w:t>
        </w:r>
      </w:hyperlink>
      <w:r w:rsidRPr="00DB14BB">
        <w:rPr>
          <w:rFonts w:ascii="Palatino Linotype" w:eastAsia="Times New Roman" w:hAnsi="Palatino Linotype" w:cs="Times New Roman"/>
          <w:color w:val="000000"/>
          <w:sz w:val="27"/>
          <w:szCs w:val="27"/>
        </w:rPr>
        <w:t>).</w:t>
      </w:r>
    </w:p>
    <w:p w14:paraId="35FE0205" w14:textId="77777777" w:rsidR="00DB14BB" w:rsidRPr="00DB14BB" w:rsidRDefault="00DB14BB" w:rsidP="00DB14BB">
      <w:pPr>
        <w:shd w:val="clear" w:color="auto" w:fill="FFFFFF"/>
        <w:spacing w:after="0" w:line="240" w:lineRule="auto"/>
        <w:textAlignment w:val="baseline"/>
        <w:rPr>
          <w:rFonts w:ascii="Palatino Linotype" w:eastAsia="Times New Roman" w:hAnsi="Palatino Linotype" w:cs="Times New Roman"/>
          <w:color w:val="000000"/>
          <w:sz w:val="27"/>
          <w:szCs w:val="27"/>
        </w:rPr>
      </w:pPr>
    </w:p>
    <w:p w14:paraId="62574A80" w14:textId="6CA04677" w:rsidR="00DB14BB" w:rsidRDefault="00DB14BB" w:rsidP="00DB14BB">
      <w:pPr>
        <w:shd w:val="clear" w:color="auto" w:fill="FFFFFF"/>
        <w:spacing w:after="0" w:line="240" w:lineRule="auto"/>
        <w:textAlignment w:val="baseline"/>
        <w:rPr>
          <w:rFonts w:ascii="Palatino Linotype" w:eastAsia="Times New Roman" w:hAnsi="Palatino Linotype" w:cs="Times New Roman"/>
          <w:color w:val="000000"/>
          <w:sz w:val="27"/>
          <w:szCs w:val="27"/>
        </w:rPr>
      </w:pPr>
      <w:r w:rsidRPr="00DB14BB">
        <w:rPr>
          <w:rFonts w:ascii="Palatino Linotype" w:eastAsia="Times New Roman" w:hAnsi="Palatino Linotype" w:cs="Times New Roman"/>
          <w:color w:val="000000"/>
          <w:sz w:val="27"/>
          <w:szCs w:val="27"/>
        </w:rPr>
        <w:t>This covenant was the blessing Abraham was longing for. After receiving it, Abraham said in his heart, “Thy servant has sought thee earnestly; now I have found thee” (</w:t>
      </w:r>
      <w:hyperlink r:id="rId16" w:anchor="p12" w:history="1">
        <w:r w:rsidRPr="00DB14BB">
          <w:rPr>
            <w:rFonts w:ascii="Palatino Linotype" w:eastAsia="Times New Roman" w:hAnsi="Palatino Linotype" w:cs="Times New Roman"/>
            <w:color w:val="0000FF"/>
            <w:sz w:val="27"/>
            <w:szCs w:val="27"/>
            <w:bdr w:val="none" w:sz="0" w:space="0" w:color="auto" w:frame="1"/>
          </w:rPr>
          <w:t>Abraham 2:12</w:t>
        </w:r>
      </w:hyperlink>
      <w:r w:rsidRPr="00DB14BB">
        <w:rPr>
          <w:rFonts w:ascii="Palatino Linotype" w:eastAsia="Times New Roman" w:hAnsi="Palatino Linotype" w:cs="Times New Roman"/>
          <w:color w:val="000000"/>
          <w:sz w:val="27"/>
          <w:szCs w:val="27"/>
        </w:rPr>
        <w:t>).</w:t>
      </w:r>
    </w:p>
    <w:p w14:paraId="5BBC3C77" w14:textId="77777777" w:rsidR="00DB14BB" w:rsidRPr="00DB14BB" w:rsidRDefault="00DB14BB" w:rsidP="00DB14BB">
      <w:pPr>
        <w:shd w:val="clear" w:color="auto" w:fill="FFFFFF"/>
        <w:spacing w:after="0" w:line="240" w:lineRule="auto"/>
        <w:textAlignment w:val="baseline"/>
        <w:rPr>
          <w:rFonts w:ascii="Palatino Linotype" w:eastAsia="Times New Roman" w:hAnsi="Palatino Linotype" w:cs="Times New Roman"/>
          <w:color w:val="000000"/>
          <w:sz w:val="27"/>
          <w:szCs w:val="27"/>
        </w:rPr>
      </w:pPr>
    </w:p>
    <w:p w14:paraId="49D205C3" w14:textId="77777777" w:rsidR="00DB14BB" w:rsidRPr="00DB14BB" w:rsidRDefault="00DB14BB" w:rsidP="00DB14BB">
      <w:pPr>
        <w:shd w:val="clear" w:color="auto" w:fill="FFFFFF"/>
        <w:spacing w:after="0" w:line="240" w:lineRule="auto"/>
        <w:textAlignment w:val="baseline"/>
        <w:rPr>
          <w:rFonts w:ascii="Palatino Linotype" w:eastAsia="Times New Roman" w:hAnsi="Palatino Linotype" w:cs="Times New Roman"/>
          <w:color w:val="000000"/>
          <w:sz w:val="27"/>
          <w:szCs w:val="27"/>
        </w:rPr>
      </w:pPr>
      <w:r w:rsidRPr="00DB14BB">
        <w:rPr>
          <w:rFonts w:ascii="Palatino Linotype" w:eastAsia="Times New Roman" w:hAnsi="Palatino Linotype" w:cs="Times New Roman"/>
          <w:color w:val="000000"/>
          <w:sz w:val="27"/>
          <w:szCs w:val="27"/>
        </w:rPr>
        <w:t>That was thousands of years ago, but this covenant has been restored in our day (see </w:t>
      </w:r>
      <w:hyperlink r:id="rId17" w:anchor="p8" w:history="1">
        <w:r w:rsidRPr="00DB14BB">
          <w:rPr>
            <w:rFonts w:ascii="Palatino Linotype" w:eastAsia="Times New Roman" w:hAnsi="Palatino Linotype" w:cs="Times New Roman"/>
            <w:color w:val="0000FF"/>
            <w:sz w:val="27"/>
            <w:szCs w:val="27"/>
            <w:bdr w:val="none" w:sz="0" w:space="0" w:color="auto" w:frame="1"/>
          </w:rPr>
          <w:t>1 Nephi 22:8–12</w:t>
        </w:r>
      </w:hyperlink>
      <w:r w:rsidRPr="00DB14BB">
        <w:rPr>
          <w:rFonts w:ascii="Palatino Linotype" w:eastAsia="Times New Roman" w:hAnsi="Palatino Linotype" w:cs="Times New Roman"/>
          <w:color w:val="000000"/>
          <w:sz w:val="27"/>
          <w:szCs w:val="27"/>
        </w:rPr>
        <w:t>). And it is currently being fulfilled in the lives of God’s people. In fact, the fulfillment of the covenant is building momentum in the latter days as God’s work progresses, blessing families throughout the world. And anyone who, like Abraham, wants to be a greater follower of righteousness, anyone who seeks the Lord earnestly, can be a part of it.</w:t>
      </w:r>
    </w:p>
    <w:p w14:paraId="1933EDF2" w14:textId="08A169AD" w:rsidR="00DB14BB" w:rsidRPr="00DB14BB" w:rsidRDefault="00DB14BB" w:rsidP="00DB14BB">
      <w:pPr>
        <w:shd w:val="clear" w:color="auto" w:fill="FFFFFF"/>
        <w:spacing w:after="0" w:line="240" w:lineRule="auto"/>
        <w:textAlignment w:val="baseline"/>
        <w:rPr>
          <w:rFonts w:ascii="Palatino Linotype" w:eastAsia="Times New Roman" w:hAnsi="Palatino Linotype" w:cs="Times New Roman"/>
          <w:color w:val="000000"/>
          <w:sz w:val="27"/>
          <w:szCs w:val="27"/>
        </w:rPr>
      </w:pPr>
    </w:p>
    <w:p w14:paraId="783C2A29" w14:textId="77777777" w:rsidR="00DB14BB" w:rsidRPr="00DB14BB" w:rsidRDefault="00DB14BB" w:rsidP="00DB14BB">
      <w:pPr>
        <w:shd w:val="clear" w:color="auto" w:fill="FFFFFF"/>
        <w:spacing w:after="0" w:line="240" w:lineRule="auto"/>
        <w:textAlignment w:val="baseline"/>
        <w:outlineLvl w:val="1"/>
        <w:rPr>
          <w:rFonts w:ascii="Palatino Linotype" w:eastAsia="Times New Roman" w:hAnsi="Palatino Linotype" w:cs="Arial"/>
          <w:b/>
          <w:bCs/>
          <w:color w:val="000000"/>
          <w:sz w:val="27"/>
          <w:szCs w:val="27"/>
        </w:rPr>
      </w:pPr>
      <w:r w:rsidRPr="00DB14BB">
        <w:rPr>
          <w:rFonts w:ascii="Palatino Linotype" w:eastAsia="Times New Roman" w:hAnsi="Palatino Linotype" w:cs="Arial"/>
          <w:b/>
          <w:bCs/>
          <w:color w:val="000000"/>
          <w:sz w:val="27"/>
          <w:szCs w:val="27"/>
        </w:rPr>
        <w:t>What Does the Abrahamic Covenant Mean to Me?</w:t>
      </w:r>
    </w:p>
    <w:p w14:paraId="372A7183" w14:textId="5F68772C" w:rsidR="00DB14BB" w:rsidRDefault="00DB14BB" w:rsidP="00DB14BB">
      <w:pPr>
        <w:shd w:val="clear" w:color="auto" w:fill="FFFFFF"/>
        <w:spacing w:after="0" w:line="240" w:lineRule="auto"/>
        <w:textAlignment w:val="baseline"/>
        <w:rPr>
          <w:rFonts w:ascii="Palatino Linotype" w:eastAsia="Times New Roman" w:hAnsi="Palatino Linotype" w:cs="Times New Roman"/>
          <w:color w:val="000000"/>
          <w:sz w:val="27"/>
          <w:szCs w:val="27"/>
        </w:rPr>
      </w:pPr>
      <w:r w:rsidRPr="00DB14BB">
        <w:rPr>
          <w:rFonts w:ascii="Palatino Linotype" w:eastAsia="Times New Roman" w:hAnsi="Palatino Linotype" w:cs="Times New Roman"/>
          <w:color w:val="000000"/>
          <w:sz w:val="27"/>
          <w:szCs w:val="27"/>
        </w:rPr>
        <w:t>You are a child of the covenant. You made a covenant with God when you were baptized. You renew that covenant every time you partake of the sacrament. And you make sacred covenants in the temple. Together, these covenants make you a participant in the Abrahamic covenant, the fulness of which is found in temple ordinances. As President Russell M. Nelson taught, “Ultimately, in the holy temple, we may become joint heirs to the blessings of an eternal family, as once promised to Abraham, Isaac, Jacob, and their posterity.”</w:t>
      </w:r>
      <w:hyperlink r:id="rId18" w:anchor="note1" w:history="1">
        <w:r w:rsidRPr="00DB14BB">
          <w:rPr>
            <w:rFonts w:ascii="Palatino Linotype" w:eastAsia="Times New Roman" w:hAnsi="Palatino Linotype" w:cs="Times New Roman"/>
            <w:color w:val="0000FF"/>
            <w:sz w:val="27"/>
            <w:szCs w:val="27"/>
            <w:bdr w:val="none" w:sz="0" w:space="0" w:color="auto" w:frame="1"/>
            <w:vertAlign w:val="superscript"/>
          </w:rPr>
          <w:t>1</w:t>
        </w:r>
      </w:hyperlink>
    </w:p>
    <w:p w14:paraId="45B0B9F0" w14:textId="77777777" w:rsidR="00DB14BB" w:rsidRPr="00DB14BB" w:rsidRDefault="00DB14BB" w:rsidP="00DB14BB">
      <w:pPr>
        <w:shd w:val="clear" w:color="auto" w:fill="FFFFFF"/>
        <w:spacing w:after="0" w:line="240" w:lineRule="auto"/>
        <w:textAlignment w:val="baseline"/>
        <w:rPr>
          <w:rFonts w:ascii="Palatino Linotype" w:eastAsia="Times New Roman" w:hAnsi="Palatino Linotype" w:cs="Times New Roman"/>
          <w:color w:val="000000"/>
          <w:sz w:val="27"/>
          <w:szCs w:val="27"/>
        </w:rPr>
      </w:pPr>
    </w:p>
    <w:p w14:paraId="725189ED" w14:textId="27D9F5B2" w:rsidR="00DB14BB" w:rsidRDefault="00DB14BB" w:rsidP="00DB14BB">
      <w:pPr>
        <w:shd w:val="clear" w:color="auto" w:fill="FFFFFF"/>
        <w:spacing w:after="0" w:line="240" w:lineRule="auto"/>
        <w:textAlignment w:val="baseline"/>
        <w:rPr>
          <w:rFonts w:ascii="Palatino Linotype" w:eastAsia="Times New Roman" w:hAnsi="Palatino Linotype" w:cs="Times New Roman"/>
          <w:color w:val="000000"/>
          <w:sz w:val="27"/>
          <w:szCs w:val="27"/>
        </w:rPr>
      </w:pPr>
      <w:r w:rsidRPr="00DB14BB">
        <w:rPr>
          <w:rFonts w:ascii="Palatino Linotype" w:eastAsia="Times New Roman" w:hAnsi="Palatino Linotype" w:cs="Times New Roman"/>
          <w:color w:val="000000"/>
          <w:sz w:val="27"/>
          <w:szCs w:val="27"/>
        </w:rPr>
        <w:t>Through these covenants and ordinances, we become God’s people (see </w:t>
      </w:r>
      <w:hyperlink r:id="rId19" w:anchor="p7" w:history="1">
        <w:r w:rsidRPr="00DB14BB">
          <w:rPr>
            <w:rFonts w:ascii="Palatino Linotype" w:eastAsia="Times New Roman" w:hAnsi="Palatino Linotype" w:cs="Times New Roman"/>
            <w:color w:val="0000FF"/>
            <w:sz w:val="27"/>
            <w:szCs w:val="27"/>
            <w:bdr w:val="none" w:sz="0" w:space="0" w:color="auto" w:frame="1"/>
          </w:rPr>
          <w:t>Exodus 6:7</w:t>
        </w:r>
      </w:hyperlink>
      <w:r w:rsidRPr="00DB14BB">
        <w:rPr>
          <w:rFonts w:ascii="Palatino Linotype" w:eastAsia="Times New Roman" w:hAnsi="Palatino Linotype" w:cs="Times New Roman"/>
          <w:color w:val="000000"/>
          <w:sz w:val="27"/>
          <w:szCs w:val="27"/>
        </w:rPr>
        <w:t>; </w:t>
      </w:r>
      <w:hyperlink r:id="rId20" w:anchor="p6" w:history="1">
        <w:r w:rsidRPr="00DB14BB">
          <w:rPr>
            <w:rFonts w:ascii="Palatino Linotype" w:eastAsia="Times New Roman" w:hAnsi="Palatino Linotype" w:cs="Times New Roman"/>
            <w:color w:val="0000FF"/>
            <w:sz w:val="27"/>
            <w:szCs w:val="27"/>
            <w:bdr w:val="none" w:sz="0" w:space="0" w:color="auto" w:frame="1"/>
          </w:rPr>
          <w:t>Deuteronomy 7:6</w:t>
        </w:r>
      </w:hyperlink>
      <w:r w:rsidRPr="00DB14BB">
        <w:rPr>
          <w:rFonts w:ascii="Palatino Linotype" w:eastAsia="Times New Roman" w:hAnsi="Palatino Linotype" w:cs="Times New Roman"/>
          <w:color w:val="000000"/>
          <w:sz w:val="27"/>
          <w:szCs w:val="27"/>
        </w:rPr>
        <w:t>; </w:t>
      </w:r>
      <w:hyperlink r:id="rId21" w:anchor="p18" w:history="1">
        <w:r w:rsidRPr="00DB14BB">
          <w:rPr>
            <w:rFonts w:ascii="Palatino Linotype" w:eastAsia="Times New Roman" w:hAnsi="Palatino Linotype" w:cs="Times New Roman"/>
            <w:color w:val="0000FF"/>
            <w:sz w:val="27"/>
            <w:szCs w:val="27"/>
            <w:bdr w:val="none" w:sz="0" w:space="0" w:color="auto" w:frame="1"/>
          </w:rPr>
          <w:t>26:18</w:t>
        </w:r>
      </w:hyperlink>
      <w:r w:rsidRPr="00DB14BB">
        <w:rPr>
          <w:rFonts w:ascii="Palatino Linotype" w:eastAsia="Times New Roman" w:hAnsi="Palatino Linotype" w:cs="Times New Roman"/>
          <w:color w:val="000000"/>
          <w:sz w:val="27"/>
          <w:szCs w:val="27"/>
        </w:rPr>
        <w:t>; </w:t>
      </w:r>
      <w:hyperlink r:id="rId22" w:anchor="p20" w:history="1">
        <w:r w:rsidRPr="00DB14BB">
          <w:rPr>
            <w:rFonts w:ascii="Palatino Linotype" w:eastAsia="Times New Roman" w:hAnsi="Palatino Linotype" w:cs="Times New Roman"/>
            <w:color w:val="0000FF"/>
            <w:sz w:val="27"/>
            <w:szCs w:val="27"/>
            <w:bdr w:val="none" w:sz="0" w:space="0" w:color="auto" w:frame="1"/>
          </w:rPr>
          <w:t>Ezekiel 11:20</w:t>
        </w:r>
      </w:hyperlink>
      <w:r w:rsidRPr="00DB14BB">
        <w:rPr>
          <w:rFonts w:ascii="Palatino Linotype" w:eastAsia="Times New Roman" w:hAnsi="Palatino Linotype" w:cs="Times New Roman"/>
          <w:color w:val="000000"/>
          <w:sz w:val="27"/>
          <w:szCs w:val="27"/>
        </w:rPr>
        <w:t xml:space="preserve">). We become different </w:t>
      </w:r>
      <w:r w:rsidRPr="00DB14BB">
        <w:rPr>
          <w:rFonts w:ascii="Palatino Linotype" w:eastAsia="Times New Roman" w:hAnsi="Palatino Linotype" w:cs="Times New Roman"/>
          <w:color w:val="000000"/>
          <w:sz w:val="27"/>
          <w:szCs w:val="27"/>
        </w:rPr>
        <w:lastRenderedPageBreak/>
        <w:t>from the world around us. Our covenants make it possible for us to be true, committed disciples of Jesus Christ. “Our covenants,” President Nelson explained, “bind us to Him and give us godly power.”</w:t>
      </w:r>
      <w:hyperlink r:id="rId23" w:anchor="note2" w:history="1">
        <w:r w:rsidRPr="00DB14BB">
          <w:rPr>
            <w:rFonts w:ascii="Palatino Linotype" w:eastAsia="Times New Roman" w:hAnsi="Palatino Linotype" w:cs="Times New Roman"/>
            <w:color w:val="0000FF"/>
            <w:sz w:val="27"/>
            <w:szCs w:val="27"/>
            <w:bdr w:val="none" w:sz="0" w:space="0" w:color="auto" w:frame="1"/>
            <w:vertAlign w:val="superscript"/>
          </w:rPr>
          <w:t>2</w:t>
        </w:r>
      </w:hyperlink>
      <w:r w:rsidRPr="00DB14BB">
        <w:rPr>
          <w:rFonts w:ascii="Palatino Linotype" w:eastAsia="Times New Roman" w:hAnsi="Palatino Linotype" w:cs="Times New Roman"/>
          <w:color w:val="000000"/>
          <w:sz w:val="27"/>
          <w:szCs w:val="27"/>
        </w:rPr>
        <w:t> And when God blesses His people with His power, it is with the invitation and expectation that they will bless others—that they will “be a blessing” to “all the families of the earth” (</w:t>
      </w:r>
      <w:hyperlink r:id="rId24" w:anchor="p9" w:history="1">
        <w:r w:rsidRPr="00DB14BB">
          <w:rPr>
            <w:rFonts w:ascii="Palatino Linotype" w:eastAsia="Times New Roman" w:hAnsi="Palatino Linotype" w:cs="Times New Roman"/>
            <w:color w:val="0000FF"/>
            <w:sz w:val="27"/>
            <w:szCs w:val="27"/>
            <w:bdr w:val="none" w:sz="0" w:space="0" w:color="auto" w:frame="1"/>
          </w:rPr>
          <w:t>Abraham 2:9, 11</w:t>
        </w:r>
      </w:hyperlink>
      <w:r w:rsidRPr="00DB14BB">
        <w:rPr>
          <w:rFonts w:ascii="Palatino Linotype" w:eastAsia="Times New Roman" w:hAnsi="Palatino Linotype" w:cs="Times New Roman"/>
          <w:color w:val="000000"/>
          <w:sz w:val="27"/>
          <w:szCs w:val="27"/>
        </w:rPr>
        <w:t>).</w:t>
      </w:r>
    </w:p>
    <w:p w14:paraId="6FB36868" w14:textId="77777777" w:rsidR="00DB14BB" w:rsidRPr="00DB14BB" w:rsidRDefault="00DB14BB" w:rsidP="00DB14BB">
      <w:pPr>
        <w:shd w:val="clear" w:color="auto" w:fill="FFFFFF"/>
        <w:spacing w:after="0" w:line="240" w:lineRule="auto"/>
        <w:textAlignment w:val="baseline"/>
        <w:rPr>
          <w:rFonts w:ascii="Palatino Linotype" w:eastAsia="Times New Roman" w:hAnsi="Palatino Linotype" w:cs="Times New Roman"/>
          <w:color w:val="000000"/>
          <w:sz w:val="27"/>
          <w:szCs w:val="27"/>
        </w:rPr>
      </w:pPr>
    </w:p>
    <w:p w14:paraId="3D25330C" w14:textId="77777777" w:rsidR="00DB14BB" w:rsidRPr="00DB14BB" w:rsidRDefault="00DB14BB" w:rsidP="00DB14BB">
      <w:pPr>
        <w:shd w:val="clear" w:color="auto" w:fill="FFFFFF"/>
        <w:spacing w:after="0" w:line="240" w:lineRule="auto"/>
        <w:textAlignment w:val="baseline"/>
        <w:rPr>
          <w:rFonts w:ascii="Palatino Linotype" w:eastAsia="Times New Roman" w:hAnsi="Palatino Linotype" w:cs="Times New Roman"/>
          <w:color w:val="000000"/>
          <w:sz w:val="27"/>
          <w:szCs w:val="27"/>
        </w:rPr>
      </w:pPr>
      <w:r w:rsidRPr="00DB14BB">
        <w:rPr>
          <w:rFonts w:ascii="Palatino Linotype" w:eastAsia="Times New Roman" w:hAnsi="Palatino Linotype" w:cs="Times New Roman"/>
          <w:color w:val="000000"/>
          <w:sz w:val="27"/>
          <w:szCs w:val="27"/>
        </w:rPr>
        <w:t xml:space="preserve">This is the precious understanding granted to us because of the Restoration of the Abrahamic covenant through the Prophet Joseph Smith. </w:t>
      </w:r>
      <w:proofErr w:type="gramStart"/>
      <w:r w:rsidRPr="00DB14BB">
        <w:rPr>
          <w:rFonts w:ascii="Palatino Linotype" w:eastAsia="Times New Roman" w:hAnsi="Palatino Linotype" w:cs="Times New Roman"/>
          <w:color w:val="000000"/>
          <w:sz w:val="27"/>
          <w:szCs w:val="27"/>
        </w:rPr>
        <w:t>So</w:t>
      </w:r>
      <w:proofErr w:type="gramEnd"/>
      <w:r w:rsidRPr="00DB14BB">
        <w:rPr>
          <w:rFonts w:ascii="Palatino Linotype" w:eastAsia="Times New Roman" w:hAnsi="Palatino Linotype" w:cs="Times New Roman"/>
          <w:color w:val="000000"/>
          <w:sz w:val="27"/>
          <w:szCs w:val="27"/>
        </w:rPr>
        <w:t xml:space="preserve"> when you read about covenants in the Old Testament, don’t think just about God’s relationship with Abraham, Isaac, and Jacob. Think also about His relationship with you. When you read about the promise of numberless posterity (see </w:t>
      </w:r>
      <w:hyperlink r:id="rId25" w:anchor="p14" w:history="1">
        <w:r w:rsidRPr="00DB14BB">
          <w:rPr>
            <w:rFonts w:ascii="Palatino Linotype" w:eastAsia="Times New Roman" w:hAnsi="Palatino Linotype" w:cs="Times New Roman"/>
            <w:color w:val="0000FF"/>
            <w:sz w:val="27"/>
            <w:szCs w:val="27"/>
            <w:bdr w:val="none" w:sz="0" w:space="0" w:color="auto" w:frame="1"/>
          </w:rPr>
          <w:t>Genesis 28:14</w:t>
        </w:r>
      </w:hyperlink>
      <w:r w:rsidRPr="00DB14BB">
        <w:rPr>
          <w:rFonts w:ascii="Palatino Linotype" w:eastAsia="Times New Roman" w:hAnsi="Palatino Linotype" w:cs="Times New Roman"/>
          <w:color w:val="000000"/>
          <w:sz w:val="27"/>
          <w:szCs w:val="27"/>
        </w:rPr>
        <w:t>), don’t think just about the millions who today call Abraham their father. Think also about God’s promise to you of eternal families and eternal increase (see </w:t>
      </w:r>
      <w:hyperlink r:id="rId26" w:anchor="p1" w:history="1">
        <w:r w:rsidRPr="00DB14BB">
          <w:rPr>
            <w:rFonts w:ascii="Palatino Linotype" w:eastAsia="Times New Roman" w:hAnsi="Palatino Linotype" w:cs="Times New Roman"/>
            <w:color w:val="0000FF"/>
            <w:sz w:val="27"/>
            <w:szCs w:val="27"/>
            <w:bdr w:val="none" w:sz="0" w:space="0" w:color="auto" w:frame="1"/>
          </w:rPr>
          <w:t>Doctrine and Covenants 131:1–4</w:t>
        </w:r>
      </w:hyperlink>
      <w:r w:rsidRPr="00DB14BB">
        <w:rPr>
          <w:rFonts w:ascii="Palatino Linotype" w:eastAsia="Times New Roman" w:hAnsi="Palatino Linotype" w:cs="Times New Roman"/>
          <w:color w:val="000000"/>
          <w:sz w:val="27"/>
          <w:szCs w:val="27"/>
        </w:rPr>
        <w:t>; </w:t>
      </w:r>
      <w:hyperlink r:id="rId27" w:anchor="p20" w:history="1">
        <w:r w:rsidRPr="00DB14BB">
          <w:rPr>
            <w:rFonts w:ascii="Palatino Linotype" w:eastAsia="Times New Roman" w:hAnsi="Palatino Linotype" w:cs="Times New Roman"/>
            <w:color w:val="0000FF"/>
            <w:sz w:val="27"/>
            <w:szCs w:val="27"/>
            <w:bdr w:val="none" w:sz="0" w:space="0" w:color="auto" w:frame="1"/>
          </w:rPr>
          <w:t>132:20–24</w:t>
        </w:r>
      </w:hyperlink>
      <w:r w:rsidRPr="00DB14BB">
        <w:rPr>
          <w:rFonts w:ascii="Palatino Linotype" w:eastAsia="Times New Roman" w:hAnsi="Palatino Linotype" w:cs="Times New Roman"/>
          <w:color w:val="000000"/>
          <w:sz w:val="27"/>
          <w:szCs w:val="27"/>
        </w:rPr>
        <w:t>). When you read about the promise of a land of inheritance, don’t think just about the land promised to Abraham. Think also about the celestial destiny of the earth itself—an inheritance promised to the “meek” who “wait upon the Lord” (</w:t>
      </w:r>
      <w:hyperlink r:id="rId28" w:anchor="p5" w:history="1">
        <w:r w:rsidRPr="00DB14BB">
          <w:rPr>
            <w:rFonts w:ascii="Palatino Linotype" w:eastAsia="Times New Roman" w:hAnsi="Palatino Linotype" w:cs="Times New Roman"/>
            <w:color w:val="0000FF"/>
            <w:sz w:val="27"/>
            <w:szCs w:val="27"/>
            <w:bdr w:val="none" w:sz="0" w:space="0" w:color="auto" w:frame="1"/>
          </w:rPr>
          <w:t>Matthew 5:5</w:t>
        </w:r>
      </w:hyperlink>
      <w:r w:rsidRPr="00DB14BB">
        <w:rPr>
          <w:rFonts w:ascii="Palatino Linotype" w:eastAsia="Times New Roman" w:hAnsi="Palatino Linotype" w:cs="Times New Roman"/>
          <w:color w:val="000000"/>
          <w:sz w:val="27"/>
          <w:szCs w:val="27"/>
        </w:rPr>
        <w:t>; </w:t>
      </w:r>
      <w:hyperlink r:id="rId29" w:anchor="p9" w:history="1">
        <w:r w:rsidRPr="00DB14BB">
          <w:rPr>
            <w:rFonts w:ascii="Palatino Linotype" w:eastAsia="Times New Roman" w:hAnsi="Palatino Linotype" w:cs="Times New Roman"/>
            <w:color w:val="0000FF"/>
            <w:sz w:val="27"/>
            <w:szCs w:val="27"/>
            <w:bdr w:val="none" w:sz="0" w:space="0" w:color="auto" w:frame="1"/>
          </w:rPr>
          <w:t>Psalm 37:9, 11</w:t>
        </w:r>
      </w:hyperlink>
      <w:r w:rsidRPr="00DB14BB">
        <w:rPr>
          <w:rFonts w:ascii="Palatino Linotype" w:eastAsia="Times New Roman" w:hAnsi="Palatino Linotype" w:cs="Times New Roman"/>
          <w:color w:val="000000"/>
          <w:sz w:val="27"/>
          <w:szCs w:val="27"/>
        </w:rPr>
        <w:t>; see also </w:t>
      </w:r>
      <w:hyperlink r:id="rId30" w:anchor="p17" w:history="1">
        <w:r w:rsidRPr="00DB14BB">
          <w:rPr>
            <w:rFonts w:ascii="Palatino Linotype" w:eastAsia="Times New Roman" w:hAnsi="Palatino Linotype" w:cs="Times New Roman"/>
            <w:color w:val="0000FF"/>
            <w:sz w:val="27"/>
            <w:szCs w:val="27"/>
            <w:bdr w:val="none" w:sz="0" w:space="0" w:color="auto" w:frame="1"/>
          </w:rPr>
          <w:t>Doctrine and Covenants 88:17–20</w:t>
        </w:r>
      </w:hyperlink>
      <w:r w:rsidRPr="00DB14BB">
        <w:rPr>
          <w:rFonts w:ascii="Palatino Linotype" w:eastAsia="Times New Roman" w:hAnsi="Palatino Linotype" w:cs="Times New Roman"/>
          <w:color w:val="000000"/>
          <w:sz w:val="27"/>
          <w:szCs w:val="27"/>
        </w:rPr>
        <w:t>). And when you read about the promise that God’s covenant people will bless “all the families of the earth” (</w:t>
      </w:r>
      <w:hyperlink r:id="rId31" w:anchor="p11" w:history="1">
        <w:r w:rsidRPr="00DB14BB">
          <w:rPr>
            <w:rFonts w:ascii="Palatino Linotype" w:eastAsia="Times New Roman" w:hAnsi="Palatino Linotype" w:cs="Times New Roman"/>
            <w:color w:val="0000FF"/>
            <w:sz w:val="27"/>
            <w:szCs w:val="27"/>
            <w:bdr w:val="none" w:sz="0" w:space="0" w:color="auto" w:frame="1"/>
          </w:rPr>
          <w:t>Abraham 2:11</w:t>
        </w:r>
      </w:hyperlink>
      <w:r w:rsidRPr="00DB14BB">
        <w:rPr>
          <w:rFonts w:ascii="Palatino Linotype" w:eastAsia="Times New Roman" w:hAnsi="Palatino Linotype" w:cs="Times New Roman"/>
          <w:color w:val="000000"/>
          <w:sz w:val="27"/>
          <w:szCs w:val="27"/>
        </w:rPr>
        <w:t>), don’t think just about the ministry of Abraham or the prophets who descended from him. Think also about what you can do—as a covenant follower of Jesus Christ—to be a blessing to the families around you.</w:t>
      </w:r>
    </w:p>
    <w:p w14:paraId="0C74D5DA" w14:textId="77777777" w:rsidR="00DB14BB" w:rsidRPr="0021719F" w:rsidRDefault="00DB14BB" w:rsidP="0021719F">
      <w:pPr>
        <w:shd w:val="clear" w:color="auto" w:fill="FFFFFF"/>
        <w:spacing w:after="213" w:line="240" w:lineRule="auto"/>
        <w:textAlignment w:val="baseline"/>
        <w:rPr>
          <w:rFonts w:ascii="Times New Roman" w:eastAsia="Times New Roman" w:hAnsi="Times New Roman" w:cs="Times New Roman"/>
          <w:color w:val="7030A0"/>
          <w:sz w:val="24"/>
          <w:szCs w:val="24"/>
        </w:rPr>
      </w:pPr>
    </w:p>
    <w:p w14:paraId="2296C80F" w14:textId="57937C75" w:rsidR="00BB5B6F" w:rsidRPr="00BB5B6F" w:rsidRDefault="002C0788" w:rsidP="00BB5B6F">
      <w:pPr>
        <w:pStyle w:val="title-number"/>
        <w:spacing w:before="0" w:beforeAutospacing="0" w:after="0" w:afterAutospacing="0"/>
        <w:jc w:val="center"/>
        <w:textAlignment w:val="baseline"/>
        <w:rPr>
          <w:rFonts w:ascii="inherit" w:hAnsi="inherit"/>
          <w:caps/>
          <w:color w:val="BF8F00" w:themeColor="accent4" w:themeShade="BF"/>
          <w:spacing w:val="24"/>
          <w:sz w:val="26"/>
          <w:szCs w:val="26"/>
        </w:rPr>
      </w:pPr>
      <w:r>
        <w:rPr>
          <w:rFonts w:ascii="inherit" w:hAnsi="inherit"/>
          <w:caps/>
          <w:color w:val="BF8F00" w:themeColor="accent4" w:themeShade="BF"/>
          <w:spacing w:val="24"/>
          <w:sz w:val="26"/>
          <w:szCs w:val="26"/>
        </w:rPr>
        <w:t xml:space="preserve">Abraham </w:t>
      </w:r>
      <w:r w:rsidR="00BB5B6F" w:rsidRPr="00BB5B6F">
        <w:rPr>
          <w:rFonts w:ascii="inherit" w:hAnsi="inherit"/>
          <w:caps/>
          <w:color w:val="BF8F00" w:themeColor="accent4" w:themeShade="BF"/>
          <w:spacing w:val="24"/>
          <w:sz w:val="26"/>
          <w:szCs w:val="26"/>
        </w:rPr>
        <w:t>CHAPTER 1</w:t>
      </w:r>
    </w:p>
    <w:p w14:paraId="0D85BAC6" w14:textId="77777777" w:rsidR="00BB5B6F" w:rsidRPr="00BB5B6F" w:rsidRDefault="00BB5B6F" w:rsidP="00BB5B6F">
      <w:pPr>
        <w:pStyle w:val="study-summary"/>
        <w:spacing w:before="0" w:beforeAutospacing="0" w:after="0" w:afterAutospacing="0"/>
        <w:textAlignment w:val="baseline"/>
        <w:rPr>
          <w:rFonts w:ascii="Palatino Linotype" w:hAnsi="Palatino Linotype"/>
          <w:i/>
          <w:iCs/>
          <w:color w:val="BF8F00" w:themeColor="accent4" w:themeShade="BF"/>
        </w:rPr>
      </w:pPr>
      <w:r w:rsidRPr="00BB5B6F">
        <w:rPr>
          <w:rFonts w:ascii="Palatino Linotype" w:hAnsi="Palatino Linotype"/>
          <w:i/>
          <w:iCs/>
          <w:color w:val="BF8F00" w:themeColor="accent4" w:themeShade="BF"/>
        </w:rPr>
        <w:t>Abraham seeks the blessings of the patriarchal order—He is persecuted by false priests in Chaldea—Jehovah saves him—The origins and government of Egypt are reviewed.</w:t>
      </w:r>
    </w:p>
    <w:p w14:paraId="5E5AF0CE" w14:textId="77777777" w:rsidR="00BB5B6F" w:rsidRPr="00BB5B6F" w:rsidRDefault="00BB5B6F" w:rsidP="00BB5B6F">
      <w:pPr>
        <w:pStyle w:val="study-summary"/>
        <w:spacing w:before="0" w:beforeAutospacing="0" w:after="0" w:afterAutospacing="0"/>
        <w:textAlignment w:val="baseline"/>
        <w:rPr>
          <w:rFonts w:ascii="Palatino Linotype" w:hAnsi="Palatino Linotype"/>
          <w:i/>
          <w:iCs/>
          <w:color w:val="BF8F00" w:themeColor="accent4" w:themeShade="BF"/>
        </w:rPr>
      </w:pPr>
    </w:p>
    <w:p w14:paraId="61D4F57C" w14:textId="79871523" w:rsidR="00BB5B6F" w:rsidRDefault="00BB5B6F" w:rsidP="00BB5B6F">
      <w:pPr>
        <w:pStyle w:val="verse"/>
        <w:shd w:val="clear" w:color="auto" w:fill="FFFFFF"/>
        <w:spacing w:before="0" w:beforeAutospacing="0" w:after="0" w:afterAutospacing="0"/>
        <w:textAlignment w:val="baseline"/>
        <w:rPr>
          <w:color w:val="BF8F00" w:themeColor="accent4" w:themeShade="BF"/>
        </w:rPr>
      </w:pPr>
      <w:r w:rsidRPr="00BB5B6F">
        <w:rPr>
          <w:rStyle w:val="verse-number"/>
          <w:b/>
          <w:bCs/>
          <w:color w:val="BF8F00" w:themeColor="accent4" w:themeShade="BF"/>
          <w:bdr w:val="none" w:sz="0" w:space="0" w:color="auto" w:frame="1"/>
        </w:rPr>
        <w:t>1 </w:t>
      </w:r>
      <w:r w:rsidRPr="00BB5B6F">
        <w:rPr>
          <w:color w:val="BF8F00" w:themeColor="accent4" w:themeShade="BF"/>
        </w:rPr>
        <w:t>In the land of the </w:t>
      </w:r>
      <w:proofErr w:type="spellStart"/>
      <w:r w:rsidRPr="00BB5B6F">
        <w:fldChar w:fldCharType="begin"/>
      </w:r>
      <w:r w:rsidRPr="00BB5B6F">
        <w:rPr>
          <w:color w:val="BF8F00" w:themeColor="accent4" w:themeShade="BF"/>
        </w:rPr>
        <w:instrText xml:space="preserve"> HYPERLINK "https://www.churchofjesuschrist.org/study/scriptures/pgp/abr/1?lang=eng" \l "note1a" </w:instrText>
      </w:r>
      <w:r w:rsidRPr="00BB5B6F">
        <w:fldChar w:fldCharType="separate"/>
      </w:r>
      <w:r w:rsidRPr="00BB5B6F">
        <w:rPr>
          <w:rStyle w:val="Hyperlink"/>
          <w:i/>
          <w:iCs/>
          <w:color w:val="BF8F00" w:themeColor="accent4" w:themeShade="BF"/>
          <w:bdr w:val="none" w:sz="0" w:space="0" w:color="auto" w:frame="1"/>
          <w:vertAlign w:val="superscript"/>
        </w:rPr>
        <w:t>a</w:t>
      </w:r>
      <w:r w:rsidRPr="00BB5B6F">
        <w:rPr>
          <w:rStyle w:val="Hyperlink"/>
          <w:color w:val="BF8F00" w:themeColor="accent4" w:themeShade="BF"/>
          <w:bdr w:val="none" w:sz="0" w:space="0" w:color="auto" w:frame="1"/>
        </w:rPr>
        <w:t>Chaldeans</w:t>
      </w:r>
      <w:proofErr w:type="spellEnd"/>
      <w:r w:rsidRPr="00BB5B6F">
        <w:rPr>
          <w:rStyle w:val="Hyperlink"/>
          <w:color w:val="BF8F00" w:themeColor="accent4" w:themeShade="BF"/>
          <w:bdr w:val="none" w:sz="0" w:space="0" w:color="auto" w:frame="1"/>
        </w:rPr>
        <w:fldChar w:fldCharType="end"/>
      </w:r>
      <w:r w:rsidRPr="00BB5B6F">
        <w:rPr>
          <w:color w:val="BF8F00" w:themeColor="accent4" w:themeShade="BF"/>
        </w:rPr>
        <w:t>, at the residence of my fathers, I, </w:t>
      </w:r>
      <w:proofErr w:type="spellStart"/>
      <w:r w:rsidRPr="00BB5B6F">
        <w:rPr>
          <w:color w:val="BF8F00" w:themeColor="accent4" w:themeShade="BF"/>
        </w:rPr>
        <w:fldChar w:fldCharType="begin"/>
      </w:r>
      <w:r w:rsidRPr="00BB5B6F">
        <w:rPr>
          <w:color w:val="BF8F00" w:themeColor="accent4" w:themeShade="BF"/>
        </w:rPr>
        <w:instrText xml:space="preserve"> HYPERLINK "https://www.churchofjesuschrist.org/study/scriptures/pgp/abr/1?lang=eng" \l "note1b" </w:instrText>
      </w:r>
      <w:r w:rsidRPr="00BB5B6F">
        <w:rPr>
          <w:color w:val="BF8F00" w:themeColor="accent4" w:themeShade="BF"/>
        </w:rPr>
        <w:fldChar w:fldCharType="separate"/>
      </w:r>
      <w:r w:rsidRPr="00BB5B6F">
        <w:rPr>
          <w:rStyle w:val="Hyperlink"/>
          <w:i/>
          <w:iCs/>
          <w:color w:val="BF8F00" w:themeColor="accent4" w:themeShade="BF"/>
          <w:bdr w:val="none" w:sz="0" w:space="0" w:color="auto" w:frame="1"/>
          <w:vertAlign w:val="superscript"/>
        </w:rPr>
        <w:t>b</w:t>
      </w:r>
      <w:r w:rsidRPr="00BB5B6F">
        <w:rPr>
          <w:rStyle w:val="Hyperlink"/>
          <w:color w:val="BF8F00" w:themeColor="accent4" w:themeShade="BF"/>
          <w:bdr w:val="none" w:sz="0" w:space="0" w:color="auto" w:frame="1"/>
        </w:rPr>
        <w:t>Abraham</w:t>
      </w:r>
      <w:proofErr w:type="spellEnd"/>
      <w:r w:rsidRPr="00BB5B6F">
        <w:rPr>
          <w:color w:val="BF8F00" w:themeColor="accent4" w:themeShade="BF"/>
        </w:rPr>
        <w:fldChar w:fldCharType="end"/>
      </w:r>
      <w:r w:rsidRPr="00BB5B6F">
        <w:rPr>
          <w:color w:val="BF8F00" w:themeColor="accent4" w:themeShade="BF"/>
        </w:rPr>
        <w:t>, saw that it was needful for me to obtain another place of </w:t>
      </w:r>
      <w:hyperlink r:id="rId32" w:anchor="note1c" w:history="1">
        <w:proofErr w:type="spellStart"/>
        <w:r w:rsidRPr="00BB5B6F">
          <w:rPr>
            <w:rStyle w:val="Hyperlink"/>
            <w:i/>
            <w:iCs/>
            <w:color w:val="BF8F00" w:themeColor="accent4" w:themeShade="BF"/>
            <w:bdr w:val="none" w:sz="0" w:space="0" w:color="auto" w:frame="1"/>
            <w:vertAlign w:val="superscript"/>
          </w:rPr>
          <w:t>c</w:t>
        </w:r>
        <w:r w:rsidRPr="00BB5B6F">
          <w:rPr>
            <w:rStyle w:val="Hyperlink"/>
            <w:color w:val="BF8F00" w:themeColor="accent4" w:themeShade="BF"/>
            <w:bdr w:val="none" w:sz="0" w:space="0" w:color="auto" w:frame="1"/>
          </w:rPr>
          <w:t>residence</w:t>
        </w:r>
        <w:proofErr w:type="spellEnd"/>
      </w:hyperlink>
      <w:r w:rsidRPr="00BB5B6F">
        <w:rPr>
          <w:color w:val="BF8F00" w:themeColor="accent4" w:themeShade="BF"/>
        </w:rPr>
        <w:t>;</w:t>
      </w:r>
    </w:p>
    <w:p w14:paraId="4E42D50D" w14:textId="74F43EF1" w:rsidR="00F37F6F" w:rsidRDefault="00F37F6F" w:rsidP="00BB5B6F">
      <w:pPr>
        <w:pStyle w:val="verse"/>
        <w:shd w:val="clear" w:color="auto" w:fill="FFFFFF"/>
        <w:spacing w:before="0" w:beforeAutospacing="0" w:after="0" w:afterAutospacing="0"/>
        <w:textAlignment w:val="baseline"/>
        <w:rPr>
          <w:color w:val="BF8F00" w:themeColor="accent4" w:themeShade="BF"/>
        </w:rPr>
      </w:pPr>
    </w:p>
    <w:p w14:paraId="5376AD64" w14:textId="77777777" w:rsidR="00F37F6F" w:rsidRPr="00DB46B7" w:rsidRDefault="00F37F6F" w:rsidP="00F37F6F">
      <w:pPr>
        <w:shd w:val="clear" w:color="auto" w:fill="FFFFFF"/>
        <w:spacing w:after="0" w:line="240" w:lineRule="auto"/>
        <w:textAlignment w:val="baseline"/>
        <w:outlineLvl w:val="2"/>
        <w:rPr>
          <w:rFonts w:ascii="Times New Roman" w:eastAsia="Times New Roman" w:hAnsi="Times New Roman" w:cs="Times New Roman"/>
          <w:b/>
          <w:bCs/>
          <w:color w:val="7030A0"/>
          <w:sz w:val="24"/>
          <w:szCs w:val="24"/>
        </w:rPr>
      </w:pPr>
      <w:hyperlink r:id="rId33" w:anchor="p1" w:history="1">
        <w:r w:rsidRPr="00DB46B7">
          <w:rPr>
            <w:rFonts w:ascii="Times New Roman" w:eastAsia="Times New Roman" w:hAnsi="Times New Roman" w:cs="Times New Roman"/>
            <w:b/>
            <w:bCs/>
            <w:color w:val="7030A0"/>
            <w:sz w:val="24"/>
            <w:szCs w:val="24"/>
            <w:u w:val="single"/>
            <w:bdr w:val="none" w:sz="0" w:space="0" w:color="auto" w:frame="1"/>
          </w:rPr>
          <w:t>Abraham 1:1</w:t>
        </w:r>
      </w:hyperlink>
      <w:r w:rsidRPr="00DB46B7">
        <w:rPr>
          <w:rFonts w:ascii="Times New Roman" w:eastAsia="Times New Roman" w:hAnsi="Times New Roman" w:cs="Times New Roman"/>
          <w:b/>
          <w:bCs/>
          <w:color w:val="7030A0"/>
          <w:sz w:val="24"/>
          <w:szCs w:val="24"/>
        </w:rPr>
        <w:t>. The Chaldeans and the Egyptians</w:t>
      </w:r>
    </w:p>
    <w:p w14:paraId="0AE6C799" w14:textId="77777777" w:rsidR="00F37F6F" w:rsidRPr="00DB46B7" w:rsidRDefault="00F37F6F" w:rsidP="00F37F6F">
      <w:pPr>
        <w:shd w:val="clear" w:color="auto" w:fill="FFFFFF"/>
        <w:spacing w:after="213"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 xml:space="preserve">Ur, the birthplace of Abraham, is generally identified with the modern town of </w:t>
      </w:r>
      <w:proofErr w:type="spellStart"/>
      <w:r w:rsidRPr="00DB46B7">
        <w:rPr>
          <w:rFonts w:ascii="Times New Roman" w:eastAsia="Times New Roman" w:hAnsi="Times New Roman" w:cs="Times New Roman"/>
          <w:color w:val="7030A0"/>
          <w:sz w:val="24"/>
          <w:szCs w:val="24"/>
        </w:rPr>
        <w:t>Mugheir</w:t>
      </w:r>
      <w:proofErr w:type="spellEnd"/>
      <w:r w:rsidRPr="00DB46B7">
        <w:rPr>
          <w:rFonts w:ascii="Times New Roman" w:eastAsia="Times New Roman" w:hAnsi="Times New Roman" w:cs="Times New Roman"/>
          <w:color w:val="7030A0"/>
          <w:sz w:val="24"/>
          <w:szCs w:val="24"/>
        </w:rPr>
        <w:t xml:space="preserve"> in present-day Iraq. It is about 150 miles (240 kilometers) from the Persian Gulf and 875 miles (1,400 kilometers) from Egypt. Although the peoples of Chaldea and Egypt were separated geographically, it appears that in the days of Abraham they shared religious beliefs and practices.</w:t>
      </w:r>
    </w:p>
    <w:p w14:paraId="5283EC22" w14:textId="77777777" w:rsidR="00F37F6F" w:rsidRPr="00DB46B7" w:rsidRDefault="00F37F6F" w:rsidP="00F37F6F">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b/>
          <w:bCs/>
          <w:color w:val="7030A0"/>
          <w:sz w:val="24"/>
          <w:szCs w:val="24"/>
          <w:bdr w:val="none" w:sz="0" w:space="0" w:color="auto" w:frame="1"/>
        </w:rPr>
        <w:lastRenderedPageBreak/>
        <w:t>Elder Mark E. Petersen</w:t>
      </w:r>
      <w:r w:rsidRPr="00DB46B7">
        <w:rPr>
          <w:rFonts w:ascii="Times New Roman" w:eastAsia="Times New Roman" w:hAnsi="Times New Roman" w:cs="Times New Roman"/>
          <w:color w:val="7030A0"/>
          <w:sz w:val="24"/>
          <w:szCs w:val="24"/>
        </w:rPr>
        <w:t xml:space="preserve"> (1900–1984) of the Quorum of the Twelve Apostles explained that Abraham “mentions that the priest of </w:t>
      </w:r>
      <w:proofErr w:type="spellStart"/>
      <w:r w:rsidRPr="00DB46B7">
        <w:rPr>
          <w:rFonts w:ascii="Times New Roman" w:eastAsia="Times New Roman" w:hAnsi="Times New Roman" w:cs="Times New Roman"/>
          <w:color w:val="7030A0"/>
          <w:sz w:val="24"/>
          <w:szCs w:val="24"/>
        </w:rPr>
        <w:t>Elkenah</w:t>
      </w:r>
      <w:proofErr w:type="spellEnd"/>
      <w:r w:rsidRPr="00DB46B7">
        <w:rPr>
          <w:rFonts w:ascii="Times New Roman" w:eastAsia="Times New Roman" w:hAnsi="Times New Roman" w:cs="Times New Roman"/>
          <w:color w:val="7030A0"/>
          <w:sz w:val="24"/>
          <w:szCs w:val="24"/>
        </w:rPr>
        <w:t xml:space="preserve"> was also the priest of Pharaoh. The altar [see </w:t>
      </w:r>
      <w:hyperlink r:id="rId34" w:anchor="figure1" w:history="1">
        <w:r w:rsidRPr="00DB46B7">
          <w:rPr>
            <w:rFonts w:ascii="Times New Roman" w:eastAsia="Times New Roman" w:hAnsi="Times New Roman" w:cs="Times New Roman"/>
            <w:color w:val="7030A0"/>
            <w:sz w:val="24"/>
            <w:szCs w:val="24"/>
            <w:u w:val="single"/>
            <w:bdr w:val="none" w:sz="0" w:space="0" w:color="auto" w:frame="1"/>
          </w:rPr>
          <w:t>facsimile 1, figure 4</w:t>
        </w:r>
      </w:hyperlink>
      <w:r w:rsidRPr="00DB46B7">
        <w:rPr>
          <w:rFonts w:ascii="Times New Roman" w:eastAsia="Times New Roman" w:hAnsi="Times New Roman" w:cs="Times New Roman"/>
          <w:color w:val="7030A0"/>
          <w:sz w:val="24"/>
          <w:szCs w:val="24"/>
        </w:rPr>
        <w:t>] was obviously specially built for human sacrifice.</w:t>
      </w:r>
    </w:p>
    <w:p w14:paraId="2A06ACFE" w14:textId="77777777" w:rsidR="00F37F6F" w:rsidRPr="00DB46B7" w:rsidRDefault="00F37F6F" w:rsidP="00F37F6F">
      <w:pPr>
        <w:shd w:val="clear" w:color="auto" w:fill="FFFFFF"/>
        <w:spacing w:after="213"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“How did this Egyptian infusion reach into Mesopotamia? What was the priest of Pharaoh doing in Ur?</w:t>
      </w:r>
    </w:p>
    <w:p w14:paraId="5D27618A" w14:textId="77777777" w:rsidR="00F37F6F" w:rsidRPr="00DB46B7" w:rsidRDefault="00F37F6F" w:rsidP="00F37F6F">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“At this time Egyptian influence was felt throughout the Fertile Crescent [a geographic region that extends in a curve from Egypt north into Mesopotamia, then east and south again toward the Persian Gulf]. Much of the advanced learning of the people of the Nile was exported abroad, including some of their religious customs” (</w:t>
      </w:r>
      <w:r w:rsidRPr="00DB46B7">
        <w:rPr>
          <w:rFonts w:ascii="Times New Roman" w:eastAsia="Times New Roman" w:hAnsi="Times New Roman" w:cs="Times New Roman"/>
          <w:i/>
          <w:iCs/>
          <w:color w:val="7030A0"/>
          <w:sz w:val="24"/>
          <w:szCs w:val="24"/>
          <w:bdr w:val="none" w:sz="0" w:space="0" w:color="auto" w:frame="1"/>
        </w:rPr>
        <w:t>Abraham, Friend of God</w:t>
      </w:r>
      <w:r w:rsidRPr="00DB46B7">
        <w:rPr>
          <w:rFonts w:ascii="Times New Roman" w:eastAsia="Times New Roman" w:hAnsi="Times New Roman" w:cs="Times New Roman"/>
          <w:color w:val="7030A0"/>
          <w:sz w:val="24"/>
          <w:szCs w:val="24"/>
        </w:rPr>
        <w:t> [1979], 42–43).</w:t>
      </w:r>
    </w:p>
    <w:p w14:paraId="4AD5E018" w14:textId="77777777" w:rsidR="00F37F6F" w:rsidRPr="00DB46B7" w:rsidRDefault="00F37F6F" w:rsidP="00F37F6F">
      <w:pPr>
        <w:shd w:val="clear" w:color="auto" w:fill="FFFFFF"/>
        <w:spacing w:after="0" w:line="240" w:lineRule="auto"/>
        <w:textAlignment w:val="baseline"/>
        <w:rPr>
          <w:rFonts w:ascii="Times New Roman" w:eastAsia="Times New Roman" w:hAnsi="Times New Roman" w:cs="Times New Roman"/>
          <w:color w:val="7030A0"/>
          <w:sz w:val="24"/>
          <w:szCs w:val="24"/>
        </w:rPr>
      </w:pPr>
    </w:p>
    <w:p w14:paraId="0A02E751" w14:textId="77777777" w:rsidR="00F37F6F" w:rsidRPr="00DB46B7" w:rsidRDefault="00F37F6F" w:rsidP="00F37F6F">
      <w:pPr>
        <w:shd w:val="clear" w:color="auto" w:fill="FFFFFF"/>
        <w:spacing w:after="0" w:line="240" w:lineRule="auto"/>
        <w:textAlignment w:val="baseline"/>
        <w:outlineLvl w:val="2"/>
        <w:rPr>
          <w:rFonts w:ascii="Times New Roman" w:eastAsia="Times New Roman" w:hAnsi="Times New Roman" w:cs="Times New Roman"/>
          <w:b/>
          <w:bCs/>
          <w:color w:val="7030A0"/>
          <w:sz w:val="24"/>
          <w:szCs w:val="24"/>
        </w:rPr>
      </w:pPr>
      <w:hyperlink r:id="rId35" w:anchor="p1" w:history="1">
        <w:r w:rsidRPr="00DB46B7">
          <w:rPr>
            <w:rFonts w:ascii="Times New Roman" w:eastAsia="Times New Roman" w:hAnsi="Times New Roman" w:cs="Times New Roman"/>
            <w:b/>
            <w:bCs/>
            <w:color w:val="7030A0"/>
            <w:sz w:val="24"/>
            <w:szCs w:val="24"/>
            <w:u w:val="single"/>
            <w:bdr w:val="none" w:sz="0" w:space="0" w:color="auto" w:frame="1"/>
          </w:rPr>
          <w:t>Abraham 1:1</w:t>
        </w:r>
      </w:hyperlink>
      <w:r w:rsidRPr="00DB46B7">
        <w:rPr>
          <w:rFonts w:ascii="Times New Roman" w:eastAsia="Times New Roman" w:hAnsi="Times New Roman" w:cs="Times New Roman"/>
          <w:b/>
          <w:bCs/>
          <w:color w:val="7030A0"/>
          <w:sz w:val="24"/>
          <w:szCs w:val="24"/>
        </w:rPr>
        <w:t>. Abraham’s Early Years</w:t>
      </w:r>
    </w:p>
    <w:p w14:paraId="2C70C5CD" w14:textId="77777777" w:rsidR="00F37F6F" w:rsidRPr="00DB46B7" w:rsidRDefault="00F37F6F" w:rsidP="00F37F6F">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The biblical chronology indicates that the prophet Noah may have been alive during the early years of Abraham’s life. Therefore, Abraham may have known Noah personally. In </w:t>
      </w:r>
      <w:hyperlink r:id="rId36" w:anchor="p19" w:history="1">
        <w:r w:rsidRPr="00DB46B7">
          <w:rPr>
            <w:rFonts w:ascii="Times New Roman" w:eastAsia="Times New Roman" w:hAnsi="Times New Roman" w:cs="Times New Roman"/>
            <w:color w:val="7030A0"/>
            <w:sz w:val="24"/>
            <w:szCs w:val="24"/>
            <w:u w:val="single"/>
            <w:bdr w:val="none" w:sz="0" w:space="0" w:color="auto" w:frame="1"/>
          </w:rPr>
          <w:t>Abraham 1:19</w:t>
        </w:r>
      </w:hyperlink>
      <w:r w:rsidRPr="00DB46B7">
        <w:rPr>
          <w:rFonts w:ascii="Times New Roman" w:eastAsia="Times New Roman" w:hAnsi="Times New Roman" w:cs="Times New Roman"/>
          <w:color w:val="7030A0"/>
          <w:sz w:val="24"/>
          <w:szCs w:val="24"/>
        </w:rPr>
        <w:t> the Lord mentioned His covenant relationship with Noah in order to teach Abraham about the covenant relationship the Lord would have with him.</w:t>
      </w:r>
    </w:p>
    <w:p w14:paraId="591FA0FB" w14:textId="77777777" w:rsidR="00F37F6F" w:rsidRPr="00BB5B6F" w:rsidRDefault="00F37F6F" w:rsidP="00BB5B6F">
      <w:pPr>
        <w:pStyle w:val="verse"/>
        <w:shd w:val="clear" w:color="auto" w:fill="FFFFFF"/>
        <w:spacing w:before="0" w:beforeAutospacing="0" w:after="0" w:afterAutospacing="0"/>
        <w:textAlignment w:val="baseline"/>
        <w:rPr>
          <w:color w:val="BF8F00" w:themeColor="accent4" w:themeShade="BF"/>
        </w:rPr>
      </w:pPr>
    </w:p>
    <w:p w14:paraId="41DA9068" w14:textId="619FC013" w:rsidR="00BB5B6F" w:rsidRDefault="00BB5B6F" w:rsidP="00BB5B6F">
      <w:pPr>
        <w:pStyle w:val="verse"/>
        <w:shd w:val="clear" w:color="auto" w:fill="FFFFFF"/>
        <w:spacing w:before="0" w:beforeAutospacing="0" w:after="0" w:afterAutospacing="0"/>
        <w:textAlignment w:val="baseline"/>
        <w:rPr>
          <w:color w:val="BF8F00" w:themeColor="accent4" w:themeShade="BF"/>
        </w:rPr>
      </w:pPr>
      <w:r w:rsidRPr="00BB5B6F">
        <w:rPr>
          <w:rStyle w:val="verse-number"/>
          <w:b/>
          <w:bCs/>
          <w:color w:val="BF8F00" w:themeColor="accent4" w:themeShade="BF"/>
          <w:bdr w:val="none" w:sz="0" w:space="0" w:color="auto" w:frame="1"/>
        </w:rPr>
        <w:t>2 </w:t>
      </w:r>
      <w:r w:rsidRPr="00BB5B6F">
        <w:rPr>
          <w:color w:val="BF8F00" w:themeColor="accent4" w:themeShade="BF"/>
        </w:rPr>
        <w:t>And, finding there was greater </w:t>
      </w:r>
      <w:proofErr w:type="spellStart"/>
      <w:r w:rsidR="00DB14BB">
        <w:fldChar w:fldCharType="begin"/>
      </w:r>
      <w:r w:rsidR="00DB14BB">
        <w:instrText xml:space="preserve"> HYPERLINK "https://www.churchofjesuschrist.org/study/scriptures/pgp/abr/1?lang=eng" \l "note2a" </w:instrText>
      </w:r>
      <w:r w:rsidR="00DB14BB">
        <w:fldChar w:fldCharType="separate"/>
      </w:r>
      <w:r w:rsidRPr="00BB5B6F">
        <w:rPr>
          <w:rStyle w:val="Hyperlink"/>
          <w:i/>
          <w:iCs/>
          <w:color w:val="BF8F00" w:themeColor="accent4" w:themeShade="BF"/>
          <w:bdr w:val="none" w:sz="0" w:space="0" w:color="auto" w:frame="1"/>
          <w:vertAlign w:val="superscript"/>
        </w:rPr>
        <w:t>a</w:t>
      </w:r>
      <w:r w:rsidRPr="00BB5B6F">
        <w:rPr>
          <w:rStyle w:val="Hyperlink"/>
          <w:color w:val="BF8F00" w:themeColor="accent4" w:themeShade="BF"/>
          <w:bdr w:val="none" w:sz="0" w:space="0" w:color="auto" w:frame="1"/>
        </w:rPr>
        <w:t>happiness</w:t>
      </w:r>
      <w:proofErr w:type="spellEnd"/>
      <w:r w:rsidR="00DB14BB">
        <w:rPr>
          <w:rStyle w:val="Hyperlink"/>
          <w:color w:val="BF8F00" w:themeColor="accent4" w:themeShade="BF"/>
          <w:bdr w:val="none" w:sz="0" w:space="0" w:color="auto" w:frame="1"/>
        </w:rPr>
        <w:fldChar w:fldCharType="end"/>
      </w:r>
      <w:r w:rsidRPr="00BB5B6F">
        <w:rPr>
          <w:color w:val="BF8F00" w:themeColor="accent4" w:themeShade="BF"/>
        </w:rPr>
        <w:t> and peace and rest for me, I sought for the blessings of the fathers, and the right whereunto I should be ordained to administer the same; having been myself a follower of </w:t>
      </w:r>
      <w:proofErr w:type="spellStart"/>
      <w:r w:rsidRPr="00BB5B6F">
        <w:rPr>
          <w:color w:val="BF8F00" w:themeColor="accent4" w:themeShade="BF"/>
        </w:rPr>
        <w:fldChar w:fldCharType="begin"/>
      </w:r>
      <w:r w:rsidRPr="00BB5B6F">
        <w:rPr>
          <w:color w:val="BF8F00" w:themeColor="accent4" w:themeShade="BF"/>
        </w:rPr>
        <w:instrText xml:space="preserve"> HYPERLINK "https://www.churchofjesuschrist.org/study/scriptures/pgp/abr/1?lang=eng" \l "note2b" </w:instrText>
      </w:r>
      <w:r w:rsidRPr="00BB5B6F">
        <w:rPr>
          <w:color w:val="BF8F00" w:themeColor="accent4" w:themeShade="BF"/>
        </w:rPr>
        <w:fldChar w:fldCharType="separate"/>
      </w:r>
      <w:r w:rsidRPr="00BB5B6F">
        <w:rPr>
          <w:rStyle w:val="Hyperlink"/>
          <w:i/>
          <w:iCs/>
          <w:color w:val="BF8F00" w:themeColor="accent4" w:themeShade="BF"/>
          <w:bdr w:val="none" w:sz="0" w:space="0" w:color="auto" w:frame="1"/>
          <w:vertAlign w:val="superscript"/>
        </w:rPr>
        <w:t>b</w:t>
      </w:r>
      <w:r w:rsidRPr="00BB5B6F">
        <w:rPr>
          <w:rStyle w:val="Hyperlink"/>
          <w:color w:val="BF8F00" w:themeColor="accent4" w:themeShade="BF"/>
          <w:bdr w:val="none" w:sz="0" w:space="0" w:color="auto" w:frame="1"/>
        </w:rPr>
        <w:t>righteousness</w:t>
      </w:r>
      <w:proofErr w:type="spellEnd"/>
      <w:r w:rsidRPr="00BB5B6F">
        <w:rPr>
          <w:color w:val="BF8F00" w:themeColor="accent4" w:themeShade="BF"/>
        </w:rPr>
        <w:fldChar w:fldCharType="end"/>
      </w:r>
      <w:r w:rsidRPr="00BB5B6F">
        <w:rPr>
          <w:color w:val="BF8F00" w:themeColor="accent4" w:themeShade="BF"/>
        </w:rPr>
        <w:t>, desiring also to be one who possessed great </w:t>
      </w:r>
      <w:proofErr w:type="spellStart"/>
      <w:r w:rsidRPr="00BB5B6F">
        <w:rPr>
          <w:color w:val="BF8F00" w:themeColor="accent4" w:themeShade="BF"/>
        </w:rPr>
        <w:fldChar w:fldCharType="begin"/>
      </w:r>
      <w:r w:rsidRPr="00BB5B6F">
        <w:rPr>
          <w:color w:val="BF8F00" w:themeColor="accent4" w:themeShade="BF"/>
        </w:rPr>
        <w:instrText xml:space="preserve"> HYPERLINK "https://www.churchofjesuschrist.org/study/scriptures/pgp/abr/1?lang=eng" \l "note2c" </w:instrText>
      </w:r>
      <w:r w:rsidRPr="00BB5B6F">
        <w:rPr>
          <w:color w:val="BF8F00" w:themeColor="accent4" w:themeShade="BF"/>
        </w:rPr>
        <w:fldChar w:fldCharType="separate"/>
      </w:r>
      <w:r w:rsidRPr="00BB5B6F">
        <w:rPr>
          <w:rStyle w:val="Hyperlink"/>
          <w:i/>
          <w:iCs/>
          <w:color w:val="BF8F00" w:themeColor="accent4" w:themeShade="BF"/>
          <w:bdr w:val="none" w:sz="0" w:space="0" w:color="auto" w:frame="1"/>
          <w:vertAlign w:val="superscript"/>
        </w:rPr>
        <w:t>c</w:t>
      </w:r>
      <w:r w:rsidRPr="00BB5B6F">
        <w:rPr>
          <w:rStyle w:val="Hyperlink"/>
          <w:color w:val="BF8F00" w:themeColor="accent4" w:themeShade="BF"/>
          <w:bdr w:val="none" w:sz="0" w:space="0" w:color="auto" w:frame="1"/>
        </w:rPr>
        <w:t>knowledge</w:t>
      </w:r>
      <w:proofErr w:type="spellEnd"/>
      <w:r w:rsidRPr="00BB5B6F">
        <w:rPr>
          <w:color w:val="BF8F00" w:themeColor="accent4" w:themeShade="BF"/>
        </w:rPr>
        <w:fldChar w:fldCharType="end"/>
      </w:r>
      <w:r w:rsidRPr="00BB5B6F">
        <w:rPr>
          <w:color w:val="BF8F00" w:themeColor="accent4" w:themeShade="BF"/>
        </w:rPr>
        <w:t>, and to be a greater follower of righteousness, and to possess a greater knowledge, and to be a father of many </w:t>
      </w:r>
      <w:proofErr w:type="spellStart"/>
      <w:r w:rsidRPr="00BB5B6F">
        <w:rPr>
          <w:color w:val="BF8F00" w:themeColor="accent4" w:themeShade="BF"/>
        </w:rPr>
        <w:fldChar w:fldCharType="begin"/>
      </w:r>
      <w:r w:rsidRPr="00BB5B6F">
        <w:rPr>
          <w:color w:val="BF8F00" w:themeColor="accent4" w:themeShade="BF"/>
        </w:rPr>
        <w:instrText xml:space="preserve"> HYPERLINK "https://www.churchofjesuschrist.org/study/scriptures/pgp/abr/1?lang=eng" \l "note2d" </w:instrText>
      </w:r>
      <w:r w:rsidRPr="00BB5B6F">
        <w:rPr>
          <w:color w:val="BF8F00" w:themeColor="accent4" w:themeShade="BF"/>
        </w:rPr>
        <w:fldChar w:fldCharType="separate"/>
      </w:r>
      <w:r w:rsidRPr="00BB5B6F">
        <w:rPr>
          <w:rStyle w:val="Hyperlink"/>
          <w:i/>
          <w:iCs/>
          <w:color w:val="BF8F00" w:themeColor="accent4" w:themeShade="BF"/>
          <w:bdr w:val="none" w:sz="0" w:space="0" w:color="auto" w:frame="1"/>
          <w:vertAlign w:val="superscript"/>
        </w:rPr>
        <w:t>d</w:t>
      </w:r>
      <w:r w:rsidRPr="00BB5B6F">
        <w:rPr>
          <w:rStyle w:val="Hyperlink"/>
          <w:color w:val="BF8F00" w:themeColor="accent4" w:themeShade="BF"/>
          <w:bdr w:val="none" w:sz="0" w:space="0" w:color="auto" w:frame="1"/>
        </w:rPr>
        <w:t>nations</w:t>
      </w:r>
      <w:proofErr w:type="spellEnd"/>
      <w:r w:rsidRPr="00BB5B6F">
        <w:rPr>
          <w:color w:val="BF8F00" w:themeColor="accent4" w:themeShade="BF"/>
        </w:rPr>
        <w:fldChar w:fldCharType="end"/>
      </w:r>
      <w:r w:rsidRPr="00BB5B6F">
        <w:rPr>
          <w:color w:val="BF8F00" w:themeColor="accent4" w:themeShade="BF"/>
        </w:rPr>
        <w:t>, a prince of peace, and </w:t>
      </w:r>
      <w:proofErr w:type="spellStart"/>
      <w:r w:rsidRPr="00BB5B6F">
        <w:rPr>
          <w:color w:val="BF8F00" w:themeColor="accent4" w:themeShade="BF"/>
        </w:rPr>
        <w:fldChar w:fldCharType="begin"/>
      </w:r>
      <w:r w:rsidRPr="00BB5B6F">
        <w:rPr>
          <w:color w:val="BF8F00" w:themeColor="accent4" w:themeShade="BF"/>
        </w:rPr>
        <w:instrText xml:space="preserve"> HYPERLINK "https://www.churchofjesuschrist.org/study/scriptures/pgp/abr/1?lang=eng" \l "note2e" </w:instrText>
      </w:r>
      <w:r w:rsidRPr="00BB5B6F">
        <w:rPr>
          <w:color w:val="BF8F00" w:themeColor="accent4" w:themeShade="BF"/>
        </w:rPr>
        <w:fldChar w:fldCharType="separate"/>
      </w:r>
      <w:r w:rsidRPr="00BB5B6F">
        <w:rPr>
          <w:rStyle w:val="Hyperlink"/>
          <w:i/>
          <w:iCs/>
          <w:color w:val="BF8F00" w:themeColor="accent4" w:themeShade="BF"/>
          <w:bdr w:val="none" w:sz="0" w:space="0" w:color="auto" w:frame="1"/>
          <w:vertAlign w:val="superscript"/>
        </w:rPr>
        <w:t>e</w:t>
      </w:r>
      <w:r w:rsidRPr="00BB5B6F">
        <w:rPr>
          <w:rStyle w:val="Hyperlink"/>
          <w:color w:val="BF8F00" w:themeColor="accent4" w:themeShade="BF"/>
          <w:bdr w:val="none" w:sz="0" w:space="0" w:color="auto" w:frame="1"/>
        </w:rPr>
        <w:t>desiring</w:t>
      </w:r>
      <w:proofErr w:type="spellEnd"/>
      <w:r w:rsidRPr="00BB5B6F">
        <w:rPr>
          <w:color w:val="BF8F00" w:themeColor="accent4" w:themeShade="BF"/>
        </w:rPr>
        <w:fldChar w:fldCharType="end"/>
      </w:r>
      <w:r w:rsidRPr="00BB5B6F">
        <w:rPr>
          <w:color w:val="BF8F00" w:themeColor="accent4" w:themeShade="BF"/>
        </w:rPr>
        <w:t> to receive instructions, and to keep the commandments of God, I became a rightful heir, a </w:t>
      </w:r>
      <w:proofErr w:type="spellStart"/>
      <w:r w:rsidRPr="00BB5B6F">
        <w:rPr>
          <w:color w:val="BF8F00" w:themeColor="accent4" w:themeShade="BF"/>
        </w:rPr>
        <w:fldChar w:fldCharType="begin"/>
      </w:r>
      <w:r w:rsidRPr="00BB5B6F">
        <w:rPr>
          <w:color w:val="BF8F00" w:themeColor="accent4" w:themeShade="BF"/>
        </w:rPr>
        <w:instrText xml:space="preserve"> HYPERLINK "https://www.churchofjesuschrist.org/study/scriptures/pgp/abr/1?lang=eng" \l "note2f" </w:instrText>
      </w:r>
      <w:r w:rsidRPr="00BB5B6F">
        <w:rPr>
          <w:color w:val="BF8F00" w:themeColor="accent4" w:themeShade="BF"/>
        </w:rPr>
        <w:fldChar w:fldCharType="separate"/>
      </w:r>
      <w:r w:rsidRPr="00BB5B6F">
        <w:rPr>
          <w:rStyle w:val="Hyperlink"/>
          <w:i/>
          <w:iCs/>
          <w:color w:val="BF8F00" w:themeColor="accent4" w:themeShade="BF"/>
          <w:bdr w:val="none" w:sz="0" w:space="0" w:color="auto" w:frame="1"/>
          <w:vertAlign w:val="superscript"/>
        </w:rPr>
        <w:t>f</w:t>
      </w:r>
      <w:r w:rsidRPr="00BB5B6F">
        <w:rPr>
          <w:rStyle w:val="Hyperlink"/>
          <w:color w:val="BF8F00" w:themeColor="accent4" w:themeShade="BF"/>
          <w:bdr w:val="none" w:sz="0" w:space="0" w:color="auto" w:frame="1"/>
        </w:rPr>
        <w:t>High</w:t>
      </w:r>
      <w:proofErr w:type="spellEnd"/>
      <w:r w:rsidRPr="00BB5B6F">
        <w:rPr>
          <w:rStyle w:val="Hyperlink"/>
          <w:color w:val="BF8F00" w:themeColor="accent4" w:themeShade="BF"/>
          <w:bdr w:val="none" w:sz="0" w:space="0" w:color="auto" w:frame="1"/>
        </w:rPr>
        <w:t xml:space="preserve"> Priest</w:t>
      </w:r>
      <w:r w:rsidRPr="00BB5B6F">
        <w:rPr>
          <w:color w:val="BF8F00" w:themeColor="accent4" w:themeShade="BF"/>
        </w:rPr>
        <w:fldChar w:fldCharType="end"/>
      </w:r>
      <w:r w:rsidRPr="00BB5B6F">
        <w:rPr>
          <w:color w:val="BF8F00" w:themeColor="accent4" w:themeShade="BF"/>
        </w:rPr>
        <w:t>, holding the right belonging to the fathers.</w:t>
      </w:r>
    </w:p>
    <w:p w14:paraId="48987B48" w14:textId="1CBE65F4" w:rsidR="00F37F6F" w:rsidRDefault="00F37F6F" w:rsidP="00BB5B6F">
      <w:pPr>
        <w:pStyle w:val="verse"/>
        <w:shd w:val="clear" w:color="auto" w:fill="FFFFFF"/>
        <w:spacing w:before="0" w:beforeAutospacing="0" w:after="0" w:afterAutospacing="0"/>
        <w:textAlignment w:val="baseline"/>
        <w:rPr>
          <w:color w:val="BF8F00" w:themeColor="accent4" w:themeShade="BF"/>
        </w:rPr>
      </w:pPr>
    </w:p>
    <w:p w14:paraId="4D61A06D" w14:textId="77777777" w:rsidR="00F37F6F" w:rsidRPr="00DB46B7" w:rsidRDefault="00F37F6F" w:rsidP="00F37F6F">
      <w:pPr>
        <w:shd w:val="clear" w:color="auto" w:fill="FFFFFF"/>
        <w:spacing w:after="0" w:line="240" w:lineRule="auto"/>
        <w:textAlignment w:val="baseline"/>
        <w:outlineLvl w:val="2"/>
        <w:rPr>
          <w:rFonts w:ascii="Times New Roman" w:eastAsia="Times New Roman" w:hAnsi="Times New Roman" w:cs="Times New Roman"/>
          <w:b/>
          <w:bCs/>
          <w:color w:val="7030A0"/>
          <w:sz w:val="24"/>
          <w:szCs w:val="24"/>
        </w:rPr>
      </w:pPr>
      <w:hyperlink r:id="rId37" w:anchor="p2" w:history="1">
        <w:r w:rsidRPr="00DB46B7">
          <w:rPr>
            <w:rFonts w:ascii="Times New Roman" w:eastAsia="Times New Roman" w:hAnsi="Times New Roman" w:cs="Times New Roman"/>
            <w:b/>
            <w:bCs/>
            <w:color w:val="7030A0"/>
            <w:sz w:val="24"/>
            <w:szCs w:val="24"/>
            <w:u w:val="single"/>
            <w:bdr w:val="none" w:sz="0" w:space="0" w:color="auto" w:frame="1"/>
          </w:rPr>
          <w:t>Abraham 1:2</w:t>
        </w:r>
      </w:hyperlink>
      <w:r w:rsidRPr="00DB46B7">
        <w:rPr>
          <w:rFonts w:ascii="Times New Roman" w:eastAsia="Times New Roman" w:hAnsi="Times New Roman" w:cs="Times New Roman"/>
          <w:b/>
          <w:bCs/>
          <w:color w:val="7030A0"/>
          <w:sz w:val="24"/>
          <w:szCs w:val="24"/>
        </w:rPr>
        <w:t>. Why Did Abraham Seek the Blessings of the Fathers?</w:t>
      </w:r>
    </w:p>
    <w:p w14:paraId="355455E2" w14:textId="77777777" w:rsidR="00F37F6F" w:rsidRPr="00DB46B7" w:rsidRDefault="00F37F6F" w:rsidP="00F37F6F">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b/>
          <w:bCs/>
          <w:color w:val="7030A0"/>
          <w:sz w:val="24"/>
          <w:szCs w:val="24"/>
          <w:bdr w:val="none" w:sz="0" w:space="0" w:color="auto" w:frame="1"/>
        </w:rPr>
        <w:t>Elder Neal A. Maxwell</w:t>
      </w:r>
      <w:r w:rsidRPr="00DB46B7">
        <w:rPr>
          <w:rFonts w:ascii="Times New Roman" w:eastAsia="Times New Roman" w:hAnsi="Times New Roman" w:cs="Times New Roman"/>
          <w:color w:val="7030A0"/>
          <w:sz w:val="24"/>
          <w:szCs w:val="24"/>
        </w:rPr>
        <w:t> (1926–2004) of the Quorum of the Twelve Apostles said: “The true disciple has an inborn questioning to know, personally, all that God is willing to teach us. Nephi could have accepted gladly the vision of his father, Lehi. But Nephi ‘desired to know the things that [his] father had seen.’ (</w:t>
      </w:r>
      <w:hyperlink r:id="rId38" w:anchor="p1" w:history="1">
        <w:r w:rsidRPr="00DB46B7">
          <w:rPr>
            <w:rFonts w:ascii="Times New Roman" w:eastAsia="Times New Roman" w:hAnsi="Times New Roman" w:cs="Times New Roman"/>
            <w:color w:val="7030A0"/>
            <w:sz w:val="24"/>
            <w:szCs w:val="24"/>
            <w:u w:val="single"/>
            <w:bdr w:val="none" w:sz="0" w:space="0" w:color="auto" w:frame="1"/>
          </w:rPr>
          <w:t>1 Nephi 11:1</w:t>
        </w:r>
      </w:hyperlink>
      <w:r w:rsidRPr="00DB46B7">
        <w:rPr>
          <w:rFonts w:ascii="Times New Roman" w:eastAsia="Times New Roman" w:hAnsi="Times New Roman" w:cs="Times New Roman"/>
          <w:color w:val="7030A0"/>
          <w:sz w:val="24"/>
          <w:szCs w:val="24"/>
        </w:rPr>
        <w:t>.) Abraham sought, even though he had a father who had turned from the faith, ‘for greater happiness and peace’ and ‘for mine appointment unto the Priesthood.’ (</w:t>
      </w:r>
      <w:hyperlink r:id="rId39" w:anchor="p2" w:history="1">
        <w:r w:rsidRPr="00DB46B7">
          <w:rPr>
            <w:rFonts w:ascii="Times New Roman" w:eastAsia="Times New Roman" w:hAnsi="Times New Roman" w:cs="Times New Roman"/>
            <w:color w:val="7030A0"/>
            <w:sz w:val="24"/>
            <w:szCs w:val="24"/>
            <w:u w:val="single"/>
            <w:bdr w:val="none" w:sz="0" w:space="0" w:color="auto" w:frame="1"/>
          </w:rPr>
          <w:t>Abraham 1:2, 4</w:t>
        </w:r>
      </w:hyperlink>
      <w:r w:rsidRPr="00DB46B7">
        <w:rPr>
          <w:rFonts w:ascii="Times New Roman" w:eastAsia="Times New Roman" w:hAnsi="Times New Roman" w:cs="Times New Roman"/>
          <w:color w:val="7030A0"/>
          <w:sz w:val="24"/>
          <w:szCs w:val="24"/>
        </w:rPr>
        <w:t>.) Abraham described himself as desiring ‘great knowledge, and to be a greater follower of righteousness’ (</w:t>
      </w:r>
      <w:hyperlink r:id="rId40" w:anchor="p2" w:history="1">
        <w:r w:rsidRPr="00DB46B7">
          <w:rPr>
            <w:rFonts w:ascii="Times New Roman" w:eastAsia="Times New Roman" w:hAnsi="Times New Roman" w:cs="Times New Roman"/>
            <w:color w:val="7030A0"/>
            <w:sz w:val="24"/>
            <w:szCs w:val="24"/>
            <w:u w:val="single"/>
            <w:bdr w:val="none" w:sz="0" w:space="0" w:color="auto" w:frame="1"/>
          </w:rPr>
          <w:t>Abraham 1:2</w:t>
        </w:r>
      </w:hyperlink>
      <w:r w:rsidRPr="00DB46B7">
        <w:rPr>
          <w:rFonts w:ascii="Times New Roman" w:eastAsia="Times New Roman" w:hAnsi="Times New Roman" w:cs="Times New Roman"/>
          <w:color w:val="7030A0"/>
          <w:sz w:val="24"/>
          <w:szCs w:val="24"/>
        </w:rPr>
        <w:t xml:space="preserve">), questing for the word of Christ. Divine discontent in the form of promptings can move us to feast because we know that by </w:t>
      </w:r>
      <w:proofErr w:type="gramStart"/>
      <w:r w:rsidRPr="00DB46B7">
        <w:rPr>
          <w:rFonts w:ascii="Times New Roman" w:eastAsia="Times New Roman" w:hAnsi="Times New Roman" w:cs="Times New Roman"/>
          <w:color w:val="7030A0"/>
          <w:sz w:val="24"/>
          <w:szCs w:val="24"/>
        </w:rPr>
        <w:t>feasting</w:t>
      </w:r>
      <w:proofErr w:type="gramEnd"/>
      <w:r w:rsidRPr="00DB46B7">
        <w:rPr>
          <w:rFonts w:ascii="Times New Roman" w:eastAsia="Times New Roman" w:hAnsi="Times New Roman" w:cs="Times New Roman"/>
          <w:color w:val="7030A0"/>
          <w:sz w:val="24"/>
          <w:szCs w:val="24"/>
        </w:rPr>
        <w:t xml:space="preserve"> we can increase our knowledge, effectiveness, and joy” (</w:t>
      </w:r>
      <w:r w:rsidRPr="00DB46B7">
        <w:rPr>
          <w:rFonts w:ascii="Times New Roman" w:eastAsia="Times New Roman" w:hAnsi="Times New Roman" w:cs="Times New Roman"/>
          <w:i/>
          <w:iCs/>
          <w:color w:val="7030A0"/>
          <w:sz w:val="24"/>
          <w:szCs w:val="24"/>
          <w:bdr w:val="none" w:sz="0" w:space="0" w:color="auto" w:frame="1"/>
        </w:rPr>
        <w:t>Wherefore, Ye Must Press Forward</w:t>
      </w:r>
      <w:r w:rsidRPr="00DB46B7">
        <w:rPr>
          <w:rFonts w:ascii="Times New Roman" w:eastAsia="Times New Roman" w:hAnsi="Times New Roman" w:cs="Times New Roman"/>
          <w:color w:val="7030A0"/>
          <w:sz w:val="24"/>
          <w:szCs w:val="24"/>
        </w:rPr>
        <w:t> [1977], 119).</w:t>
      </w:r>
    </w:p>
    <w:p w14:paraId="7F6F823C" w14:textId="77777777" w:rsidR="00F37F6F" w:rsidRPr="00DB46B7" w:rsidRDefault="00F37F6F" w:rsidP="00F37F6F">
      <w:pPr>
        <w:shd w:val="clear" w:color="auto" w:fill="FFFFFF"/>
        <w:spacing w:after="0" w:line="240" w:lineRule="auto"/>
        <w:textAlignment w:val="baseline"/>
        <w:rPr>
          <w:rFonts w:ascii="Times New Roman" w:eastAsia="Times New Roman" w:hAnsi="Times New Roman" w:cs="Times New Roman"/>
          <w:color w:val="7030A0"/>
          <w:sz w:val="24"/>
          <w:szCs w:val="24"/>
        </w:rPr>
      </w:pPr>
    </w:p>
    <w:p w14:paraId="73E42E68" w14:textId="77777777" w:rsidR="00F37F6F" w:rsidRPr="00DB46B7" w:rsidRDefault="00F37F6F" w:rsidP="00F37F6F">
      <w:pPr>
        <w:shd w:val="clear" w:color="auto" w:fill="FFFFFF"/>
        <w:spacing w:after="0" w:line="240" w:lineRule="auto"/>
        <w:textAlignment w:val="baseline"/>
        <w:outlineLvl w:val="2"/>
        <w:rPr>
          <w:rFonts w:ascii="Times New Roman" w:eastAsia="Times New Roman" w:hAnsi="Times New Roman" w:cs="Times New Roman"/>
          <w:b/>
          <w:bCs/>
          <w:color w:val="7030A0"/>
          <w:sz w:val="24"/>
          <w:szCs w:val="24"/>
        </w:rPr>
      </w:pPr>
      <w:hyperlink r:id="rId41" w:anchor="p2" w:history="1">
        <w:r w:rsidRPr="00DB46B7">
          <w:rPr>
            <w:rFonts w:ascii="Times New Roman" w:eastAsia="Times New Roman" w:hAnsi="Times New Roman" w:cs="Times New Roman"/>
            <w:b/>
            <w:bCs/>
            <w:color w:val="7030A0"/>
            <w:sz w:val="24"/>
            <w:szCs w:val="24"/>
            <w:u w:val="single"/>
            <w:bdr w:val="none" w:sz="0" w:space="0" w:color="auto" w:frame="1"/>
          </w:rPr>
          <w:t>Abraham 1:2</w:t>
        </w:r>
      </w:hyperlink>
      <w:r w:rsidRPr="00DB46B7">
        <w:rPr>
          <w:rFonts w:ascii="Times New Roman" w:eastAsia="Times New Roman" w:hAnsi="Times New Roman" w:cs="Times New Roman"/>
          <w:b/>
          <w:bCs/>
          <w:color w:val="7030A0"/>
          <w:sz w:val="24"/>
          <w:szCs w:val="24"/>
        </w:rPr>
        <w:t xml:space="preserve">. What Is “the Right Belonging to the </w:t>
      </w:r>
      <w:proofErr w:type="gramStart"/>
      <w:r w:rsidRPr="00DB46B7">
        <w:rPr>
          <w:rFonts w:ascii="Times New Roman" w:eastAsia="Times New Roman" w:hAnsi="Times New Roman" w:cs="Times New Roman"/>
          <w:b/>
          <w:bCs/>
          <w:color w:val="7030A0"/>
          <w:sz w:val="24"/>
          <w:szCs w:val="24"/>
        </w:rPr>
        <w:t>Fathers</w:t>
      </w:r>
      <w:proofErr w:type="gramEnd"/>
      <w:r w:rsidRPr="00DB46B7">
        <w:rPr>
          <w:rFonts w:ascii="Times New Roman" w:eastAsia="Times New Roman" w:hAnsi="Times New Roman" w:cs="Times New Roman"/>
          <w:b/>
          <w:bCs/>
          <w:color w:val="7030A0"/>
          <w:sz w:val="24"/>
          <w:szCs w:val="24"/>
        </w:rPr>
        <w:t>”?</w:t>
      </w:r>
    </w:p>
    <w:p w14:paraId="13D53A4E" w14:textId="77777777" w:rsidR="00F37F6F" w:rsidRPr="00DB46B7" w:rsidRDefault="00F37F6F" w:rsidP="00F37F6F">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The </w:t>
      </w:r>
      <w:r w:rsidRPr="00DB46B7">
        <w:rPr>
          <w:rFonts w:ascii="Times New Roman" w:eastAsia="Times New Roman" w:hAnsi="Times New Roman" w:cs="Times New Roman"/>
          <w:b/>
          <w:bCs/>
          <w:color w:val="7030A0"/>
          <w:sz w:val="24"/>
          <w:szCs w:val="24"/>
          <w:bdr w:val="none" w:sz="0" w:space="0" w:color="auto" w:frame="1"/>
        </w:rPr>
        <w:t>Prophet Joseph Smith</w:t>
      </w:r>
      <w:r w:rsidRPr="00DB46B7">
        <w:rPr>
          <w:rFonts w:ascii="Times New Roman" w:eastAsia="Times New Roman" w:hAnsi="Times New Roman" w:cs="Times New Roman"/>
          <w:color w:val="7030A0"/>
          <w:sz w:val="24"/>
          <w:szCs w:val="24"/>
        </w:rPr>
        <w:t> (1805–44) taught that Adam received the priesthood “in the Creation, before the world was formed,” and that he held the keys of the First Presidency (</w:t>
      </w:r>
      <w:r w:rsidRPr="00DB46B7">
        <w:rPr>
          <w:rFonts w:ascii="Times New Roman" w:eastAsia="Times New Roman" w:hAnsi="Times New Roman" w:cs="Times New Roman"/>
          <w:i/>
          <w:iCs/>
          <w:color w:val="7030A0"/>
          <w:sz w:val="24"/>
          <w:szCs w:val="24"/>
          <w:bdr w:val="none" w:sz="0" w:space="0" w:color="auto" w:frame="1"/>
        </w:rPr>
        <w:t>Teachings of Presidents of the Church: Joseph Smith</w:t>
      </w:r>
      <w:r w:rsidRPr="00DB46B7">
        <w:rPr>
          <w:rFonts w:ascii="Times New Roman" w:eastAsia="Times New Roman" w:hAnsi="Times New Roman" w:cs="Times New Roman"/>
          <w:color w:val="7030A0"/>
          <w:sz w:val="24"/>
          <w:szCs w:val="24"/>
        </w:rPr>
        <w:t> [2007], </w:t>
      </w:r>
      <w:hyperlink r:id="rId42" w:anchor="p8" w:history="1">
        <w:r w:rsidRPr="00DB46B7">
          <w:rPr>
            <w:rFonts w:ascii="Times New Roman" w:eastAsia="Times New Roman" w:hAnsi="Times New Roman" w:cs="Times New Roman"/>
            <w:color w:val="7030A0"/>
            <w:sz w:val="24"/>
            <w:szCs w:val="24"/>
            <w:u w:val="single"/>
            <w:bdr w:val="none" w:sz="0" w:space="0" w:color="auto" w:frame="1"/>
          </w:rPr>
          <w:t>104</w:t>
        </w:r>
      </w:hyperlink>
      <w:r w:rsidRPr="00DB46B7">
        <w:rPr>
          <w:rFonts w:ascii="Times New Roman" w:eastAsia="Times New Roman" w:hAnsi="Times New Roman" w:cs="Times New Roman"/>
          <w:color w:val="7030A0"/>
          <w:sz w:val="24"/>
          <w:szCs w:val="24"/>
        </w:rPr>
        <w:t>).</w:t>
      </w:r>
    </w:p>
    <w:p w14:paraId="762A72D0" w14:textId="77777777" w:rsidR="00F37F6F" w:rsidRPr="00DB46B7" w:rsidRDefault="00F37F6F" w:rsidP="00F37F6F">
      <w:pPr>
        <w:shd w:val="clear" w:color="auto" w:fill="FFFFFF"/>
        <w:spacing w:after="0" w:line="240" w:lineRule="auto"/>
        <w:textAlignment w:val="baseline"/>
        <w:rPr>
          <w:rFonts w:ascii="Times New Roman" w:eastAsia="Times New Roman" w:hAnsi="Times New Roman" w:cs="Times New Roman"/>
          <w:color w:val="7030A0"/>
          <w:sz w:val="24"/>
          <w:szCs w:val="24"/>
        </w:rPr>
      </w:pPr>
    </w:p>
    <w:p w14:paraId="55838368" w14:textId="77777777" w:rsidR="00F37F6F" w:rsidRPr="00DB46B7" w:rsidRDefault="00F37F6F" w:rsidP="00F37F6F">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b/>
          <w:bCs/>
          <w:color w:val="7030A0"/>
          <w:sz w:val="24"/>
          <w:szCs w:val="24"/>
          <w:bdr w:val="none" w:sz="0" w:space="0" w:color="auto" w:frame="1"/>
        </w:rPr>
        <w:t>President Ezra Taft Benson</w:t>
      </w:r>
      <w:r w:rsidRPr="00DB46B7">
        <w:rPr>
          <w:rFonts w:ascii="Times New Roman" w:eastAsia="Times New Roman" w:hAnsi="Times New Roman" w:cs="Times New Roman"/>
          <w:color w:val="7030A0"/>
          <w:sz w:val="24"/>
          <w:szCs w:val="24"/>
        </w:rPr>
        <w:t> (1899–1994) said:</w:t>
      </w:r>
    </w:p>
    <w:p w14:paraId="315511B6" w14:textId="77777777" w:rsidR="00F37F6F" w:rsidRPr="00DB46B7" w:rsidRDefault="00F37F6F" w:rsidP="00F37F6F">
      <w:pPr>
        <w:shd w:val="clear" w:color="auto" w:fill="FFFFFF"/>
        <w:spacing w:after="213"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“The order of priesthood spoken of in the scriptures is sometimes referred to as the patriarchal order because it came down from father to son. …</w:t>
      </w:r>
    </w:p>
    <w:p w14:paraId="2795404C" w14:textId="77777777" w:rsidR="00F37F6F" w:rsidRPr="00DB46B7" w:rsidRDefault="00F37F6F" w:rsidP="00F37F6F">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lastRenderedPageBreak/>
        <w:t>“Abraham, a righteous servant of God, desiring as he said, ‘to be a greater follower of righteousness,’ sought for these same blessings. Speaking of the order of the priesthood, he said: ‘It was conferred upon me from the fathers; it came down from the fathers, from the beginning of time … even the right of the firstborn, or the first man, who is Adam, our first father, through the fathers unto me.’ (</w:t>
      </w:r>
      <w:hyperlink r:id="rId43" w:anchor="p2" w:history="1">
        <w:r w:rsidRPr="00DB46B7">
          <w:rPr>
            <w:rFonts w:ascii="Times New Roman" w:eastAsia="Times New Roman" w:hAnsi="Times New Roman" w:cs="Times New Roman"/>
            <w:color w:val="7030A0"/>
            <w:sz w:val="24"/>
            <w:szCs w:val="24"/>
            <w:u w:val="single"/>
            <w:bdr w:val="none" w:sz="0" w:space="0" w:color="auto" w:frame="1"/>
          </w:rPr>
          <w:t>Abr. 1:2–3</w:t>
        </w:r>
      </w:hyperlink>
      <w:r w:rsidRPr="00DB46B7">
        <w:rPr>
          <w:rFonts w:ascii="Times New Roman" w:eastAsia="Times New Roman" w:hAnsi="Times New Roman" w:cs="Times New Roman"/>
          <w:color w:val="7030A0"/>
          <w:sz w:val="24"/>
          <w:szCs w:val="24"/>
        </w:rPr>
        <w:t>.)” (</w:t>
      </w:r>
      <w:hyperlink r:id="rId44" w:anchor="p42" w:history="1">
        <w:r w:rsidRPr="00DB46B7">
          <w:rPr>
            <w:rFonts w:ascii="Times New Roman" w:eastAsia="Times New Roman" w:hAnsi="Times New Roman" w:cs="Times New Roman"/>
            <w:color w:val="7030A0"/>
            <w:sz w:val="24"/>
            <w:szCs w:val="24"/>
            <w:u w:val="single"/>
            <w:bdr w:val="none" w:sz="0" w:space="0" w:color="auto" w:frame="1"/>
          </w:rPr>
          <w:t>“What I Hope You Will Teach Your Children about the Temple,”</w:t>
        </w:r>
      </w:hyperlink>
      <w:r w:rsidRPr="00DB46B7">
        <w:rPr>
          <w:rFonts w:ascii="Times New Roman" w:eastAsia="Times New Roman" w:hAnsi="Times New Roman" w:cs="Times New Roman"/>
          <w:color w:val="7030A0"/>
          <w:sz w:val="24"/>
          <w:szCs w:val="24"/>
        </w:rPr>
        <w:t> </w:t>
      </w:r>
      <w:r w:rsidRPr="00DB46B7">
        <w:rPr>
          <w:rFonts w:ascii="Times New Roman" w:eastAsia="Times New Roman" w:hAnsi="Times New Roman" w:cs="Times New Roman"/>
          <w:i/>
          <w:iCs/>
          <w:color w:val="7030A0"/>
          <w:sz w:val="24"/>
          <w:szCs w:val="24"/>
          <w:bdr w:val="none" w:sz="0" w:space="0" w:color="auto" w:frame="1"/>
        </w:rPr>
        <w:t>Ensign,</w:t>
      </w:r>
      <w:r w:rsidRPr="00DB46B7">
        <w:rPr>
          <w:rFonts w:ascii="Times New Roman" w:eastAsia="Times New Roman" w:hAnsi="Times New Roman" w:cs="Times New Roman"/>
          <w:color w:val="7030A0"/>
          <w:sz w:val="24"/>
          <w:szCs w:val="24"/>
        </w:rPr>
        <w:t> Aug. 1985, 9).</w:t>
      </w:r>
    </w:p>
    <w:p w14:paraId="23D05A89" w14:textId="77777777" w:rsidR="00F37F6F" w:rsidRPr="00DB46B7" w:rsidRDefault="00F37F6F" w:rsidP="00F37F6F">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Abraham explained that he had “the records of the fathers, even the patriarchs, concerning the right of Priesthood” (</w:t>
      </w:r>
      <w:hyperlink r:id="rId45" w:anchor="p31" w:history="1">
        <w:r w:rsidRPr="00DB46B7">
          <w:rPr>
            <w:rFonts w:ascii="Times New Roman" w:eastAsia="Times New Roman" w:hAnsi="Times New Roman" w:cs="Times New Roman"/>
            <w:color w:val="7030A0"/>
            <w:sz w:val="24"/>
            <w:szCs w:val="24"/>
            <w:u w:val="single"/>
            <w:bdr w:val="none" w:sz="0" w:space="0" w:color="auto" w:frame="1"/>
          </w:rPr>
          <w:t>Abraham 1:31</w:t>
        </w:r>
      </w:hyperlink>
      <w:r w:rsidRPr="00DB46B7">
        <w:rPr>
          <w:rFonts w:ascii="Times New Roman" w:eastAsia="Times New Roman" w:hAnsi="Times New Roman" w:cs="Times New Roman"/>
          <w:color w:val="7030A0"/>
          <w:sz w:val="24"/>
          <w:szCs w:val="24"/>
        </w:rPr>
        <w:t>). These records confirmed Abraham’s right to the priesthood. This can be traced in </w:t>
      </w:r>
      <w:hyperlink r:id="rId46" w:history="1">
        <w:r w:rsidRPr="00DB46B7">
          <w:rPr>
            <w:rFonts w:ascii="Times New Roman" w:eastAsia="Times New Roman" w:hAnsi="Times New Roman" w:cs="Times New Roman"/>
            <w:color w:val="7030A0"/>
            <w:sz w:val="24"/>
            <w:szCs w:val="24"/>
            <w:u w:val="single"/>
            <w:bdr w:val="none" w:sz="0" w:space="0" w:color="auto" w:frame="1"/>
          </w:rPr>
          <w:t>Genesis 5</w:t>
        </w:r>
      </w:hyperlink>
      <w:r w:rsidRPr="00DB46B7">
        <w:rPr>
          <w:rFonts w:ascii="Times New Roman" w:eastAsia="Times New Roman" w:hAnsi="Times New Roman" w:cs="Times New Roman"/>
          <w:color w:val="7030A0"/>
          <w:sz w:val="24"/>
          <w:szCs w:val="24"/>
        </w:rPr>
        <w:t> (from Adam to Shem; see also </w:t>
      </w:r>
      <w:hyperlink r:id="rId47" w:anchor="p8" w:history="1">
        <w:r w:rsidRPr="00DB46B7">
          <w:rPr>
            <w:rFonts w:ascii="Times New Roman" w:eastAsia="Times New Roman" w:hAnsi="Times New Roman" w:cs="Times New Roman"/>
            <w:color w:val="7030A0"/>
            <w:sz w:val="24"/>
            <w:szCs w:val="24"/>
            <w:u w:val="single"/>
            <w:bdr w:val="none" w:sz="0" w:space="0" w:color="auto" w:frame="1"/>
          </w:rPr>
          <w:t>Moses 6:8–25</w:t>
        </w:r>
      </w:hyperlink>
      <w:r w:rsidRPr="00DB46B7">
        <w:rPr>
          <w:rFonts w:ascii="Times New Roman" w:eastAsia="Times New Roman" w:hAnsi="Times New Roman" w:cs="Times New Roman"/>
          <w:color w:val="7030A0"/>
          <w:sz w:val="24"/>
          <w:szCs w:val="24"/>
        </w:rPr>
        <w:t>; </w:t>
      </w:r>
      <w:hyperlink r:id="rId48" w:anchor="p1" w:history="1">
        <w:r w:rsidRPr="00DB46B7">
          <w:rPr>
            <w:rFonts w:ascii="Times New Roman" w:eastAsia="Times New Roman" w:hAnsi="Times New Roman" w:cs="Times New Roman"/>
            <w:color w:val="7030A0"/>
            <w:sz w:val="24"/>
            <w:szCs w:val="24"/>
            <w:u w:val="single"/>
            <w:bdr w:val="none" w:sz="0" w:space="0" w:color="auto" w:frame="1"/>
          </w:rPr>
          <w:t>8:1–13</w:t>
        </w:r>
      </w:hyperlink>
      <w:r w:rsidRPr="00DB46B7">
        <w:rPr>
          <w:rFonts w:ascii="Times New Roman" w:eastAsia="Times New Roman" w:hAnsi="Times New Roman" w:cs="Times New Roman"/>
          <w:color w:val="7030A0"/>
          <w:sz w:val="24"/>
          <w:szCs w:val="24"/>
        </w:rPr>
        <w:t>) and </w:t>
      </w:r>
      <w:hyperlink r:id="rId49" w:anchor="p10" w:history="1">
        <w:r w:rsidRPr="00DB46B7">
          <w:rPr>
            <w:rFonts w:ascii="Times New Roman" w:eastAsia="Times New Roman" w:hAnsi="Times New Roman" w:cs="Times New Roman"/>
            <w:color w:val="7030A0"/>
            <w:sz w:val="24"/>
            <w:szCs w:val="24"/>
            <w:u w:val="single"/>
            <w:bdr w:val="none" w:sz="0" w:space="0" w:color="auto" w:frame="1"/>
          </w:rPr>
          <w:t>Genesis 11:10–26</w:t>
        </w:r>
      </w:hyperlink>
      <w:r w:rsidRPr="00DB46B7">
        <w:rPr>
          <w:rFonts w:ascii="Times New Roman" w:eastAsia="Times New Roman" w:hAnsi="Times New Roman" w:cs="Times New Roman"/>
          <w:color w:val="7030A0"/>
          <w:sz w:val="24"/>
          <w:szCs w:val="24"/>
        </w:rPr>
        <w:t> (from Shem to Abram [Abraham]; see also </w:t>
      </w:r>
      <w:hyperlink r:id="rId50" w:anchor="p14" w:history="1">
        <w:r w:rsidRPr="00DB46B7">
          <w:rPr>
            <w:rFonts w:ascii="Times New Roman" w:eastAsia="Times New Roman" w:hAnsi="Times New Roman" w:cs="Times New Roman"/>
            <w:color w:val="7030A0"/>
            <w:sz w:val="24"/>
            <w:szCs w:val="24"/>
            <w:u w:val="single"/>
            <w:bdr w:val="none" w:sz="0" w:space="0" w:color="auto" w:frame="1"/>
          </w:rPr>
          <w:t>D&amp;C 84:14–16</w:t>
        </w:r>
      </w:hyperlink>
      <w:r w:rsidRPr="00DB46B7">
        <w:rPr>
          <w:rFonts w:ascii="Times New Roman" w:eastAsia="Times New Roman" w:hAnsi="Times New Roman" w:cs="Times New Roman"/>
          <w:color w:val="7030A0"/>
          <w:sz w:val="24"/>
          <w:szCs w:val="24"/>
        </w:rPr>
        <w:t>; </w:t>
      </w:r>
      <w:hyperlink r:id="rId51" w:anchor="p40" w:history="1">
        <w:r w:rsidRPr="00DB46B7">
          <w:rPr>
            <w:rFonts w:ascii="Times New Roman" w:eastAsia="Times New Roman" w:hAnsi="Times New Roman" w:cs="Times New Roman"/>
            <w:color w:val="7030A0"/>
            <w:sz w:val="24"/>
            <w:szCs w:val="24"/>
            <w:u w:val="single"/>
            <w:bdr w:val="none" w:sz="0" w:space="0" w:color="auto" w:frame="1"/>
          </w:rPr>
          <w:t>107:40–52</w:t>
        </w:r>
      </w:hyperlink>
      <w:r w:rsidRPr="00DB46B7">
        <w:rPr>
          <w:rFonts w:ascii="Times New Roman" w:eastAsia="Times New Roman" w:hAnsi="Times New Roman" w:cs="Times New Roman"/>
          <w:color w:val="7030A0"/>
          <w:sz w:val="24"/>
          <w:szCs w:val="24"/>
        </w:rPr>
        <w:t>).</w:t>
      </w:r>
    </w:p>
    <w:p w14:paraId="0B2DF2B8" w14:textId="77777777" w:rsidR="00F37F6F" w:rsidRPr="00DB46B7" w:rsidRDefault="00F37F6F" w:rsidP="00F37F6F">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b/>
          <w:bCs/>
          <w:color w:val="7030A0"/>
          <w:sz w:val="24"/>
          <w:szCs w:val="24"/>
          <w:bdr w:val="none" w:sz="0" w:space="0" w:color="auto" w:frame="1"/>
        </w:rPr>
        <w:t>President Joseph Fielding Smith</w:t>
      </w:r>
      <w:r w:rsidRPr="00DB46B7">
        <w:rPr>
          <w:rFonts w:ascii="Times New Roman" w:eastAsia="Times New Roman" w:hAnsi="Times New Roman" w:cs="Times New Roman"/>
          <w:color w:val="7030A0"/>
          <w:sz w:val="24"/>
          <w:szCs w:val="24"/>
        </w:rPr>
        <w:t> (1876–1972), speaking of the patriarchal organization from Adam to Moses, wrote: “The order of this priesthood which was established in the beginning was patriarchal. The authority descended from father to son, and those who held it were high priests. This order of descent from Adam to Noah is given in the Doctrine and Covenants. Noah, who stands next to Adam in authority, brought this priesthood through the flood, and it continued from generation to generation. Abraham, the 10th from Noah, received special blessings from the Lord, and the priesthood continued through him and his seed with the promise that all who received the gospel should be counted as Abraham’s seed and partake of his blessings” (</w:t>
      </w:r>
      <w:r w:rsidRPr="00DB46B7">
        <w:rPr>
          <w:rFonts w:ascii="Times New Roman" w:eastAsia="Times New Roman" w:hAnsi="Times New Roman" w:cs="Times New Roman"/>
          <w:i/>
          <w:iCs/>
          <w:color w:val="7030A0"/>
          <w:sz w:val="24"/>
          <w:szCs w:val="24"/>
          <w:bdr w:val="none" w:sz="0" w:space="0" w:color="auto" w:frame="1"/>
        </w:rPr>
        <w:t>Doctrines of Salvation,</w:t>
      </w:r>
      <w:r w:rsidRPr="00DB46B7">
        <w:rPr>
          <w:rFonts w:ascii="Times New Roman" w:eastAsia="Times New Roman" w:hAnsi="Times New Roman" w:cs="Times New Roman"/>
          <w:color w:val="7030A0"/>
          <w:sz w:val="24"/>
          <w:szCs w:val="24"/>
        </w:rPr>
        <w:t> comp. Bruce R. McConkie [1956], 3:160–61).</w:t>
      </w:r>
    </w:p>
    <w:p w14:paraId="4F5A1197" w14:textId="77777777" w:rsidR="00F37F6F" w:rsidRPr="00BB5B6F" w:rsidRDefault="00F37F6F" w:rsidP="00BB5B6F">
      <w:pPr>
        <w:pStyle w:val="verse"/>
        <w:shd w:val="clear" w:color="auto" w:fill="FFFFFF"/>
        <w:spacing w:before="0" w:beforeAutospacing="0" w:after="0" w:afterAutospacing="0"/>
        <w:textAlignment w:val="baseline"/>
        <w:rPr>
          <w:color w:val="BF8F00" w:themeColor="accent4" w:themeShade="BF"/>
        </w:rPr>
      </w:pPr>
    </w:p>
    <w:p w14:paraId="78E2B102" w14:textId="4E8A81CF" w:rsidR="00BB5B6F" w:rsidRDefault="00BB5B6F" w:rsidP="00BB5B6F">
      <w:pPr>
        <w:pStyle w:val="verse"/>
        <w:shd w:val="clear" w:color="auto" w:fill="FFFFFF"/>
        <w:spacing w:before="0" w:beforeAutospacing="0" w:after="0" w:afterAutospacing="0"/>
        <w:textAlignment w:val="baseline"/>
        <w:rPr>
          <w:color w:val="BF8F00" w:themeColor="accent4" w:themeShade="BF"/>
        </w:rPr>
      </w:pPr>
      <w:r w:rsidRPr="00BB5B6F">
        <w:rPr>
          <w:rStyle w:val="verse-number"/>
          <w:b/>
          <w:bCs/>
          <w:color w:val="BF8F00" w:themeColor="accent4" w:themeShade="BF"/>
          <w:bdr w:val="none" w:sz="0" w:space="0" w:color="auto" w:frame="1"/>
        </w:rPr>
        <w:t>3 </w:t>
      </w:r>
      <w:r w:rsidRPr="00BB5B6F">
        <w:rPr>
          <w:color w:val="BF8F00" w:themeColor="accent4" w:themeShade="BF"/>
        </w:rPr>
        <w:t>It was </w:t>
      </w:r>
      <w:proofErr w:type="spellStart"/>
      <w:r w:rsidRPr="00BB5B6F">
        <w:rPr>
          <w:color w:val="BF8F00" w:themeColor="accent4" w:themeShade="BF"/>
        </w:rPr>
        <w:fldChar w:fldCharType="begin"/>
      </w:r>
      <w:r w:rsidRPr="00BB5B6F">
        <w:rPr>
          <w:color w:val="BF8F00" w:themeColor="accent4" w:themeShade="BF"/>
        </w:rPr>
        <w:instrText xml:space="preserve"> HYPERLINK "https://www.churchofjesuschrist.org/study/scriptures/pgp/abr/1?lang=eng" \l "note3a" </w:instrText>
      </w:r>
      <w:r w:rsidRPr="00BB5B6F">
        <w:rPr>
          <w:color w:val="BF8F00" w:themeColor="accent4" w:themeShade="BF"/>
        </w:rPr>
        <w:fldChar w:fldCharType="separate"/>
      </w:r>
      <w:r w:rsidRPr="00BB5B6F">
        <w:rPr>
          <w:rStyle w:val="Hyperlink"/>
          <w:i/>
          <w:iCs/>
          <w:color w:val="BF8F00" w:themeColor="accent4" w:themeShade="BF"/>
          <w:bdr w:val="none" w:sz="0" w:space="0" w:color="auto" w:frame="1"/>
          <w:vertAlign w:val="superscript"/>
        </w:rPr>
        <w:t>a</w:t>
      </w:r>
      <w:r w:rsidRPr="00BB5B6F">
        <w:rPr>
          <w:rStyle w:val="Hyperlink"/>
          <w:color w:val="BF8F00" w:themeColor="accent4" w:themeShade="BF"/>
          <w:bdr w:val="none" w:sz="0" w:space="0" w:color="auto" w:frame="1"/>
        </w:rPr>
        <w:t>conferred</w:t>
      </w:r>
      <w:proofErr w:type="spellEnd"/>
      <w:r w:rsidRPr="00BB5B6F">
        <w:rPr>
          <w:color w:val="BF8F00" w:themeColor="accent4" w:themeShade="BF"/>
        </w:rPr>
        <w:fldChar w:fldCharType="end"/>
      </w:r>
      <w:r w:rsidRPr="00BB5B6F">
        <w:rPr>
          <w:color w:val="BF8F00" w:themeColor="accent4" w:themeShade="BF"/>
        </w:rPr>
        <w:t> upon me from the fathers; it came down from the fathers, from the beginning of time, yea, even from the beginning, or before the foundation of the earth, down to the present time, even the right of the </w:t>
      </w:r>
      <w:proofErr w:type="spellStart"/>
      <w:r w:rsidRPr="00BB5B6F">
        <w:rPr>
          <w:color w:val="BF8F00" w:themeColor="accent4" w:themeShade="BF"/>
        </w:rPr>
        <w:fldChar w:fldCharType="begin"/>
      </w:r>
      <w:r w:rsidRPr="00BB5B6F">
        <w:rPr>
          <w:color w:val="BF8F00" w:themeColor="accent4" w:themeShade="BF"/>
        </w:rPr>
        <w:instrText xml:space="preserve"> HYPERLINK "https://www.churchofjesuschrist.org/study/scriptures/pgp/abr/1?lang=eng" \l "note3b" </w:instrText>
      </w:r>
      <w:r w:rsidRPr="00BB5B6F">
        <w:rPr>
          <w:color w:val="BF8F00" w:themeColor="accent4" w:themeShade="BF"/>
        </w:rPr>
        <w:fldChar w:fldCharType="separate"/>
      </w:r>
      <w:r w:rsidRPr="00BB5B6F">
        <w:rPr>
          <w:rStyle w:val="Hyperlink"/>
          <w:i/>
          <w:iCs/>
          <w:color w:val="BF8F00" w:themeColor="accent4" w:themeShade="BF"/>
          <w:bdr w:val="none" w:sz="0" w:space="0" w:color="auto" w:frame="1"/>
          <w:vertAlign w:val="superscript"/>
        </w:rPr>
        <w:t>b</w:t>
      </w:r>
      <w:r w:rsidRPr="00BB5B6F">
        <w:rPr>
          <w:rStyle w:val="Hyperlink"/>
          <w:color w:val="BF8F00" w:themeColor="accent4" w:themeShade="BF"/>
          <w:bdr w:val="none" w:sz="0" w:space="0" w:color="auto" w:frame="1"/>
        </w:rPr>
        <w:t>firstborn</w:t>
      </w:r>
      <w:proofErr w:type="spellEnd"/>
      <w:r w:rsidRPr="00BB5B6F">
        <w:rPr>
          <w:color w:val="BF8F00" w:themeColor="accent4" w:themeShade="BF"/>
        </w:rPr>
        <w:fldChar w:fldCharType="end"/>
      </w:r>
      <w:r w:rsidRPr="00BB5B6F">
        <w:rPr>
          <w:color w:val="BF8F00" w:themeColor="accent4" w:themeShade="BF"/>
        </w:rPr>
        <w:t>, or the first man, who is </w:t>
      </w:r>
      <w:proofErr w:type="spellStart"/>
      <w:r w:rsidRPr="00BB5B6F">
        <w:rPr>
          <w:color w:val="BF8F00" w:themeColor="accent4" w:themeShade="BF"/>
        </w:rPr>
        <w:fldChar w:fldCharType="begin"/>
      </w:r>
      <w:r w:rsidRPr="00BB5B6F">
        <w:rPr>
          <w:color w:val="BF8F00" w:themeColor="accent4" w:themeShade="BF"/>
        </w:rPr>
        <w:instrText xml:space="preserve"> HYPERLINK "https://www.churchofjesuschrist.org/study/scriptures/pgp/abr/1?lang=eng" \l "note3c" </w:instrText>
      </w:r>
      <w:r w:rsidRPr="00BB5B6F">
        <w:rPr>
          <w:color w:val="BF8F00" w:themeColor="accent4" w:themeShade="BF"/>
        </w:rPr>
        <w:fldChar w:fldCharType="separate"/>
      </w:r>
      <w:r w:rsidRPr="00BB5B6F">
        <w:rPr>
          <w:rStyle w:val="Hyperlink"/>
          <w:i/>
          <w:iCs/>
          <w:color w:val="BF8F00" w:themeColor="accent4" w:themeShade="BF"/>
          <w:bdr w:val="none" w:sz="0" w:space="0" w:color="auto" w:frame="1"/>
          <w:vertAlign w:val="superscript"/>
        </w:rPr>
        <w:t>c</w:t>
      </w:r>
      <w:r w:rsidRPr="00BB5B6F">
        <w:rPr>
          <w:rStyle w:val="Hyperlink"/>
          <w:color w:val="BF8F00" w:themeColor="accent4" w:themeShade="BF"/>
          <w:bdr w:val="none" w:sz="0" w:space="0" w:color="auto" w:frame="1"/>
        </w:rPr>
        <w:t>Adam</w:t>
      </w:r>
      <w:proofErr w:type="spellEnd"/>
      <w:r w:rsidRPr="00BB5B6F">
        <w:rPr>
          <w:color w:val="BF8F00" w:themeColor="accent4" w:themeShade="BF"/>
        </w:rPr>
        <w:fldChar w:fldCharType="end"/>
      </w:r>
      <w:r w:rsidRPr="00BB5B6F">
        <w:rPr>
          <w:color w:val="BF8F00" w:themeColor="accent4" w:themeShade="BF"/>
        </w:rPr>
        <w:t>, or first father, through the fathers unto me.</w:t>
      </w:r>
    </w:p>
    <w:p w14:paraId="32A2C448" w14:textId="2950CF15" w:rsidR="00F37F6F" w:rsidRDefault="00F37F6F" w:rsidP="00BB5B6F">
      <w:pPr>
        <w:pStyle w:val="verse"/>
        <w:shd w:val="clear" w:color="auto" w:fill="FFFFFF"/>
        <w:spacing w:before="0" w:beforeAutospacing="0" w:after="0" w:afterAutospacing="0"/>
        <w:textAlignment w:val="baseline"/>
        <w:rPr>
          <w:color w:val="BF8F00" w:themeColor="accent4" w:themeShade="BF"/>
        </w:rPr>
      </w:pPr>
    </w:p>
    <w:p w14:paraId="554B2E19" w14:textId="77777777" w:rsidR="00F37F6F" w:rsidRPr="00DB46B7" w:rsidRDefault="00F37F6F" w:rsidP="00F37F6F">
      <w:pPr>
        <w:shd w:val="clear" w:color="auto" w:fill="FFFFFF"/>
        <w:spacing w:after="0" w:line="240" w:lineRule="auto"/>
        <w:textAlignment w:val="baseline"/>
        <w:outlineLvl w:val="2"/>
        <w:rPr>
          <w:rFonts w:ascii="Times New Roman" w:eastAsia="Times New Roman" w:hAnsi="Times New Roman" w:cs="Times New Roman"/>
          <w:b/>
          <w:bCs/>
          <w:color w:val="7030A0"/>
          <w:sz w:val="24"/>
          <w:szCs w:val="24"/>
        </w:rPr>
      </w:pPr>
      <w:hyperlink r:id="rId52" w:anchor="p3" w:history="1">
        <w:r w:rsidRPr="00DB46B7">
          <w:rPr>
            <w:rFonts w:ascii="Times New Roman" w:eastAsia="Times New Roman" w:hAnsi="Times New Roman" w:cs="Times New Roman"/>
            <w:b/>
            <w:bCs/>
            <w:color w:val="7030A0"/>
            <w:sz w:val="24"/>
            <w:szCs w:val="24"/>
            <w:u w:val="single"/>
            <w:bdr w:val="none" w:sz="0" w:space="0" w:color="auto" w:frame="1"/>
          </w:rPr>
          <w:t>Abraham 1:3</w:t>
        </w:r>
      </w:hyperlink>
      <w:r w:rsidRPr="00DB46B7">
        <w:rPr>
          <w:rFonts w:ascii="Times New Roman" w:eastAsia="Times New Roman" w:hAnsi="Times New Roman" w:cs="Times New Roman"/>
          <w:b/>
          <w:bCs/>
          <w:color w:val="7030A0"/>
          <w:sz w:val="24"/>
          <w:szCs w:val="24"/>
        </w:rPr>
        <w:t>. Who Conferred the Priesthood upon Abraham?</w:t>
      </w:r>
    </w:p>
    <w:p w14:paraId="40346374" w14:textId="77777777" w:rsidR="00F37F6F" w:rsidRPr="00DB46B7" w:rsidRDefault="00F37F6F" w:rsidP="00F37F6F">
      <w:pPr>
        <w:shd w:val="clear" w:color="auto" w:fill="FFFFFF"/>
        <w:spacing w:after="0" w:line="240" w:lineRule="auto"/>
        <w:textAlignment w:val="baseline"/>
        <w:rPr>
          <w:rFonts w:ascii="Times New Roman" w:eastAsia="Times New Roman" w:hAnsi="Times New Roman" w:cs="Times New Roman"/>
          <w:color w:val="7030A0"/>
          <w:sz w:val="24"/>
          <w:szCs w:val="24"/>
        </w:rPr>
      </w:pPr>
      <w:hyperlink r:id="rId53" w:anchor="p14" w:history="1">
        <w:r w:rsidRPr="00DB46B7">
          <w:rPr>
            <w:rFonts w:ascii="Times New Roman" w:eastAsia="Times New Roman" w:hAnsi="Times New Roman" w:cs="Times New Roman"/>
            <w:color w:val="7030A0"/>
            <w:sz w:val="24"/>
            <w:szCs w:val="24"/>
            <w:u w:val="single"/>
            <w:bdr w:val="none" w:sz="0" w:space="0" w:color="auto" w:frame="1"/>
          </w:rPr>
          <w:t>Doctrine and Covenants 84:14–16</w:t>
        </w:r>
      </w:hyperlink>
      <w:r w:rsidRPr="00DB46B7">
        <w:rPr>
          <w:rFonts w:ascii="Times New Roman" w:eastAsia="Times New Roman" w:hAnsi="Times New Roman" w:cs="Times New Roman"/>
          <w:color w:val="7030A0"/>
          <w:sz w:val="24"/>
          <w:szCs w:val="24"/>
        </w:rPr>
        <w:t> indicates that “Abraham received the priesthood from Melchizedek, who received it through the lineage of his fathers, even till Noah” and from Noah back to Enoch and eventually to Adam. Abraham’s record shows that his fathers had “turned from their righteousness” (</w:t>
      </w:r>
      <w:hyperlink r:id="rId54" w:anchor="p5" w:history="1">
        <w:r w:rsidRPr="00DB46B7">
          <w:rPr>
            <w:rFonts w:ascii="Times New Roman" w:eastAsia="Times New Roman" w:hAnsi="Times New Roman" w:cs="Times New Roman"/>
            <w:color w:val="7030A0"/>
            <w:sz w:val="24"/>
            <w:szCs w:val="24"/>
            <w:u w:val="single"/>
            <w:bdr w:val="none" w:sz="0" w:space="0" w:color="auto" w:frame="1"/>
          </w:rPr>
          <w:t>Abraham 1:5</w:t>
        </w:r>
      </w:hyperlink>
      <w:r w:rsidRPr="00DB46B7">
        <w:rPr>
          <w:rFonts w:ascii="Times New Roman" w:eastAsia="Times New Roman" w:hAnsi="Times New Roman" w:cs="Times New Roman"/>
          <w:color w:val="7030A0"/>
          <w:sz w:val="24"/>
          <w:szCs w:val="24"/>
        </w:rPr>
        <w:t>) and therefore could not confer the holy priesthood upon Abraham. Yet Abraham became a “rightful heir” to the priesthood through his righteousness and “sought for the blessings of the fathers” who held the priesthood (</w:t>
      </w:r>
      <w:hyperlink r:id="rId55" w:anchor="p2" w:history="1">
        <w:r w:rsidRPr="00DB46B7">
          <w:rPr>
            <w:rFonts w:ascii="Times New Roman" w:eastAsia="Times New Roman" w:hAnsi="Times New Roman" w:cs="Times New Roman"/>
            <w:color w:val="7030A0"/>
            <w:sz w:val="24"/>
            <w:szCs w:val="24"/>
            <w:u w:val="single"/>
            <w:bdr w:val="none" w:sz="0" w:space="0" w:color="auto" w:frame="1"/>
          </w:rPr>
          <w:t>Abraham 1:2</w:t>
        </w:r>
      </w:hyperlink>
      <w:r w:rsidRPr="00DB46B7">
        <w:rPr>
          <w:rFonts w:ascii="Times New Roman" w:eastAsia="Times New Roman" w:hAnsi="Times New Roman" w:cs="Times New Roman"/>
          <w:color w:val="7030A0"/>
          <w:sz w:val="24"/>
          <w:szCs w:val="24"/>
        </w:rPr>
        <w:t>). The </w:t>
      </w:r>
      <w:r w:rsidRPr="00DB46B7">
        <w:rPr>
          <w:rFonts w:ascii="Times New Roman" w:eastAsia="Times New Roman" w:hAnsi="Times New Roman" w:cs="Times New Roman"/>
          <w:b/>
          <w:bCs/>
          <w:color w:val="7030A0"/>
          <w:sz w:val="24"/>
          <w:szCs w:val="24"/>
          <w:bdr w:val="none" w:sz="0" w:space="0" w:color="auto" w:frame="1"/>
        </w:rPr>
        <w:t>Prophet Joseph Smith</w:t>
      </w:r>
      <w:r w:rsidRPr="00DB46B7">
        <w:rPr>
          <w:rFonts w:ascii="Times New Roman" w:eastAsia="Times New Roman" w:hAnsi="Times New Roman" w:cs="Times New Roman"/>
          <w:color w:val="7030A0"/>
          <w:sz w:val="24"/>
          <w:szCs w:val="24"/>
        </w:rPr>
        <w:t> also referred to Abraham’s (Abram’s) relationship with the righteous patriarch Melchizedek when he wrote: “Abram says to Melchizedek, I believe all that [thou] hast taught me concerning the priesthood, and the coming of the Son of Man; so Melchizedek ordained Abram and sent him away. Abram rejoiced saying, ‘Now I have a priesthood’” (Manuscript History of the Church, vol. E-1, p. 1708, </w:t>
      </w:r>
      <w:hyperlink r:id="rId56" w:history="1">
        <w:r w:rsidRPr="00DB46B7">
          <w:rPr>
            <w:rFonts w:ascii="Times New Roman" w:eastAsia="Times New Roman" w:hAnsi="Times New Roman" w:cs="Times New Roman"/>
            <w:color w:val="7030A0"/>
            <w:sz w:val="24"/>
            <w:szCs w:val="24"/>
            <w:bdr w:val="none" w:sz="0" w:space="0" w:color="auto" w:frame="1"/>
          </w:rPr>
          <w:t>josephsmithpapers.org</w:t>
        </w:r>
      </w:hyperlink>
      <w:r w:rsidRPr="00DB46B7">
        <w:rPr>
          <w:rFonts w:ascii="Times New Roman" w:eastAsia="Times New Roman" w:hAnsi="Times New Roman" w:cs="Times New Roman"/>
          <w:color w:val="7030A0"/>
          <w:sz w:val="24"/>
          <w:szCs w:val="24"/>
        </w:rPr>
        <w:t>; capitalization, punctuation, and spelling standardized).</w:t>
      </w:r>
    </w:p>
    <w:p w14:paraId="1C2512B3" w14:textId="77777777" w:rsidR="00F37F6F" w:rsidRPr="00BB5B6F" w:rsidRDefault="00F37F6F" w:rsidP="00BB5B6F">
      <w:pPr>
        <w:pStyle w:val="verse"/>
        <w:shd w:val="clear" w:color="auto" w:fill="FFFFFF"/>
        <w:spacing w:before="0" w:beforeAutospacing="0" w:after="0" w:afterAutospacing="0"/>
        <w:textAlignment w:val="baseline"/>
        <w:rPr>
          <w:color w:val="BF8F00" w:themeColor="accent4" w:themeShade="BF"/>
        </w:rPr>
      </w:pPr>
    </w:p>
    <w:p w14:paraId="2BAD81A7" w14:textId="77777777" w:rsidR="00BB5B6F" w:rsidRPr="00BB5B6F" w:rsidRDefault="00BB5B6F" w:rsidP="00BB5B6F">
      <w:pPr>
        <w:pStyle w:val="verse"/>
        <w:shd w:val="clear" w:color="auto" w:fill="FFFFFF"/>
        <w:spacing w:before="0" w:beforeAutospacing="0" w:after="0" w:afterAutospacing="0"/>
        <w:textAlignment w:val="baseline"/>
        <w:rPr>
          <w:color w:val="BF8F00" w:themeColor="accent4" w:themeShade="BF"/>
        </w:rPr>
      </w:pPr>
      <w:r w:rsidRPr="00BB5B6F">
        <w:rPr>
          <w:rStyle w:val="verse-number"/>
          <w:b/>
          <w:bCs/>
          <w:color w:val="BF8F00" w:themeColor="accent4" w:themeShade="BF"/>
          <w:bdr w:val="none" w:sz="0" w:space="0" w:color="auto" w:frame="1"/>
        </w:rPr>
        <w:t>4 </w:t>
      </w:r>
      <w:r w:rsidRPr="00BB5B6F">
        <w:rPr>
          <w:color w:val="BF8F00" w:themeColor="accent4" w:themeShade="BF"/>
        </w:rPr>
        <w:t>I sought for mine </w:t>
      </w:r>
      <w:proofErr w:type="spellStart"/>
      <w:r w:rsidRPr="00BB5B6F">
        <w:rPr>
          <w:color w:val="BF8F00" w:themeColor="accent4" w:themeShade="BF"/>
        </w:rPr>
        <w:fldChar w:fldCharType="begin"/>
      </w:r>
      <w:r w:rsidRPr="00BB5B6F">
        <w:rPr>
          <w:color w:val="BF8F00" w:themeColor="accent4" w:themeShade="BF"/>
        </w:rPr>
        <w:instrText xml:space="preserve"> HYPERLINK "https://www.churchofjesuschrist.org/study/scriptures/pgp/abr/1?lang=eng" \l "note4a" </w:instrText>
      </w:r>
      <w:r w:rsidRPr="00BB5B6F">
        <w:rPr>
          <w:color w:val="BF8F00" w:themeColor="accent4" w:themeShade="BF"/>
        </w:rPr>
        <w:fldChar w:fldCharType="separate"/>
      </w:r>
      <w:r w:rsidRPr="00BB5B6F">
        <w:rPr>
          <w:rStyle w:val="Hyperlink"/>
          <w:i/>
          <w:iCs/>
          <w:color w:val="BF8F00" w:themeColor="accent4" w:themeShade="BF"/>
          <w:bdr w:val="none" w:sz="0" w:space="0" w:color="auto" w:frame="1"/>
          <w:vertAlign w:val="superscript"/>
        </w:rPr>
        <w:t>a</w:t>
      </w:r>
      <w:r w:rsidRPr="00BB5B6F">
        <w:rPr>
          <w:rStyle w:val="Hyperlink"/>
          <w:color w:val="BF8F00" w:themeColor="accent4" w:themeShade="BF"/>
          <w:bdr w:val="none" w:sz="0" w:space="0" w:color="auto" w:frame="1"/>
        </w:rPr>
        <w:t>appointment</w:t>
      </w:r>
      <w:proofErr w:type="spellEnd"/>
      <w:r w:rsidRPr="00BB5B6F">
        <w:rPr>
          <w:color w:val="BF8F00" w:themeColor="accent4" w:themeShade="BF"/>
        </w:rPr>
        <w:fldChar w:fldCharType="end"/>
      </w:r>
      <w:r w:rsidRPr="00BB5B6F">
        <w:rPr>
          <w:color w:val="BF8F00" w:themeColor="accent4" w:themeShade="BF"/>
        </w:rPr>
        <w:t> unto the Priesthood according to the appointment of God unto the </w:t>
      </w:r>
      <w:proofErr w:type="spellStart"/>
      <w:r w:rsidRPr="00BB5B6F">
        <w:rPr>
          <w:color w:val="BF8F00" w:themeColor="accent4" w:themeShade="BF"/>
        </w:rPr>
        <w:fldChar w:fldCharType="begin"/>
      </w:r>
      <w:r w:rsidRPr="00BB5B6F">
        <w:rPr>
          <w:color w:val="BF8F00" w:themeColor="accent4" w:themeShade="BF"/>
        </w:rPr>
        <w:instrText xml:space="preserve"> HYPERLINK "https://www.churchofjesuschrist.org/study/scriptures/pgp/abr/1?lang=eng" \l "note4b" </w:instrText>
      </w:r>
      <w:r w:rsidRPr="00BB5B6F">
        <w:rPr>
          <w:color w:val="BF8F00" w:themeColor="accent4" w:themeShade="BF"/>
        </w:rPr>
        <w:fldChar w:fldCharType="separate"/>
      </w:r>
      <w:r w:rsidRPr="00BB5B6F">
        <w:rPr>
          <w:rStyle w:val="Hyperlink"/>
          <w:i/>
          <w:iCs/>
          <w:color w:val="BF8F00" w:themeColor="accent4" w:themeShade="BF"/>
          <w:bdr w:val="none" w:sz="0" w:space="0" w:color="auto" w:frame="1"/>
          <w:vertAlign w:val="superscript"/>
        </w:rPr>
        <w:t>b</w:t>
      </w:r>
      <w:r w:rsidRPr="00BB5B6F">
        <w:rPr>
          <w:rStyle w:val="Hyperlink"/>
          <w:color w:val="BF8F00" w:themeColor="accent4" w:themeShade="BF"/>
          <w:bdr w:val="none" w:sz="0" w:space="0" w:color="auto" w:frame="1"/>
        </w:rPr>
        <w:t>fathers</w:t>
      </w:r>
      <w:proofErr w:type="spellEnd"/>
      <w:r w:rsidRPr="00BB5B6F">
        <w:rPr>
          <w:color w:val="BF8F00" w:themeColor="accent4" w:themeShade="BF"/>
        </w:rPr>
        <w:fldChar w:fldCharType="end"/>
      </w:r>
      <w:r w:rsidRPr="00BB5B6F">
        <w:rPr>
          <w:color w:val="BF8F00" w:themeColor="accent4" w:themeShade="BF"/>
        </w:rPr>
        <w:t> concerning the seed.</w:t>
      </w:r>
    </w:p>
    <w:p w14:paraId="3A53BB1C" w14:textId="77777777" w:rsidR="00BB5B6F" w:rsidRPr="00BB5B6F" w:rsidRDefault="00BB5B6F" w:rsidP="00BB5B6F">
      <w:pPr>
        <w:pStyle w:val="verse"/>
        <w:shd w:val="clear" w:color="auto" w:fill="FFFFFF"/>
        <w:spacing w:before="0" w:beforeAutospacing="0" w:after="0" w:afterAutospacing="0"/>
        <w:textAlignment w:val="baseline"/>
        <w:rPr>
          <w:color w:val="BF8F00" w:themeColor="accent4" w:themeShade="BF"/>
        </w:rPr>
      </w:pPr>
      <w:r w:rsidRPr="00BB5B6F">
        <w:rPr>
          <w:rStyle w:val="verse-number"/>
          <w:b/>
          <w:bCs/>
          <w:color w:val="BF8F00" w:themeColor="accent4" w:themeShade="BF"/>
          <w:bdr w:val="none" w:sz="0" w:space="0" w:color="auto" w:frame="1"/>
        </w:rPr>
        <w:t>5 </w:t>
      </w:r>
      <w:r w:rsidRPr="00BB5B6F">
        <w:rPr>
          <w:color w:val="BF8F00" w:themeColor="accent4" w:themeShade="BF"/>
        </w:rPr>
        <w:t>My </w:t>
      </w:r>
      <w:proofErr w:type="spellStart"/>
      <w:r w:rsidRPr="00BB5B6F">
        <w:rPr>
          <w:color w:val="BF8F00" w:themeColor="accent4" w:themeShade="BF"/>
        </w:rPr>
        <w:fldChar w:fldCharType="begin"/>
      </w:r>
      <w:r w:rsidRPr="00BB5B6F">
        <w:rPr>
          <w:color w:val="BF8F00" w:themeColor="accent4" w:themeShade="BF"/>
        </w:rPr>
        <w:instrText xml:space="preserve"> HYPERLINK "https://www.churchofjesuschrist.org/study/scriptures/pgp/abr/1?lang=eng" \l "note5a" </w:instrText>
      </w:r>
      <w:r w:rsidRPr="00BB5B6F">
        <w:rPr>
          <w:color w:val="BF8F00" w:themeColor="accent4" w:themeShade="BF"/>
        </w:rPr>
        <w:fldChar w:fldCharType="separate"/>
      </w:r>
      <w:r w:rsidRPr="00BB5B6F">
        <w:rPr>
          <w:rStyle w:val="Hyperlink"/>
          <w:i/>
          <w:iCs/>
          <w:color w:val="BF8F00" w:themeColor="accent4" w:themeShade="BF"/>
          <w:bdr w:val="none" w:sz="0" w:space="0" w:color="auto" w:frame="1"/>
          <w:vertAlign w:val="superscript"/>
        </w:rPr>
        <w:t>a</w:t>
      </w:r>
      <w:r w:rsidRPr="00BB5B6F">
        <w:rPr>
          <w:rStyle w:val="Hyperlink"/>
          <w:color w:val="BF8F00" w:themeColor="accent4" w:themeShade="BF"/>
          <w:bdr w:val="none" w:sz="0" w:space="0" w:color="auto" w:frame="1"/>
        </w:rPr>
        <w:t>fathers</w:t>
      </w:r>
      <w:proofErr w:type="spellEnd"/>
      <w:r w:rsidRPr="00BB5B6F">
        <w:rPr>
          <w:color w:val="BF8F00" w:themeColor="accent4" w:themeShade="BF"/>
        </w:rPr>
        <w:fldChar w:fldCharType="end"/>
      </w:r>
      <w:r w:rsidRPr="00BB5B6F">
        <w:rPr>
          <w:color w:val="BF8F00" w:themeColor="accent4" w:themeShade="BF"/>
        </w:rPr>
        <w:t>, having turned from their righteousness, and from the holy commandments which the Lord their God had given unto them, unto the worshiping of the </w:t>
      </w:r>
      <w:proofErr w:type="spellStart"/>
      <w:r w:rsidRPr="00BB5B6F">
        <w:rPr>
          <w:color w:val="BF8F00" w:themeColor="accent4" w:themeShade="BF"/>
        </w:rPr>
        <w:fldChar w:fldCharType="begin"/>
      </w:r>
      <w:r w:rsidRPr="00BB5B6F">
        <w:rPr>
          <w:color w:val="BF8F00" w:themeColor="accent4" w:themeShade="BF"/>
        </w:rPr>
        <w:instrText xml:space="preserve"> HYPERLINK "https://www.churchofjesuschrist.org/study/scriptures/pgp/abr/1?lang=eng" \l "note5b" </w:instrText>
      </w:r>
      <w:r w:rsidRPr="00BB5B6F">
        <w:rPr>
          <w:color w:val="BF8F00" w:themeColor="accent4" w:themeShade="BF"/>
        </w:rPr>
        <w:fldChar w:fldCharType="separate"/>
      </w:r>
      <w:r w:rsidRPr="00BB5B6F">
        <w:rPr>
          <w:rStyle w:val="Hyperlink"/>
          <w:i/>
          <w:iCs/>
          <w:color w:val="BF8F00" w:themeColor="accent4" w:themeShade="BF"/>
          <w:bdr w:val="none" w:sz="0" w:space="0" w:color="auto" w:frame="1"/>
          <w:vertAlign w:val="superscript"/>
        </w:rPr>
        <w:t>b</w:t>
      </w:r>
      <w:r w:rsidRPr="00BB5B6F">
        <w:rPr>
          <w:rStyle w:val="Hyperlink"/>
          <w:color w:val="BF8F00" w:themeColor="accent4" w:themeShade="BF"/>
          <w:bdr w:val="none" w:sz="0" w:space="0" w:color="auto" w:frame="1"/>
        </w:rPr>
        <w:t>gods</w:t>
      </w:r>
      <w:proofErr w:type="spellEnd"/>
      <w:r w:rsidRPr="00BB5B6F">
        <w:rPr>
          <w:color w:val="BF8F00" w:themeColor="accent4" w:themeShade="BF"/>
        </w:rPr>
        <w:fldChar w:fldCharType="end"/>
      </w:r>
      <w:r w:rsidRPr="00BB5B6F">
        <w:rPr>
          <w:color w:val="BF8F00" w:themeColor="accent4" w:themeShade="BF"/>
        </w:rPr>
        <w:t> of the </w:t>
      </w:r>
      <w:proofErr w:type="spellStart"/>
      <w:r w:rsidRPr="00BB5B6F">
        <w:rPr>
          <w:color w:val="BF8F00" w:themeColor="accent4" w:themeShade="BF"/>
        </w:rPr>
        <w:fldChar w:fldCharType="begin"/>
      </w:r>
      <w:r w:rsidRPr="00BB5B6F">
        <w:rPr>
          <w:color w:val="BF8F00" w:themeColor="accent4" w:themeShade="BF"/>
        </w:rPr>
        <w:instrText xml:space="preserve"> HYPERLINK "https://www.churchofjesuschrist.org/study/scriptures/pgp/abr/1?lang=eng" \l "note5c" </w:instrText>
      </w:r>
      <w:r w:rsidRPr="00BB5B6F">
        <w:rPr>
          <w:color w:val="BF8F00" w:themeColor="accent4" w:themeShade="BF"/>
        </w:rPr>
        <w:fldChar w:fldCharType="separate"/>
      </w:r>
      <w:r w:rsidRPr="00BB5B6F">
        <w:rPr>
          <w:rStyle w:val="Hyperlink"/>
          <w:i/>
          <w:iCs/>
          <w:color w:val="BF8F00" w:themeColor="accent4" w:themeShade="BF"/>
          <w:bdr w:val="none" w:sz="0" w:space="0" w:color="auto" w:frame="1"/>
          <w:vertAlign w:val="superscript"/>
        </w:rPr>
        <w:t>c</w:t>
      </w:r>
      <w:r w:rsidRPr="00BB5B6F">
        <w:rPr>
          <w:rStyle w:val="Hyperlink"/>
          <w:color w:val="BF8F00" w:themeColor="accent4" w:themeShade="BF"/>
          <w:bdr w:val="none" w:sz="0" w:space="0" w:color="auto" w:frame="1"/>
        </w:rPr>
        <w:t>heathen</w:t>
      </w:r>
      <w:proofErr w:type="spellEnd"/>
      <w:r w:rsidRPr="00BB5B6F">
        <w:rPr>
          <w:color w:val="BF8F00" w:themeColor="accent4" w:themeShade="BF"/>
        </w:rPr>
        <w:fldChar w:fldCharType="end"/>
      </w:r>
      <w:r w:rsidRPr="00BB5B6F">
        <w:rPr>
          <w:color w:val="BF8F00" w:themeColor="accent4" w:themeShade="BF"/>
        </w:rPr>
        <w:t>, utterly refused to hearken to my voice;</w:t>
      </w:r>
    </w:p>
    <w:p w14:paraId="393DFA0A" w14:textId="190CFDC5" w:rsidR="00BB5B6F" w:rsidRDefault="00BB5B6F" w:rsidP="00BB5B6F">
      <w:pPr>
        <w:pStyle w:val="verse"/>
        <w:shd w:val="clear" w:color="auto" w:fill="FFFFFF"/>
        <w:spacing w:before="0" w:beforeAutospacing="0" w:after="0" w:afterAutospacing="0"/>
        <w:textAlignment w:val="baseline"/>
        <w:rPr>
          <w:color w:val="BF8F00" w:themeColor="accent4" w:themeShade="BF"/>
        </w:rPr>
      </w:pPr>
      <w:r w:rsidRPr="00BB5B6F">
        <w:rPr>
          <w:rStyle w:val="verse-number"/>
          <w:b/>
          <w:bCs/>
          <w:color w:val="BF8F00" w:themeColor="accent4" w:themeShade="BF"/>
          <w:bdr w:val="none" w:sz="0" w:space="0" w:color="auto" w:frame="1"/>
        </w:rPr>
        <w:lastRenderedPageBreak/>
        <w:t>6 </w:t>
      </w:r>
      <w:r w:rsidRPr="00BB5B6F">
        <w:rPr>
          <w:color w:val="BF8F00" w:themeColor="accent4" w:themeShade="BF"/>
        </w:rPr>
        <w:t>For their </w:t>
      </w:r>
      <w:proofErr w:type="spellStart"/>
      <w:r w:rsidR="00DB14BB">
        <w:fldChar w:fldCharType="begin"/>
      </w:r>
      <w:r w:rsidR="00DB14BB">
        <w:instrText xml:space="preserve"> HYPERLINK "https://www.churchofjesuschrist.org/study/scriptures/pgp/abr/1?lang=eng" \l "note6a" </w:instrText>
      </w:r>
      <w:r w:rsidR="00DB14BB">
        <w:fldChar w:fldCharType="separate"/>
      </w:r>
      <w:r w:rsidRPr="00BB5B6F">
        <w:rPr>
          <w:rStyle w:val="Hyperlink"/>
          <w:i/>
          <w:iCs/>
          <w:color w:val="BF8F00" w:themeColor="accent4" w:themeShade="BF"/>
          <w:bdr w:val="none" w:sz="0" w:space="0" w:color="auto" w:frame="1"/>
          <w:vertAlign w:val="superscript"/>
        </w:rPr>
        <w:t>a</w:t>
      </w:r>
      <w:r w:rsidRPr="00BB5B6F">
        <w:rPr>
          <w:rStyle w:val="Hyperlink"/>
          <w:color w:val="BF8F00" w:themeColor="accent4" w:themeShade="BF"/>
          <w:bdr w:val="none" w:sz="0" w:space="0" w:color="auto" w:frame="1"/>
        </w:rPr>
        <w:t>hearts</w:t>
      </w:r>
      <w:proofErr w:type="spellEnd"/>
      <w:r w:rsidR="00DB14BB">
        <w:rPr>
          <w:rStyle w:val="Hyperlink"/>
          <w:color w:val="BF8F00" w:themeColor="accent4" w:themeShade="BF"/>
          <w:bdr w:val="none" w:sz="0" w:space="0" w:color="auto" w:frame="1"/>
        </w:rPr>
        <w:fldChar w:fldCharType="end"/>
      </w:r>
      <w:r w:rsidRPr="00BB5B6F">
        <w:rPr>
          <w:color w:val="BF8F00" w:themeColor="accent4" w:themeShade="BF"/>
        </w:rPr>
        <w:t> were set to do </w:t>
      </w:r>
      <w:proofErr w:type="spellStart"/>
      <w:r w:rsidRPr="00BB5B6F">
        <w:rPr>
          <w:color w:val="BF8F00" w:themeColor="accent4" w:themeShade="BF"/>
        </w:rPr>
        <w:fldChar w:fldCharType="begin"/>
      </w:r>
      <w:r w:rsidRPr="00BB5B6F">
        <w:rPr>
          <w:color w:val="BF8F00" w:themeColor="accent4" w:themeShade="BF"/>
        </w:rPr>
        <w:instrText xml:space="preserve"> HYPERLINK "https://www.churchofjesuschrist.org/study/scriptures/pgp/abr/1?lang=eng" \l "note6b" </w:instrText>
      </w:r>
      <w:r w:rsidRPr="00BB5B6F">
        <w:rPr>
          <w:color w:val="BF8F00" w:themeColor="accent4" w:themeShade="BF"/>
        </w:rPr>
        <w:fldChar w:fldCharType="separate"/>
      </w:r>
      <w:r w:rsidRPr="00BB5B6F">
        <w:rPr>
          <w:rStyle w:val="Hyperlink"/>
          <w:i/>
          <w:iCs/>
          <w:color w:val="BF8F00" w:themeColor="accent4" w:themeShade="BF"/>
          <w:bdr w:val="none" w:sz="0" w:space="0" w:color="auto" w:frame="1"/>
          <w:vertAlign w:val="superscript"/>
        </w:rPr>
        <w:t>b</w:t>
      </w:r>
      <w:r w:rsidRPr="00BB5B6F">
        <w:rPr>
          <w:rStyle w:val="Hyperlink"/>
          <w:color w:val="BF8F00" w:themeColor="accent4" w:themeShade="BF"/>
          <w:bdr w:val="none" w:sz="0" w:space="0" w:color="auto" w:frame="1"/>
        </w:rPr>
        <w:t>evil</w:t>
      </w:r>
      <w:proofErr w:type="spellEnd"/>
      <w:r w:rsidRPr="00BB5B6F">
        <w:rPr>
          <w:color w:val="BF8F00" w:themeColor="accent4" w:themeShade="BF"/>
        </w:rPr>
        <w:fldChar w:fldCharType="end"/>
      </w:r>
      <w:r w:rsidRPr="00BB5B6F">
        <w:rPr>
          <w:color w:val="BF8F00" w:themeColor="accent4" w:themeShade="BF"/>
        </w:rPr>
        <w:t>, and were wholly turned to the god of </w:t>
      </w:r>
      <w:proofErr w:type="spellStart"/>
      <w:r w:rsidRPr="00BB5B6F">
        <w:rPr>
          <w:color w:val="BF8F00" w:themeColor="accent4" w:themeShade="BF"/>
        </w:rPr>
        <w:fldChar w:fldCharType="begin"/>
      </w:r>
      <w:r w:rsidRPr="00BB5B6F">
        <w:rPr>
          <w:color w:val="BF8F00" w:themeColor="accent4" w:themeShade="BF"/>
        </w:rPr>
        <w:instrText xml:space="preserve"> HYPERLINK "https://www.churchofjesuschrist.org/study/scriptures/pgp/abr/1?lang=eng" \l "note6c" </w:instrText>
      </w:r>
      <w:r w:rsidRPr="00BB5B6F">
        <w:rPr>
          <w:color w:val="BF8F00" w:themeColor="accent4" w:themeShade="BF"/>
        </w:rPr>
        <w:fldChar w:fldCharType="separate"/>
      </w:r>
      <w:r w:rsidRPr="00BB5B6F">
        <w:rPr>
          <w:rStyle w:val="Hyperlink"/>
          <w:i/>
          <w:iCs/>
          <w:color w:val="BF8F00" w:themeColor="accent4" w:themeShade="BF"/>
          <w:bdr w:val="none" w:sz="0" w:space="0" w:color="auto" w:frame="1"/>
          <w:vertAlign w:val="superscript"/>
        </w:rPr>
        <w:t>c</w:t>
      </w:r>
      <w:r w:rsidRPr="00BB5B6F">
        <w:rPr>
          <w:rStyle w:val="Hyperlink"/>
          <w:color w:val="BF8F00" w:themeColor="accent4" w:themeShade="BF"/>
          <w:bdr w:val="none" w:sz="0" w:space="0" w:color="auto" w:frame="1"/>
        </w:rPr>
        <w:t>Elkenah</w:t>
      </w:r>
      <w:proofErr w:type="spellEnd"/>
      <w:r w:rsidRPr="00BB5B6F">
        <w:rPr>
          <w:color w:val="BF8F00" w:themeColor="accent4" w:themeShade="BF"/>
        </w:rPr>
        <w:fldChar w:fldCharType="end"/>
      </w:r>
      <w:r w:rsidRPr="00BB5B6F">
        <w:rPr>
          <w:color w:val="BF8F00" w:themeColor="accent4" w:themeShade="BF"/>
        </w:rPr>
        <w:t xml:space="preserve">, and the god of </w:t>
      </w:r>
      <w:proofErr w:type="spellStart"/>
      <w:r w:rsidRPr="00BB5B6F">
        <w:rPr>
          <w:color w:val="BF8F00" w:themeColor="accent4" w:themeShade="BF"/>
        </w:rPr>
        <w:t>Libnah</w:t>
      </w:r>
      <w:proofErr w:type="spellEnd"/>
      <w:r w:rsidRPr="00BB5B6F">
        <w:rPr>
          <w:color w:val="BF8F00" w:themeColor="accent4" w:themeShade="BF"/>
        </w:rPr>
        <w:t xml:space="preserve">, and the god of </w:t>
      </w:r>
      <w:proofErr w:type="spellStart"/>
      <w:r w:rsidRPr="00BB5B6F">
        <w:rPr>
          <w:color w:val="BF8F00" w:themeColor="accent4" w:themeShade="BF"/>
        </w:rPr>
        <w:t>Mahmackrah</w:t>
      </w:r>
      <w:proofErr w:type="spellEnd"/>
      <w:r w:rsidRPr="00BB5B6F">
        <w:rPr>
          <w:color w:val="BF8F00" w:themeColor="accent4" w:themeShade="BF"/>
        </w:rPr>
        <w:t xml:space="preserve">, and the god of </w:t>
      </w:r>
      <w:proofErr w:type="spellStart"/>
      <w:r w:rsidRPr="00BB5B6F">
        <w:rPr>
          <w:color w:val="BF8F00" w:themeColor="accent4" w:themeShade="BF"/>
        </w:rPr>
        <w:t>Korash</w:t>
      </w:r>
      <w:proofErr w:type="spellEnd"/>
      <w:r w:rsidRPr="00BB5B6F">
        <w:rPr>
          <w:color w:val="BF8F00" w:themeColor="accent4" w:themeShade="BF"/>
        </w:rPr>
        <w:t>, and the god of Pharaoh, king of Egypt;</w:t>
      </w:r>
    </w:p>
    <w:p w14:paraId="2270347A" w14:textId="4599F1DB" w:rsidR="00F37F6F" w:rsidRDefault="00F37F6F" w:rsidP="00BB5B6F">
      <w:pPr>
        <w:pStyle w:val="verse"/>
        <w:shd w:val="clear" w:color="auto" w:fill="FFFFFF"/>
        <w:spacing w:before="0" w:beforeAutospacing="0" w:after="0" w:afterAutospacing="0"/>
        <w:textAlignment w:val="baseline"/>
        <w:rPr>
          <w:color w:val="BF8F00" w:themeColor="accent4" w:themeShade="BF"/>
        </w:rPr>
      </w:pPr>
    </w:p>
    <w:p w14:paraId="5B5C8FB2" w14:textId="77777777" w:rsidR="00F37F6F" w:rsidRPr="00DB46B7" w:rsidRDefault="00F37F6F" w:rsidP="00F37F6F">
      <w:pPr>
        <w:shd w:val="clear" w:color="auto" w:fill="FFFFFF"/>
        <w:spacing w:after="0" w:line="240" w:lineRule="auto"/>
        <w:textAlignment w:val="baseline"/>
        <w:outlineLvl w:val="2"/>
        <w:rPr>
          <w:rFonts w:ascii="Times New Roman" w:eastAsia="Times New Roman" w:hAnsi="Times New Roman" w:cs="Times New Roman"/>
          <w:b/>
          <w:bCs/>
          <w:color w:val="7030A0"/>
          <w:sz w:val="24"/>
          <w:szCs w:val="24"/>
        </w:rPr>
      </w:pPr>
      <w:hyperlink r:id="rId57" w:anchor="p4" w:history="1">
        <w:r w:rsidRPr="00DB46B7">
          <w:rPr>
            <w:rFonts w:ascii="Times New Roman" w:eastAsia="Times New Roman" w:hAnsi="Times New Roman" w:cs="Times New Roman"/>
            <w:b/>
            <w:bCs/>
            <w:color w:val="7030A0"/>
            <w:sz w:val="24"/>
            <w:szCs w:val="24"/>
            <w:bdr w:val="none" w:sz="0" w:space="0" w:color="auto" w:frame="1"/>
          </w:rPr>
          <w:t>Abraham 1:4–6</w:t>
        </w:r>
      </w:hyperlink>
      <w:r w:rsidRPr="00DB46B7">
        <w:rPr>
          <w:rFonts w:ascii="Times New Roman" w:eastAsia="Times New Roman" w:hAnsi="Times New Roman" w:cs="Times New Roman"/>
          <w:b/>
          <w:bCs/>
          <w:color w:val="7030A0"/>
          <w:sz w:val="24"/>
          <w:szCs w:val="24"/>
        </w:rPr>
        <w:t>. The Courage of Abraham</w:t>
      </w:r>
    </w:p>
    <w:p w14:paraId="09017B74" w14:textId="77777777" w:rsidR="00F37F6F" w:rsidRPr="00DB46B7" w:rsidRDefault="00F37F6F" w:rsidP="00F37F6F">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b/>
          <w:bCs/>
          <w:color w:val="7030A0"/>
          <w:sz w:val="24"/>
          <w:szCs w:val="24"/>
          <w:bdr w:val="none" w:sz="0" w:space="0" w:color="auto" w:frame="1"/>
        </w:rPr>
        <w:t>President Joseph Fielding Smith</w:t>
      </w:r>
      <w:r w:rsidRPr="00DB46B7">
        <w:rPr>
          <w:rFonts w:ascii="Times New Roman" w:eastAsia="Times New Roman" w:hAnsi="Times New Roman" w:cs="Times New Roman"/>
          <w:color w:val="7030A0"/>
          <w:sz w:val="24"/>
          <w:szCs w:val="24"/>
        </w:rPr>
        <w:t xml:space="preserve"> (1876–1972) stated: “We all know something of the courage it takes for one to stand in opposition to united custom, and general belief. None of us likes to be ridiculed. Few </w:t>
      </w:r>
      <w:proofErr w:type="gramStart"/>
      <w:r w:rsidRPr="00DB46B7">
        <w:rPr>
          <w:rFonts w:ascii="Times New Roman" w:eastAsia="Times New Roman" w:hAnsi="Times New Roman" w:cs="Times New Roman"/>
          <w:color w:val="7030A0"/>
          <w:sz w:val="24"/>
          <w:szCs w:val="24"/>
        </w:rPr>
        <w:t>are able to</w:t>
      </w:r>
      <w:proofErr w:type="gramEnd"/>
      <w:r w:rsidRPr="00DB46B7">
        <w:rPr>
          <w:rFonts w:ascii="Times New Roman" w:eastAsia="Times New Roman" w:hAnsi="Times New Roman" w:cs="Times New Roman"/>
          <w:color w:val="7030A0"/>
          <w:sz w:val="24"/>
          <w:szCs w:val="24"/>
        </w:rPr>
        <w:t xml:space="preserve"> withstand popular opinion even when they know it is wrong, and it is difficult to comprehend the magnificent courage displayed by Abraham in his profound obedience to Jehovah, in the midst of his surroundings. His moral courage, his implicit faith in God, his boldness in raising his voice in opposition to the prevailing wickedness, is almost beyond comparison” (</w:t>
      </w:r>
      <w:r w:rsidRPr="00DB46B7">
        <w:rPr>
          <w:rFonts w:ascii="Times New Roman" w:eastAsia="Times New Roman" w:hAnsi="Times New Roman" w:cs="Times New Roman"/>
          <w:i/>
          <w:iCs/>
          <w:color w:val="7030A0"/>
          <w:sz w:val="24"/>
          <w:szCs w:val="24"/>
          <w:bdr w:val="none" w:sz="0" w:space="0" w:color="auto" w:frame="1"/>
        </w:rPr>
        <w:t>The Way to Perfection</w:t>
      </w:r>
      <w:r w:rsidRPr="00DB46B7">
        <w:rPr>
          <w:rFonts w:ascii="Times New Roman" w:eastAsia="Times New Roman" w:hAnsi="Times New Roman" w:cs="Times New Roman"/>
          <w:color w:val="7030A0"/>
          <w:sz w:val="24"/>
          <w:szCs w:val="24"/>
        </w:rPr>
        <w:t> [1946], 86).</w:t>
      </w:r>
    </w:p>
    <w:p w14:paraId="3DE0279D" w14:textId="77777777" w:rsidR="00F37F6F" w:rsidRPr="00BB5B6F" w:rsidRDefault="00F37F6F" w:rsidP="00BB5B6F">
      <w:pPr>
        <w:pStyle w:val="verse"/>
        <w:shd w:val="clear" w:color="auto" w:fill="FFFFFF"/>
        <w:spacing w:before="0" w:beforeAutospacing="0" w:after="0" w:afterAutospacing="0"/>
        <w:textAlignment w:val="baseline"/>
        <w:rPr>
          <w:color w:val="BF8F00" w:themeColor="accent4" w:themeShade="BF"/>
        </w:rPr>
      </w:pPr>
    </w:p>
    <w:p w14:paraId="19AE1572" w14:textId="31348865" w:rsidR="00BB5B6F" w:rsidRDefault="00BB5B6F" w:rsidP="00BB5B6F">
      <w:pPr>
        <w:pStyle w:val="verse"/>
        <w:shd w:val="clear" w:color="auto" w:fill="FFFFFF"/>
        <w:spacing w:before="0" w:beforeAutospacing="0" w:after="0" w:afterAutospacing="0"/>
        <w:textAlignment w:val="baseline"/>
        <w:rPr>
          <w:color w:val="BF8F00" w:themeColor="accent4" w:themeShade="BF"/>
        </w:rPr>
      </w:pPr>
      <w:r w:rsidRPr="00BB5B6F">
        <w:rPr>
          <w:rStyle w:val="verse-number"/>
          <w:b/>
          <w:bCs/>
          <w:color w:val="BF8F00" w:themeColor="accent4" w:themeShade="BF"/>
          <w:bdr w:val="none" w:sz="0" w:space="0" w:color="auto" w:frame="1"/>
        </w:rPr>
        <w:t>7 </w:t>
      </w:r>
      <w:r w:rsidRPr="00BB5B6F">
        <w:rPr>
          <w:color w:val="BF8F00" w:themeColor="accent4" w:themeShade="BF"/>
        </w:rPr>
        <w:t>Therefore they turned their hearts to the sacrifice of the </w:t>
      </w:r>
      <w:proofErr w:type="spellStart"/>
      <w:r w:rsidRPr="00BB5B6F">
        <w:rPr>
          <w:color w:val="BF8F00" w:themeColor="accent4" w:themeShade="BF"/>
        </w:rPr>
        <w:fldChar w:fldCharType="begin"/>
      </w:r>
      <w:r w:rsidRPr="00BB5B6F">
        <w:rPr>
          <w:color w:val="BF8F00" w:themeColor="accent4" w:themeShade="BF"/>
        </w:rPr>
        <w:instrText xml:space="preserve"> HYPERLINK "https://www.churchofjesuschrist.org/study/scriptures/pgp/abr/1?lang=eng" \l "note7a" </w:instrText>
      </w:r>
      <w:r w:rsidRPr="00BB5B6F">
        <w:rPr>
          <w:color w:val="BF8F00" w:themeColor="accent4" w:themeShade="BF"/>
        </w:rPr>
        <w:fldChar w:fldCharType="separate"/>
      </w:r>
      <w:r w:rsidRPr="00BB5B6F">
        <w:rPr>
          <w:rStyle w:val="Hyperlink"/>
          <w:i/>
          <w:iCs/>
          <w:color w:val="BF8F00" w:themeColor="accent4" w:themeShade="BF"/>
          <w:bdr w:val="none" w:sz="0" w:space="0" w:color="auto" w:frame="1"/>
          <w:vertAlign w:val="superscript"/>
        </w:rPr>
        <w:t>a</w:t>
      </w:r>
      <w:r w:rsidRPr="00BB5B6F">
        <w:rPr>
          <w:rStyle w:val="Hyperlink"/>
          <w:color w:val="BF8F00" w:themeColor="accent4" w:themeShade="BF"/>
          <w:bdr w:val="none" w:sz="0" w:space="0" w:color="auto" w:frame="1"/>
        </w:rPr>
        <w:t>heathen</w:t>
      </w:r>
      <w:proofErr w:type="spellEnd"/>
      <w:r w:rsidRPr="00BB5B6F">
        <w:rPr>
          <w:color w:val="BF8F00" w:themeColor="accent4" w:themeShade="BF"/>
        </w:rPr>
        <w:fldChar w:fldCharType="end"/>
      </w:r>
      <w:r w:rsidRPr="00BB5B6F">
        <w:rPr>
          <w:color w:val="BF8F00" w:themeColor="accent4" w:themeShade="BF"/>
        </w:rPr>
        <w:t> in offering up their children unto these dumb idols, and hearkened not unto my voice, but endeavored to take away my </w:t>
      </w:r>
      <w:proofErr w:type="spellStart"/>
      <w:r w:rsidRPr="00BB5B6F">
        <w:rPr>
          <w:color w:val="BF8F00" w:themeColor="accent4" w:themeShade="BF"/>
        </w:rPr>
        <w:fldChar w:fldCharType="begin"/>
      </w:r>
      <w:r w:rsidRPr="00BB5B6F">
        <w:rPr>
          <w:color w:val="BF8F00" w:themeColor="accent4" w:themeShade="BF"/>
        </w:rPr>
        <w:instrText xml:space="preserve"> HYPERLINK "https://www.churchofjesuschrist.org/study/scriptures/pgp/abr/1?lang=eng" \l "note7b" </w:instrText>
      </w:r>
      <w:r w:rsidRPr="00BB5B6F">
        <w:rPr>
          <w:color w:val="BF8F00" w:themeColor="accent4" w:themeShade="BF"/>
        </w:rPr>
        <w:fldChar w:fldCharType="separate"/>
      </w:r>
      <w:r w:rsidRPr="00BB5B6F">
        <w:rPr>
          <w:rStyle w:val="Hyperlink"/>
          <w:i/>
          <w:iCs/>
          <w:color w:val="BF8F00" w:themeColor="accent4" w:themeShade="BF"/>
          <w:bdr w:val="none" w:sz="0" w:space="0" w:color="auto" w:frame="1"/>
          <w:vertAlign w:val="superscript"/>
        </w:rPr>
        <w:t>b</w:t>
      </w:r>
      <w:r w:rsidRPr="00BB5B6F">
        <w:rPr>
          <w:rStyle w:val="Hyperlink"/>
          <w:color w:val="BF8F00" w:themeColor="accent4" w:themeShade="BF"/>
          <w:bdr w:val="none" w:sz="0" w:space="0" w:color="auto" w:frame="1"/>
        </w:rPr>
        <w:t>life</w:t>
      </w:r>
      <w:proofErr w:type="spellEnd"/>
      <w:r w:rsidRPr="00BB5B6F">
        <w:rPr>
          <w:color w:val="BF8F00" w:themeColor="accent4" w:themeShade="BF"/>
        </w:rPr>
        <w:fldChar w:fldCharType="end"/>
      </w:r>
      <w:r w:rsidRPr="00BB5B6F">
        <w:rPr>
          <w:color w:val="BF8F00" w:themeColor="accent4" w:themeShade="BF"/>
        </w:rPr>
        <w:t xml:space="preserve"> by the hand of the priest of </w:t>
      </w:r>
      <w:proofErr w:type="spellStart"/>
      <w:r w:rsidRPr="00BB5B6F">
        <w:rPr>
          <w:color w:val="BF8F00" w:themeColor="accent4" w:themeShade="BF"/>
        </w:rPr>
        <w:t>Elkenah</w:t>
      </w:r>
      <w:proofErr w:type="spellEnd"/>
      <w:r w:rsidRPr="00BB5B6F">
        <w:rPr>
          <w:color w:val="BF8F00" w:themeColor="accent4" w:themeShade="BF"/>
        </w:rPr>
        <w:t xml:space="preserve">. The priest of </w:t>
      </w:r>
      <w:proofErr w:type="spellStart"/>
      <w:r w:rsidRPr="00BB5B6F">
        <w:rPr>
          <w:color w:val="BF8F00" w:themeColor="accent4" w:themeShade="BF"/>
        </w:rPr>
        <w:t>Elkenah</w:t>
      </w:r>
      <w:proofErr w:type="spellEnd"/>
      <w:r w:rsidRPr="00BB5B6F">
        <w:rPr>
          <w:color w:val="BF8F00" w:themeColor="accent4" w:themeShade="BF"/>
        </w:rPr>
        <w:t xml:space="preserve"> was also the priest of Pharaoh.</w:t>
      </w:r>
    </w:p>
    <w:p w14:paraId="4761479C" w14:textId="7A04F8FF" w:rsidR="00F37F6F" w:rsidRDefault="00F37F6F" w:rsidP="00BB5B6F">
      <w:pPr>
        <w:pStyle w:val="verse"/>
        <w:shd w:val="clear" w:color="auto" w:fill="FFFFFF"/>
        <w:spacing w:before="0" w:beforeAutospacing="0" w:after="0" w:afterAutospacing="0"/>
        <w:textAlignment w:val="baseline"/>
        <w:rPr>
          <w:color w:val="BF8F00" w:themeColor="accent4" w:themeShade="BF"/>
        </w:rPr>
      </w:pPr>
    </w:p>
    <w:p w14:paraId="14A58411" w14:textId="77777777" w:rsidR="00F37F6F" w:rsidRPr="00DB46B7" w:rsidRDefault="00F37F6F" w:rsidP="00F37F6F">
      <w:pPr>
        <w:shd w:val="clear" w:color="auto" w:fill="FFFFFF"/>
        <w:spacing w:after="0" w:line="240" w:lineRule="auto"/>
        <w:textAlignment w:val="baseline"/>
        <w:outlineLvl w:val="2"/>
        <w:rPr>
          <w:rFonts w:ascii="Times New Roman" w:eastAsia="Times New Roman" w:hAnsi="Times New Roman" w:cs="Times New Roman"/>
          <w:b/>
          <w:bCs/>
          <w:color w:val="7030A0"/>
          <w:sz w:val="24"/>
          <w:szCs w:val="24"/>
        </w:rPr>
      </w:pPr>
      <w:hyperlink r:id="rId58" w:anchor="p6" w:history="1">
        <w:r w:rsidRPr="00DB46B7">
          <w:rPr>
            <w:rFonts w:ascii="Times New Roman" w:eastAsia="Times New Roman" w:hAnsi="Times New Roman" w:cs="Times New Roman"/>
            <w:b/>
            <w:bCs/>
            <w:color w:val="7030A0"/>
            <w:sz w:val="24"/>
            <w:szCs w:val="24"/>
            <w:bdr w:val="none" w:sz="0" w:space="0" w:color="auto" w:frame="1"/>
          </w:rPr>
          <w:t>Abraham 1:6–7</w:t>
        </w:r>
      </w:hyperlink>
      <w:r w:rsidRPr="00DB46B7">
        <w:rPr>
          <w:rFonts w:ascii="Times New Roman" w:eastAsia="Times New Roman" w:hAnsi="Times New Roman" w:cs="Times New Roman"/>
          <w:b/>
          <w:bCs/>
          <w:color w:val="7030A0"/>
          <w:sz w:val="24"/>
          <w:szCs w:val="24"/>
        </w:rPr>
        <w:t>. Why Did the Fathers Seek to Sacrifice Abraham?</w:t>
      </w:r>
    </w:p>
    <w:p w14:paraId="2CC83D2B" w14:textId="77777777" w:rsidR="00F37F6F" w:rsidRPr="00DB46B7" w:rsidRDefault="00F37F6F" w:rsidP="00F37F6F">
      <w:pPr>
        <w:shd w:val="clear" w:color="auto" w:fill="FFFFFF"/>
        <w:spacing w:after="0" w:line="240" w:lineRule="auto"/>
        <w:textAlignment w:val="baseline"/>
        <w:rPr>
          <w:rFonts w:ascii="Times New Roman" w:eastAsia="Times New Roman" w:hAnsi="Times New Roman" w:cs="Times New Roman"/>
          <w:color w:val="7030A0"/>
          <w:sz w:val="24"/>
          <w:szCs w:val="24"/>
        </w:rPr>
      </w:pPr>
      <w:hyperlink r:id="rId59" w:history="1">
        <w:r w:rsidRPr="00DB46B7">
          <w:rPr>
            <w:rFonts w:ascii="Times New Roman" w:eastAsia="Times New Roman" w:hAnsi="Times New Roman" w:cs="Times New Roman"/>
            <w:color w:val="7030A0"/>
            <w:sz w:val="24"/>
            <w:szCs w:val="24"/>
            <w:bdr w:val="none" w:sz="0" w:space="0" w:color="auto" w:frame="1"/>
          </w:rPr>
          <w:t>Abraham 1</w:t>
        </w:r>
      </w:hyperlink>
      <w:r w:rsidRPr="00DB46B7">
        <w:rPr>
          <w:rFonts w:ascii="Times New Roman" w:eastAsia="Times New Roman" w:hAnsi="Times New Roman" w:cs="Times New Roman"/>
          <w:color w:val="7030A0"/>
          <w:sz w:val="24"/>
          <w:szCs w:val="24"/>
        </w:rPr>
        <w:t xml:space="preserve"> reveals that Abraham’s father, </w:t>
      </w:r>
      <w:proofErr w:type="spellStart"/>
      <w:r w:rsidRPr="00DB46B7">
        <w:rPr>
          <w:rFonts w:ascii="Times New Roman" w:eastAsia="Times New Roman" w:hAnsi="Times New Roman" w:cs="Times New Roman"/>
          <w:color w:val="7030A0"/>
          <w:sz w:val="24"/>
          <w:szCs w:val="24"/>
        </w:rPr>
        <w:t>Terah</w:t>
      </w:r>
      <w:proofErr w:type="spellEnd"/>
      <w:r w:rsidRPr="00DB46B7">
        <w:rPr>
          <w:rFonts w:ascii="Times New Roman" w:eastAsia="Times New Roman" w:hAnsi="Times New Roman" w:cs="Times New Roman"/>
          <w:color w:val="7030A0"/>
          <w:sz w:val="24"/>
          <w:szCs w:val="24"/>
        </w:rPr>
        <w:t>, had given himself to the worship of false gods and was willing to offer his own son as a sacrifice (see </w:t>
      </w:r>
      <w:hyperlink r:id="rId60" w:anchor="p5" w:history="1">
        <w:r w:rsidRPr="00DB46B7">
          <w:rPr>
            <w:rFonts w:ascii="Times New Roman" w:eastAsia="Times New Roman" w:hAnsi="Times New Roman" w:cs="Times New Roman"/>
            <w:color w:val="7030A0"/>
            <w:sz w:val="24"/>
            <w:szCs w:val="24"/>
            <w:bdr w:val="none" w:sz="0" w:space="0" w:color="auto" w:frame="1"/>
          </w:rPr>
          <w:t>Abraham 1:5–6, 17</w:t>
        </w:r>
      </w:hyperlink>
      <w:r w:rsidRPr="00DB46B7">
        <w:rPr>
          <w:rFonts w:ascii="Times New Roman" w:eastAsia="Times New Roman" w:hAnsi="Times New Roman" w:cs="Times New Roman"/>
          <w:color w:val="7030A0"/>
          <w:sz w:val="24"/>
          <w:szCs w:val="24"/>
        </w:rPr>
        <w:t>; </w:t>
      </w:r>
      <w:hyperlink r:id="rId61" w:anchor="p2" w:history="1">
        <w:r w:rsidRPr="00DB46B7">
          <w:rPr>
            <w:rFonts w:ascii="Times New Roman" w:eastAsia="Times New Roman" w:hAnsi="Times New Roman" w:cs="Times New Roman"/>
            <w:color w:val="7030A0"/>
            <w:sz w:val="24"/>
            <w:szCs w:val="24"/>
            <w:bdr w:val="none" w:sz="0" w:space="0" w:color="auto" w:frame="1"/>
          </w:rPr>
          <w:t>Joshua 24:2</w:t>
        </w:r>
      </w:hyperlink>
      <w:r w:rsidRPr="00DB46B7">
        <w:rPr>
          <w:rFonts w:ascii="Times New Roman" w:eastAsia="Times New Roman" w:hAnsi="Times New Roman" w:cs="Times New Roman"/>
          <w:color w:val="7030A0"/>
          <w:sz w:val="24"/>
          <w:szCs w:val="24"/>
        </w:rPr>
        <w:t>). </w:t>
      </w:r>
      <w:r w:rsidRPr="00DB46B7">
        <w:rPr>
          <w:rFonts w:ascii="Times New Roman" w:eastAsia="Times New Roman" w:hAnsi="Times New Roman" w:cs="Times New Roman"/>
          <w:b/>
          <w:bCs/>
          <w:color w:val="7030A0"/>
          <w:sz w:val="24"/>
          <w:szCs w:val="24"/>
          <w:bdr w:val="none" w:sz="0" w:space="0" w:color="auto" w:frame="1"/>
        </w:rPr>
        <w:t xml:space="preserve">Elder John A. </w:t>
      </w:r>
      <w:proofErr w:type="spellStart"/>
      <w:r w:rsidRPr="00DB46B7">
        <w:rPr>
          <w:rFonts w:ascii="Times New Roman" w:eastAsia="Times New Roman" w:hAnsi="Times New Roman" w:cs="Times New Roman"/>
          <w:b/>
          <w:bCs/>
          <w:color w:val="7030A0"/>
          <w:sz w:val="24"/>
          <w:szCs w:val="24"/>
          <w:bdr w:val="none" w:sz="0" w:space="0" w:color="auto" w:frame="1"/>
        </w:rPr>
        <w:t>Widtsoe</w:t>
      </w:r>
      <w:proofErr w:type="spellEnd"/>
      <w:r w:rsidRPr="00DB46B7">
        <w:rPr>
          <w:rFonts w:ascii="Times New Roman" w:eastAsia="Times New Roman" w:hAnsi="Times New Roman" w:cs="Times New Roman"/>
          <w:color w:val="7030A0"/>
          <w:sz w:val="24"/>
          <w:szCs w:val="24"/>
        </w:rPr>
        <w:t xml:space="preserve"> (1872–1952) of the Quorum of the Twelve Apostles wrote: “The family of Abraham had turned from righteousness and had become idolators. </w:t>
      </w:r>
      <w:proofErr w:type="gramStart"/>
      <w:r w:rsidRPr="00DB46B7">
        <w:rPr>
          <w:rFonts w:ascii="Times New Roman" w:eastAsia="Times New Roman" w:hAnsi="Times New Roman" w:cs="Times New Roman"/>
          <w:color w:val="7030A0"/>
          <w:sz w:val="24"/>
          <w:szCs w:val="24"/>
        </w:rPr>
        <w:t>Abraham</w:t>
      </w:r>
      <w:proofErr w:type="gramEnd"/>
      <w:r w:rsidRPr="00DB46B7">
        <w:rPr>
          <w:rFonts w:ascii="Times New Roman" w:eastAsia="Times New Roman" w:hAnsi="Times New Roman" w:cs="Times New Roman"/>
          <w:color w:val="7030A0"/>
          <w:sz w:val="24"/>
          <w:szCs w:val="24"/>
        </w:rPr>
        <w:t xml:space="preserve"> therefore, himself a follower of God’s truth, preached righteousness to them but without avail. For his insistence upon the worship of the only true and Living God, he was </w:t>
      </w:r>
      <w:proofErr w:type="gramStart"/>
      <w:r w:rsidRPr="00DB46B7">
        <w:rPr>
          <w:rFonts w:ascii="Times New Roman" w:eastAsia="Times New Roman" w:hAnsi="Times New Roman" w:cs="Times New Roman"/>
          <w:color w:val="7030A0"/>
          <w:sz w:val="24"/>
          <w:szCs w:val="24"/>
        </w:rPr>
        <w:t>persecuted</w:t>
      </w:r>
      <w:proofErr w:type="gramEnd"/>
      <w:r w:rsidRPr="00DB46B7">
        <w:rPr>
          <w:rFonts w:ascii="Times New Roman" w:eastAsia="Times New Roman" w:hAnsi="Times New Roman" w:cs="Times New Roman"/>
          <w:color w:val="7030A0"/>
          <w:sz w:val="24"/>
          <w:szCs w:val="24"/>
        </w:rPr>
        <w:t xml:space="preserve"> and his life sought. So intense was the hatred of the idolators that it was only by the intervention of the Lord that he was saved from being offered up as a sacrifice to the idols of the people,” (</w:t>
      </w:r>
      <w:proofErr w:type="gramStart"/>
      <w:r w:rsidRPr="00DB46B7">
        <w:rPr>
          <w:rFonts w:ascii="Times New Roman" w:eastAsia="Times New Roman" w:hAnsi="Times New Roman" w:cs="Times New Roman"/>
          <w:i/>
          <w:iCs/>
          <w:color w:val="7030A0"/>
          <w:sz w:val="24"/>
          <w:szCs w:val="24"/>
          <w:bdr w:val="none" w:sz="0" w:space="0" w:color="auto" w:frame="1"/>
        </w:rPr>
        <w:t>Evidences</w:t>
      </w:r>
      <w:proofErr w:type="gramEnd"/>
      <w:r w:rsidRPr="00DB46B7">
        <w:rPr>
          <w:rFonts w:ascii="Times New Roman" w:eastAsia="Times New Roman" w:hAnsi="Times New Roman" w:cs="Times New Roman"/>
          <w:i/>
          <w:iCs/>
          <w:color w:val="7030A0"/>
          <w:sz w:val="24"/>
          <w:szCs w:val="24"/>
          <w:bdr w:val="none" w:sz="0" w:space="0" w:color="auto" w:frame="1"/>
        </w:rPr>
        <w:t xml:space="preserve"> and Reconciliations,</w:t>
      </w:r>
      <w:r w:rsidRPr="00DB46B7">
        <w:rPr>
          <w:rFonts w:ascii="Times New Roman" w:eastAsia="Times New Roman" w:hAnsi="Times New Roman" w:cs="Times New Roman"/>
          <w:color w:val="7030A0"/>
          <w:sz w:val="24"/>
          <w:szCs w:val="24"/>
        </w:rPr>
        <w:t> arr. G. Homer Durham [1960], 398).</w:t>
      </w:r>
    </w:p>
    <w:p w14:paraId="2BD139DC" w14:textId="77777777" w:rsidR="00F37F6F" w:rsidRPr="00BB5B6F" w:rsidRDefault="00F37F6F" w:rsidP="00BB5B6F">
      <w:pPr>
        <w:pStyle w:val="verse"/>
        <w:shd w:val="clear" w:color="auto" w:fill="FFFFFF"/>
        <w:spacing w:before="0" w:beforeAutospacing="0" w:after="0" w:afterAutospacing="0"/>
        <w:textAlignment w:val="baseline"/>
        <w:rPr>
          <w:color w:val="BF8F00" w:themeColor="accent4" w:themeShade="BF"/>
        </w:rPr>
      </w:pPr>
    </w:p>
    <w:p w14:paraId="467978A7" w14:textId="77777777" w:rsidR="00BB5B6F" w:rsidRPr="00BB5B6F" w:rsidRDefault="00BB5B6F" w:rsidP="00BB5B6F">
      <w:pPr>
        <w:pStyle w:val="verse"/>
        <w:shd w:val="clear" w:color="auto" w:fill="FFFFFF"/>
        <w:spacing w:before="0" w:beforeAutospacing="0" w:after="0" w:afterAutospacing="0"/>
        <w:textAlignment w:val="baseline"/>
        <w:rPr>
          <w:color w:val="BF8F00" w:themeColor="accent4" w:themeShade="BF"/>
        </w:rPr>
      </w:pPr>
      <w:r w:rsidRPr="00BB5B6F">
        <w:rPr>
          <w:rStyle w:val="verse-number"/>
          <w:b/>
          <w:bCs/>
          <w:color w:val="BF8F00" w:themeColor="accent4" w:themeShade="BF"/>
          <w:bdr w:val="none" w:sz="0" w:space="0" w:color="auto" w:frame="1"/>
        </w:rPr>
        <w:t>8 </w:t>
      </w:r>
      <w:r w:rsidRPr="00BB5B6F">
        <w:rPr>
          <w:color w:val="BF8F00" w:themeColor="accent4" w:themeShade="BF"/>
        </w:rPr>
        <w:t xml:space="preserve">Now, at this time it was the custom of the priest of Pharaoh, the king of Egypt, to offer up upon the </w:t>
      </w:r>
      <w:proofErr w:type="gramStart"/>
      <w:r w:rsidRPr="00BB5B6F">
        <w:rPr>
          <w:color w:val="BF8F00" w:themeColor="accent4" w:themeShade="BF"/>
        </w:rPr>
        <w:t>altar</w:t>
      </w:r>
      <w:proofErr w:type="gramEnd"/>
      <w:r w:rsidRPr="00BB5B6F">
        <w:rPr>
          <w:color w:val="BF8F00" w:themeColor="accent4" w:themeShade="BF"/>
        </w:rPr>
        <w:t xml:space="preserve"> which was built in the land of Chaldea, for the offering unto these strange gods, men, women, and children.</w:t>
      </w:r>
    </w:p>
    <w:p w14:paraId="3D166806" w14:textId="77777777" w:rsidR="00BB5B6F" w:rsidRPr="00BB5B6F" w:rsidRDefault="00BB5B6F" w:rsidP="00BB5B6F">
      <w:pPr>
        <w:pStyle w:val="verse"/>
        <w:shd w:val="clear" w:color="auto" w:fill="FFFFFF"/>
        <w:spacing w:before="0" w:beforeAutospacing="0" w:after="0" w:afterAutospacing="0"/>
        <w:textAlignment w:val="baseline"/>
        <w:rPr>
          <w:color w:val="BF8F00" w:themeColor="accent4" w:themeShade="BF"/>
        </w:rPr>
      </w:pPr>
      <w:r w:rsidRPr="00BB5B6F">
        <w:rPr>
          <w:rStyle w:val="verse-number"/>
          <w:b/>
          <w:bCs/>
          <w:color w:val="BF8F00" w:themeColor="accent4" w:themeShade="BF"/>
          <w:bdr w:val="none" w:sz="0" w:space="0" w:color="auto" w:frame="1"/>
        </w:rPr>
        <w:t>9 </w:t>
      </w:r>
      <w:r w:rsidRPr="00BB5B6F">
        <w:rPr>
          <w:color w:val="BF8F00" w:themeColor="accent4" w:themeShade="BF"/>
        </w:rPr>
        <w:t xml:space="preserve">And it came to pass that the priest made an offering unto the god of Pharaoh, </w:t>
      </w:r>
      <w:proofErr w:type="gramStart"/>
      <w:r w:rsidRPr="00BB5B6F">
        <w:rPr>
          <w:color w:val="BF8F00" w:themeColor="accent4" w:themeShade="BF"/>
        </w:rPr>
        <w:t>and also</w:t>
      </w:r>
      <w:proofErr w:type="gramEnd"/>
      <w:r w:rsidRPr="00BB5B6F">
        <w:rPr>
          <w:color w:val="BF8F00" w:themeColor="accent4" w:themeShade="BF"/>
        </w:rPr>
        <w:t xml:space="preserve"> unto the god of </w:t>
      </w:r>
      <w:proofErr w:type="spellStart"/>
      <w:r w:rsidRPr="00BB5B6F">
        <w:rPr>
          <w:color w:val="BF8F00" w:themeColor="accent4" w:themeShade="BF"/>
        </w:rPr>
        <w:t>Shagreel</w:t>
      </w:r>
      <w:proofErr w:type="spellEnd"/>
      <w:r w:rsidRPr="00BB5B6F">
        <w:rPr>
          <w:color w:val="BF8F00" w:themeColor="accent4" w:themeShade="BF"/>
        </w:rPr>
        <w:t xml:space="preserve">, even after the manner of the Egyptians. Now the god of </w:t>
      </w:r>
      <w:proofErr w:type="spellStart"/>
      <w:r w:rsidRPr="00BB5B6F">
        <w:rPr>
          <w:color w:val="BF8F00" w:themeColor="accent4" w:themeShade="BF"/>
        </w:rPr>
        <w:t>Shagreel</w:t>
      </w:r>
      <w:proofErr w:type="spellEnd"/>
      <w:r w:rsidRPr="00BB5B6F">
        <w:rPr>
          <w:color w:val="BF8F00" w:themeColor="accent4" w:themeShade="BF"/>
        </w:rPr>
        <w:t xml:space="preserve"> was the sun.</w:t>
      </w:r>
    </w:p>
    <w:p w14:paraId="1FA1815A" w14:textId="77777777" w:rsidR="00BB5B6F" w:rsidRPr="00BB5B6F" w:rsidRDefault="00BB5B6F" w:rsidP="00BB5B6F">
      <w:pPr>
        <w:pStyle w:val="verse"/>
        <w:shd w:val="clear" w:color="auto" w:fill="FFFFFF"/>
        <w:spacing w:before="0" w:beforeAutospacing="0" w:after="0" w:afterAutospacing="0"/>
        <w:textAlignment w:val="baseline"/>
        <w:rPr>
          <w:color w:val="BF8F00" w:themeColor="accent4" w:themeShade="BF"/>
        </w:rPr>
      </w:pPr>
      <w:r w:rsidRPr="00BB5B6F">
        <w:rPr>
          <w:rStyle w:val="verse-number"/>
          <w:b/>
          <w:bCs/>
          <w:color w:val="BF8F00" w:themeColor="accent4" w:themeShade="BF"/>
          <w:bdr w:val="none" w:sz="0" w:space="0" w:color="auto" w:frame="1"/>
        </w:rPr>
        <w:t>10 </w:t>
      </w:r>
      <w:r w:rsidRPr="00BB5B6F">
        <w:rPr>
          <w:color w:val="BF8F00" w:themeColor="accent4" w:themeShade="BF"/>
        </w:rPr>
        <w:t>Even the thank-offering of a child did the </w:t>
      </w:r>
      <w:proofErr w:type="spellStart"/>
      <w:r w:rsidRPr="00BB5B6F">
        <w:rPr>
          <w:color w:val="BF8F00" w:themeColor="accent4" w:themeShade="BF"/>
        </w:rPr>
        <w:fldChar w:fldCharType="begin"/>
      </w:r>
      <w:r w:rsidRPr="00BB5B6F">
        <w:rPr>
          <w:color w:val="BF8F00" w:themeColor="accent4" w:themeShade="BF"/>
        </w:rPr>
        <w:instrText xml:space="preserve"> HYPERLINK "https://www.churchofjesuschrist.org/study/scriptures/pgp/abr/1?lang=eng" \l "note10a" </w:instrText>
      </w:r>
      <w:r w:rsidRPr="00BB5B6F">
        <w:rPr>
          <w:color w:val="BF8F00" w:themeColor="accent4" w:themeShade="BF"/>
        </w:rPr>
        <w:fldChar w:fldCharType="separate"/>
      </w:r>
      <w:r w:rsidRPr="00BB5B6F">
        <w:rPr>
          <w:rStyle w:val="Hyperlink"/>
          <w:i/>
          <w:iCs/>
          <w:color w:val="BF8F00" w:themeColor="accent4" w:themeShade="BF"/>
          <w:bdr w:val="none" w:sz="0" w:space="0" w:color="auto" w:frame="1"/>
          <w:vertAlign w:val="superscript"/>
        </w:rPr>
        <w:t>a</w:t>
      </w:r>
      <w:r w:rsidRPr="00BB5B6F">
        <w:rPr>
          <w:rStyle w:val="Hyperlink"/>
          <w:color w:val="BF8F00" w:themeColor="accent4" w:themeShade="BF"/>
          <w:bdr w:val="none" w:sz="0" w:space="0" w:color="auto" w:frame="1"/>
        </w:rPr>
        <w:t>priest</w:t>
      </w:r>
      <w:proofErr w:type="spellEnd"/>
      <w:r w:rsidRPr="00BB5B6F">
        <w:rPr>
          <w:color w:val="BF8F00" w:themeColor="accent4" w:themeShade="BF"/>
        </w:rPr>
        <w:fldChar w:fldCharType="end"/>
      </w:r>
      <w:r w:rsidRPr="00BB5B6F">
        <w:rPr>
          <w:color w:val="BF8F00" w:themeColor="accent4" w:themeShade="BF"/>
        </w:rPr>
        <w:t xml:space="preserve"> of Pharaoh offer upon the altar which stood by the hill called Potiphar’s Hill, at the head of the plain of </w:t>
      </w:r>
      <w:proofErr w:type="spellStart"/>
      <w:r w:rsidRPr="00BB5B6F">
        <w:rPr>
          <w:color w:val="BF8F00" w:themeColor="accent4" w:themeShade="BF"/>
        </w:rPr>
        <w:t>Olishem</w:t>
      </w:r>
      <w:proofErr w:type="spellEnd"/>
      <w:r w:rsidRPr="00BB5B6F">
        <w:rPr>
          <w:color w:val="BF8F00" w:themeColor="accent4" w:themeShade="BF"/>
        </w:rPr>
        <w:t>.</w:t>
      </w:r>
    </w:p>
    <w:p w14:paraId="11EC2500" w14:textId="1D87401F" w:rsidR="00BB5B6F" w:rsidRDefault="00BB5B6F" w:rsidP="00BB5B6F">
      <w:pPr>
        <w:pStyle w:val="verse"/>
        <w:shd w:val="clear" w:color="auto" w:fill="FFFFFF"/>
        <w:spacing w:before="0" w:beforeAutospacing="0" w:after="0" w:afterAutospacing="0"/>
        <w:textAlignment w:val="baseline"/>
        <w:rPr>
          <w:color w:val="BF8F00" w:themeColor="accent4" w:themeShade="BF"/>
        </w:rPr>
      </w:pPr>
      <w:r w:rsidRPr="00BB5B6F">
        <w:rPr>
          <w:rStyle w:val="verse-number"/>
          <w:b/>
          <w:bCs/>
          <w:color w:val="BF8F00" w:themeColor="accent4" w:themeShade="BF"/>
          <w:bdr w:val="none" w:sz="0" w:space="0" w:color="auto" w:frame="1"/>
        </w:rPr>
        <w:t>11 </w:t>
      </w:r>
      <w:r w:rsidRPr="00BB5B6F">
        <w:rPr>
          <w:color w:val="BF8F00" w:themeColor="accent4" w:themeShade="BF"/>
        </w:rPr>
        <w:t xml:space="preserve">Now, this priest had offered upon this altar three virgins at one time, who were the daughters of </w:t>
      </w:r>
      <w:proofErr w:type="spellStart"/>
      <w:r w:rsidRPr="00BB5B6F">
        <w:rPr>
          <w:color w:val="BF8F00" w:themeColor="accent4" w:themeShade="BF"/>
        </w:rPr>
        <w:t>Onitah</w:t>
      </w:r>
      <w:proofErr w:type="spellEnd"/>
      <w:r w:rsidRPr="00BB5B6F">
        <w:rPr>
          <w:color w:val="BF8F00" w:themeColor="accent4" w:themeShade="BF"/>
        </w:rPr>
        <w:t>, one of the royal descent directly from the loins of </w:t>
      </w:r>
      <w:proofErr w:type="spellStart"/>
      <w:r w:rsidRPr="00BB5B6F">
        <w:rPr>
          <w:color w:val="BF8F00" w:themeColor="accent4" w:themeShade="BF"/>
        </w:rPr>
        <w:fldChar w:fldCharType="begin"/>
      </w:r>
      <w:r w:rsidRPr="00BB5B6F">
        <w:rPr>
          <w:color w:val="BF8F00" w:themeColor="accent4" w:themeShade="BF"/>
        </w:rPr>
        <w:instrText xml:space="preserve"> HYPERLINK "https://www.churchofjesuschrist.org/study/scriptures/pgp/abr/1?lang=eng" \l "note11a" </w:instrText>
      </w:r>
      <w:r w:rsidRPr="00BB5B6F">
        <w:rPr>
          <w:color w:val="BF8F00" w:themeColor="accent4" w:themeShade="BF"/>
        </w:rPr>
        <w:fldChar w:fldCharType="separate"/>
      </w:r>
      <w:r w:rsidRPr="00BB5B6F">
        <w:rPr>
          <w:rStyle w:val="Hyperlink"/>
          <w:i/>
          <w:iCs/>
          <w:color w:val="BF8F00" w:themeColor="accent4" w:themeShade="BF"/>
          <w:bdr w:val="none" w:sz="0" w:space="0" w:color="auto" w:frame="1"/>
          <w:vertAlign w:val="superscript"/>
        </w:rPr>
        <w:t>a</w:t>
      </w:r>
      <w:r w:rsidRPr="00BB5B6F">
        <w:rPr>
          <w:rStyle w:val="Hyperlink"/>
          <w:color w:val="BF8F00" w:themeColor="accent4" w:themeShade="BF"/>
          <w:bdr w:val="none" w:sz="0" w:space="0" w:color="auto" w:frame="1"/>
        </w:rPr>
        <w:t>Ham</w:t>
      </w:r>
      <w:proofErr w:type="spellEnd"/>
      <w:r w:rsidRPr="00BB5B6F">
        <w:rPr>
          <w:color w:val="BF8F00" w:themeColor="accent4" w:themeShade="BF"/>
        </w:rPr>
        <w:fldChar w:fldCharType="end"/>
      </w:r>
      <w:r w:rsidRPr="00BB5B6F">
        <w:rPr>
          <w:color w:val="BF8F00" w:themeColor="accent4" w:themeShade="BF"/>
        </w:rPr>
        <w:t>. These virgins were offered up because of their virtue; they would not </w:t>
      </w:r>
      <w:proofErr w:type="spellStart"/>
      <w:r w:rsidRPr="00BB5B6F">
        <w:rPr>
          <w:color w:val="BF8F00" w:themeColor="accent4" w:themeShade="BF"/>
        </w:rPr>
        <w:fldChar w:fldCharType="begin"/>
      </w:r>
      <w:r w:rsidRPr="00BB5B6F">
        <w:rPr>
          <w:color w:val="BF8F00" w:themeColor="accent4" w:themeShade="BF"/>
        </w:rPr>
        <w:instrText xml:space="preserve"> HYPERLINK "https://www.churchofjesuschrist.org/study/scriptures/pgp/abr/1?lang=eng" \l "note11b" </w:instrText>
      </w:r>
      <w:r w:rsidRPr="00BB5B6F">
        <w:rPr>
          <w:color w:val="BF8F00" w:themeColor="accent4" w:themeShade="BF"/>
        </w:rPr>
        <w:fldChar w:fldCharType="separate"/>
      </w:r>
      <w:r w:rsidRPr="00BB5B6F">
        <w:rPr>
          <w:rStyle w:val="Hyperlink"/>
          <w:i/>
          <w:iCs/>
          <w:color w:val="BF8F00" w:themeColor="accent4" w:themeShade="BF"/>
          <w:bdr w:val="none" w:sz="0" w:space="0" w:color="auto" w:frame="1"/>
          <w:vertAlign w:val="superscript"/>
        </w:rPr>
        <w:t>b</w:t>
      </w:r>
      <w:r w:rsidRPr="00BB5B6F">
        <w:rPr>
          <w:rStyle w:val="Hyperlink"/>
          <w:color w:val="BF8F00" w:themeColor="accent4" w:themeShade="BF"/>
          <w:bdr w:val="none" w:sz="0" w:space="0" w:color="auto" w:frame="1"/>
        </w:rPr>
        <w:t>bow</w:t>
      </w:r>
      <w:proofErr w:type="spellEnd"/>
      <w:r w:rsidRPr="00BB5B6F">
        <w:rPr>
          <w:color w:val="BF8F00" w:themeColor="accent4" w:themeShade="BF"/>
        </w:rPr>
        <w:fldChar w:fldCharType="end"/>
      </w:r>
      <w:r w:rsidRPr="00BB5B6F">
        <w:rPr>
          <w:color w:val="BF8F00" w:themeColor="accent4" w:themeShade="BF"/>
        </w:rPr>
        <w:t> down to worship gods of wood or of stone, therefore they were killed upon this altar, and it was done after the manner of the Egyptians.</w:t>
      </w:r>
    </w:p>
    <w:p w14:paraId="68B3AA58" w14:textId="4F9ADDF1" w:rsidR="004D4909" w:rsidRDefault="004D4909" w:rsidP="00BB5B6F">
      <w:pPr>
        <w:pStyle w:val="verse"/>
        <w:shd w:val="clear" w:color="auto" w:fill="FFFFFF"/>
        <w:spacing w:before="0" w:beforeAutospacing="0" w:after="0" w:afterAutospacing="0"/>
        <w:textAlignment w:val="baseline"/>
        <w:rPr>
          <w:color w:val="BF8F00" w:themeColor="accent4" w:themeShade="BF"/>
        </w:rPr>
      </w:pPr>
    </w:p>
    <w:p w14:paraId="77D77EF0" w14:textId="77777777" w:rsidR="004D4909" w:rsidRPr="00DB46B7" w:rsidRDefault="004D4909" w:rsidP="004D4909">
      <w:pPr>
        <w:shd w:val="clear" w:color="auto" w:fill="FFFFFF"/>
        <w:spacing w:after="0" w:line="240" w:lineRule="auto"/>
        <w:textAlignment w:val="baseline"/>
        <w:outlineLvl w:val="2"/>
        <w:rPr>
          <w:rFonts w:ascii="Times New Roman" w:eastAsia="Times New Roman" w:hAnsi="Times New Roman" w:cs="Times New Roman"/>
          <w:b/>
          <w:bCs/>
          <w:color w:val="7030A0"/>
          <w:sz w:val="24"/>
          <w:szCs w:val="24"/>
        </w:rPr>
      </w:pPr>
      <w:hyperlink r:id="rId62" w:anchor="p8" w:history="1">
        <w:r w:rsidRPr="00DB46B7">
          <w:rPr>
            <w:rFonts w:ascii="Times New Roman" w:eastAsia="Times New Roman" w:hAnsi="Times New Roman" w:cs="Times New Roman"/>
            <w:b/>
            <w:bCs/>
            <w:color w:val="7030A0"/>
            <w:sz w:val="24"/>
            <w:szCs w:val="24"/>
            <w:bdr w:val="none" w:sz="0" w:space="0" w:color="auto" w:frame="1"/>
          </w:rPr>
          <w:t>Abraham 1:8–11</w:t>
        </w:r>
      </w:hyperlink>
      <w:r w:rsidRPr="00DB46B7">
        <w:rPr>
          <w:rFonts w:ascii="Times New Roman" w:eastAsia="Times New Roman" w:hAnsi="Times New Roman" w:cs="Times New Roman"/>
          <w:b/>
          <w:bCs/>
          <w:color w:val="7030A0"/>
          <w:sz w:val="24"/>
          <w:szCs w:val="24"/>
        </w:rPr>
        <w:t>. Egyptian Human Sacrifice</w:t>
      </w:r>
    </w:p>
    <w:p w14:paraId="212DBFB8" w14:textId="77777777" w:rsidR="004D4909" w:rsidRPr="00DB46B7" w:rsidRDefault="004D4909" w:rsidP="004D4909">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b/>
          <w:bCs/>
          <w:color w:val="7030A0"/>
          <w:sz w:val="24"/>
          <w:szCs w:val="24"/>
          <w:bdr w:val="none" w:sz="0" w:space="0" w:color="auto" w:frame="1"/>
        </w:rPr>
        <w:t>President Joseph Fielding Smith,</w:t>
      </w:r>
      <w:r w:rsidRPr="00DB46B7">
        <w:rPr>
          <w:rFonts w:ascii="Times New Roman" w:eastAsia="Times New Roman" w:hAnsi="Times New Roman" w:cs="Times New Roman"/>
          <w:color w:val="7030A0"/>
          <w:sz w:val="24"/>
          <w:szCs w:val="24"/>
        </w:rPr>
        <w:t xml:space="preserve"> commenting on the human sacrifices that took place during the time of Abraham, wrote: “Abraham was of the [tenth] generation from Noah. Several hundred years had passed since the flood, and people had multiplied and spread over the face of the earth. The civilizations of Egypt, Chaldea, </w:t>
      </w:r>
      <w:proofErr w:type="gramStart"/>
      <w:r w:rsidRPr="00DB46B7">
        <w:rPr>
          <w:rFonts w:ascii="Times New Roman" w:eastAsia="Times New Roman" w:hAnsi="Times New Roman" w:cs="Times New Roman"/>
          <w:color w:val="7030A0"/>
          <w:sz w:val="24"/>
          <w:szCs w:val="24"/>
        </w:rPr>
        <w:t>Assyria</w:t>
      </w:r>
      <w:proofErr w:type="gramEnd"/>
      <w:r w:rsidRPr="00DB46B7">
        <w:rPr>
          <w:rFonts w:ascii="Times New Roman" w:eastAsia="Times New Roman" w:hAnsi="Times New Roman" w:cs="Times New Roman"/>
          <w:color w:val="7030A0"/>
          <w:sz w:val="24"/>
          <w:szCs w:val="24"/>
        </w:rPr>
        <w:t xml:space="preserve"> and the petty nations of Canaan, had been </w:t>
      </w:r>
      <w:r w:rsidRPr="00DB46B7">
        <w:rPr>
          <w:rFonts w:ascii="Times New Roman" w:eastAsia="Times New Roman" w:hAnsi="Times New Roman" w:cs="Times New Roman"/>
          <w:color w:val="7030A0"/>
          <w:sz w:val="24"/>
          <w:szCs w:val="24"/>
        </w:rPr>
        <w:lastRenderedPageBreak/>
        <w:t xml:space="preserve">established. </w:t>
      </w:r>
      <w:proofErr w:type="gramStart"/>
      <w:r w:rsidRPr="00DB46B7">
        <w:rPr>
          <w:rFonts w:ascii="Times New Roman" w:eastAsia="Times New Roman" w:hAnsi="Times New Roman" w:cs="Times New Roman"/>
          <w:color w:val="7030A0"/>
          <w:sz w:val="24"/>
          <w:szCs w:val="24"/>
        </w:rPr>
        <w:t>In the midst of</w:t>
      </w:r>
      <w:proofErr w:type="gramEnd"/>
      <w:r w:rsidRPr="00DB46B7">
        <w:rPr>
          <w:rFonts w:ascii="Times New Roman" w:eastAsia="Times New Roman" w:hAnsi="Times New Roman" w:cs="Times New Roman"/>
          <w:color w:val="7030A0"/>
          <w:sz w:val="24"/>
          <w:szCs w:val="24"/>
        </w:rPr>
        <w:t xml:space="preserve"> this scattering the true worship of the Father was nearly lost. Sacrifice instituted in the days of Adam and continued in the practice and teaching of Noah, in the similitude of the great sacrifice of the Son of Man, had become perverted. Instead of offering clean animals, such as the lamb and bullock, the apostate nations had dwindled in unbelief to the extent that human sacrifice was offered to their idol gods” (</w:t>
      </w:r>
      <w:r w:rsidRPr="00DB46B7">
        <w:rPr>
          <w:rFonts w:ascii="Times New Roman" w:eastAsia="Times New Roman" w:hAnsi="Times New Roman" w:cs="Times New Roman"/>
          <w:i/>
          <w:iCs/>
          <w:color w:val="7030A0"/>
          <w:sz w:val="24"/>
          <w:szCs w:val="24"/>
          <w:bdr w:val="none" w:sz="0" w:space="0" w:color="auto" w:frame="1"/>
        </w:rPr>
        <w:t>The Way to Perfection,</w:t>
      </w:r>
      <w:r w:rsidRPr="00DB46B7">
        <w:rPr>
          <w:rFonts w:ascii="Times New Roman" w:eastAsia="Times New Roman" w:hAnsi="Times New Roman" w:cs="Times New Roman"/>
          <w:color w:val="7030A0"/>
          <w:sz w:val="24"/>
          <w:szCs w:val="24"/>
        </w:rPr>
        <w:t> 85).</w:t>
      </w:r>
    </w:p>
    <w:p w14:paraId="7320AA11" w14:textId="77777777" w:rsidR="004D4909" w:rsidRPr="00DB46B7" w:rsidRDefault="004D4909" w:rsidP="004D4909">
      <w:pPr>
        <w:shd w:val="clear" w:color="auto" w:fill="FFFFFF"/>
        <w:spacing w:after="0" w:line="240" w:lineRule="auto"/>
        <w:textAlignment w:val="baseline"/>
        <w:rPr>
          <w:rFonts w:ascii="Times New Roman" w:eastAsia="Times New Roman" w:hAnsi="Times New Roman" w:cs="Times New Roman"/>
          <w:color w:val="7030A0"/>
          <w:sz w:val="24"/>
          <w:szCs w:val="24"/>
        </w:rPr>
      </w:pPr>
    </w:p>
    <w:p w14:paraId="47293F2B" w14:textId="77777777" w:rsidR="004D4909" w:rsidRPr="00DB46B7" w:rsidRDefault="004D4909" w:rsidP="004D4909">
      <w:pPr>
        <w:shd w:val="clear" w:color="auto" w:fill="FFFFFF"/>
        <w:spacing w:after="0" w:line="240" w:lineRule="auto"/>
        <w:textAlignment w:val="baseline"/>
        <w:outlineLvl w:val="2"/>
        <w:rPr>
          <w:rFonts w:ascii="Times New Roman" w:eastAsia="Times New Roman" w:hAnsi="Times New Roman" w:cs="Times New Roman"/>
          <w:b/>
          <w:bCs/>
          <w:color w:val="7030A0"/>
          <w:sz w:val="24"/>
          <w:szCs w:val="24"/>
        </w:rPr>
      </w:pPr>
      <w:hyperlink r:id="rId63" w:anchor="p11" w:history="1">
        <w:r w:rsidRPr="00DB46B7">
          <w:rPr>
            <w:rFonts w:ascii="Times New Roman" w:eastAsia="Times New Roman" w:hAnsi="Times New Roman" w:cs="Times New Roman"/>
            <w:b/>
            <w:bCs/>
            <w:color w:val="7030A0"/>
            <w:sz w:val="24"/>
            <w:szCs w:val="24"/>
            <w:bdr w:val="none" w:sz="0" w:space="0" w:color="auto" w:frame="1"/>
          </w:rPr>
          <w:t>Abraham 1:11</w:t>
        </w:r>
      </w:hyperlink>
      <w:r w:rsidRPr="00DB46B7">
        <w:rPr>
          <w:rFonts w:ascii="Times New Roman" w:eastAsia="Times New Roman" w:hAnsi="Times New Roman" w:cs="Times New Roman"/>
          <w:b/>
          <w:bCs/>
          <w:color w:val="7030A0"/>
          <w:sz w:val="24"/>
          <w:szCs w:val="24"/>
        </w:rPr>
        <w:t>. The Three Virgins</w:t>
      </w:r>
    </w:p>
    <w:p w14:paraId="14692B2B" w14:textId="77777777" w:rsidR="004D4909" w:rsidRPr="00DB46B7" w:rsidRDefault="004D4909" w:rsidP="004D4909">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b/>
          <w:bCs/>
          <w:color w:val="7030A0"/>
          <w:sz w:val="24"/>
          <w:szCs w:val="24"/>
          <w:bdr w:val="none" w:sz="0" w:space="0" w:color="auto" w:frame="1"/>
        </w:rPr>
        <w:t>Elder Neal A. Maxwell</w:t>
      </w:r>
      <w:r w:rsidRPr="00DB46B7">
        <w:rPr>
          <w:rFonts w:ascii="Times New Roman" w:eastAsia="Times New Roman" w:hAnsi="Times New Roman" w:cs="Times New Roman"/>
          <w:color w:val="7030A0"/>
          <w:sz w:val="24"/>
          <w:szCs w:val="24"/>
        </w:rPr>
        <w:t> (1926–2004) of the Quorum of the Twelve Apostles discussed these three virtuous young women, along with three exceptionally faithful young men—Shadrach, Meshach, and Abed-</w:t>
      </w:r>
      <w:proofErr w:type="spellStart"/>
      <w:r w:rsidRPr="00DB46B7">
        <w:rPr>
          <w:rFonts w:ascii="Times New Roman" w:eastAsia="Times New Roman" w:hAnsi="Times New Roman" w:cs="Times New Roman"/>
          <w:color w:val="7030A0"/>
          <w:sz w:val="24"/>
          <w:szCs w:val="24"/>
        </w:rPr>
        <w:t>nego</w:t>
      </w:r>
      <w:proofErr w:type="spellEnd"/>
      <w:r w:rsidRPr="00DB46B7">
        <w:rPr>
          <w:rFonts w:ascii="Times New Roman" w:eastAsia="Times New Roman" w:hAnsi="Times New Roman" w:cs="Times New Roman"/>
          <w:color w:val="7030A0"/>
          <w:sz w:val="24"/>
          <w:szCs w:val="24"/>
        </w:rPr>
        <w:t xml:space="preserve"> (see </w:t>
      </w:r>
      <w:hyperlink r:id="rId64" w:anchor="p12" w:history="1">
        <w:r w:rsidRPr="00DB46B7">
          <w:rPr>
            <w:rFonts w:ascii="Times New Roman" w:eastAsia="Times New Roman" w:hAnsi="Times New Roman" w:cs="Times New Roman"/>
            <w:color w:val="7030A0"/>
            <w:sz w:val="24"/>
            <w:szCs w:val="24"/>
            <w:bdr w:val="none" w:sz="0" w:space="0" w:color="auto" w:frame="1"/>
          </w:rPr>
          <w:t>Daniel 3:12–30</w:t>
        </w:r>
      </w:hyperlink>
      <w:r w:rsidRPr="00DB46B7">
        <w:rPr>
          <w:rFonts w:ascii="Times New Roman" w:eastAsia="Times New Roman" w:hAnsi="Times New Roman" w:cs="Times New Roman"/>
          <w:color w:val="7030A0"/>
          <w:sz w:val="24"/>
          <w:szCs w:val="24"/>
        </w:rPr>
        <w:t>)—as “marvelous models on enduring uncertainty and on trusting God”: “Matching those three young men are three young women whose names we do not have. They are mentioned in the book of Abraham, remarkable young women about whom I am anxious to know more. They were actually sacrificed upon the altar because ‘they would not bow down to worship [an idol] of wood or stone’ (</w:t>
      </w:r>
      <w:hyperlink r:id="rId65" w:anchor="p11" w:history="1">
        <w:r w:rsidRPr="00DB46B7">
          <w:rPr>
            <w:rFonts w:ascii="Times New Roman" w:eastAsia="Times New Roman" w:hAnsi="Times New Roman" w:cs="Times New Roman"/>
            <w:color w:val="7030A0"/>
            <w:sz w:val="24"/>
            <w:szCs w:val="24"/>
            <w:bdr w:val="none" w:sz="0" w:space="0" w:color="auto" w:frame="1"/>
          </w:rPr>
          <w:t>Abraham 1:11</w:t>
        </w:r>
      </w:hyperlink>
      <w:r w:rsidRPr="00DB46B7">
        <w:rPr>
          <w:rFonts w:ascii="Times New Roman" w:eastAsia="Times New Roman" w:hAnsi="Times New Roman" w:cs="Times New Roman"/>
          <w:color w:val="7030A0"/>
          <w:sz w:val="24"/>
          <w:szCs w:val="24"/>
        </w:rPr>
        <w:t xml:space="preserve">). </w:t>
      </w:r>
      <w:proofErr w:type="spellStart"/>
      <w:r w:rsidRPr="00DB46B7">
        <w:rPr>
          <w:rFonts w:ascii="Times New Roman" w:eastAsia="Times New Roman" w:hAnsi="Times New Roman" w:cs="Times New Roman"/>
          <w:color w:val="7030A0"/>
          <w:sz w:val="24"/>
          <w:szCs w:val="24"/>
        </w:rPr>
        <w:t>Some day</w:t>
      </w:r>
      <w:proofErr w:type="spellEnd"/>
      <w:r w:rsidRPr="00DB46B7">
        <w:rPr>
          <w:rFonts w:ascii="Times New Roman" w:eastAsia="Times New Roman" w:hAnsi="Times New Roman" w:cs="Times New Roman"/>
          <w:color w:val="7030A0"/>
          <w:sz w:val="24"/>
          <w:szCs w:val="24"/>
        </w:rPr>
        <w:t xml:space="preserve"> the faithful will get to meet them” (</w:t>
      </w:r>
      <w:r w:rsidRPr="00DB46B7">
        <w:rPr>
          <w:rFonts w:ascii="Times New Roman" w:eastAsia="Times New Roman" w:hAnsi="Times New Roman" w:cs="Times New Roman"/>
          <w:i/>
          <w:iCs/>
          <w:color w:val="7030A0"/>
          <w:sz w:val="24"/>
          <w:szCs w:val="24"/>
          <w:bdr w:val="none" w:sz="0" w:space="0" w:color="auto" w:frame="1"/>
        </w:rPr>
        <w:t>“Not My Will, But Thine”</w:t>
      </w:r>
      <w:r w:rsidRPr="00DB46B7">
        <w:rPr>
          <w:rFonts w:ascii="Times New Roman" w:eastAsia="Times New Roman" w:hAnsi="Times New Roman" w:cs="Times New Roman"/>
          <w:color w:val="7030A0"/>
          <w:sz w:val="24"/>
          <w:szCs w:val="24"/>
        </w:rPr>
        <w:t> [1988], 119–20).</w:t>
      </w:r>
    </w:p>
    <w:p w14:paraId="03413694" w14:textId="77777777" w:rsidR="004D4909" w:rsidRPr="00BB5B6F" w:rsidRDefault="004D4909" w:rsidP="00BB5B6F">
      <w:pPr>
        <w:pStyle w:val="verse"/>
        <w:shd w:val="clear" w:color="auto" w:fill="FFFFFF"/>
        <w:spacing w:before="0" w:beforeAutospacing="0" w:after="0" w:afterAutospacing="0"/>
        <w:textAlignment w:val="baseline"/>
        <w:rPr>
          <w:color w:val="BF8F00" w:themeColor="accent4" w:themeShade="BF"/>
        </w:rPr>
      </w:pPr>
    </w:p>
    <w:p w14:paraId="2B543988" w14:textId="77777777" w:rsidR="00BB5B6F" w:rsidRPr="00BB5B6F" w:rsidRDefault="00BB5B6F" w:rsidP="00BB5B6F">
      <w:pPr>
        <w:pStyle w:val="verse"/>
        <w:shd w:val="clear" w:color="auto" w:fill="FFFFFF"/>
        <w:spacing w:before="0" w:beforeAutospacing="0" w:after="0" w:afterAutospacing="0"/>
        <w:textAlignment w:val="baseline"/>
        <w:rPr>
          <w:color w:val="BF8F00" w:themeColor="accent4" w:themeShade="BF"/>
        </w:rPr>
      </w:pPr>
      <w:r w:rsidRPr="00BB5B6F">
        <w:rPr>
          <w:rStyle w:val="verse-number"/>
          <w:b/>
          <w:bCs/>
          <w:color w:val="BF8F00" w:themeColor="accent4" w:themeShade="BF"/>
          <w:bdr w:val="none" w:sz="0" w:space="0" w:color="auto" w:frame="1"/>
        </w:rPr>
        <w:t>12 </w:t>
      </w:r>
      <w:r w:rsidRPr="00BB5B6F">
        <w:rPr>
          <w:color w:val="BF8F00" w:themeColor="accent4" w:themeShade="BF"/>
        </w:rPr>
        <w:t>And it came to pass that the priests laid violence upon me, that they might slay me also, as they did those virgins upon this altar; and that you may have a knowledge of this altar, I will refer you to the representation at the commencement of this record.</w:t>
      </w:r>
    </w:p>
    <w:p w14:paraId="592FE9A6" w14:textId="77777777" w:rsidR="00BB5B6F" w:rsidRPr="00BB5B6F" w:rsidRDefault="00BB5B6F" w:rsidP="00BB5B6F">
      <w:pPr>
        <w:pStyle w:val="verse"/>
        <w:shd w:val="clear" w:color="auto" w:fill="FFFFFF"/>
        <w:spacing w:before="0" w:beforeAutospacing="0" w:after="0" w:afterAutospacing="0"/>
        <w:textAlignment w:val="baseline"/>
        <w:rPr>
          <w:color w:val="BF8F00" w:themeColor="accent4" w:themeShade="BF"/>
        </w:rPr>
      </w:pPr>
      <w:r w:rsidRPr="00BB5B6F">
        <w:rPr>
          <w:rStyle w:val="verse-number"/>
          <w:b/>
          <w:bCs/>
          <w:color w:val="BF8F00" w:themeColor="accent4" w:themeShade="BF"/>
          <w:bdr w:val="none" w:sz="0" w:space="0" w:color="auto" w:frame="1"/>
        </w:rPr>
        <w:t>13 </w:t>
      </w:r>
      <w:r w:rsidRPr="00BB5B6F">
        <w:rPr>
          <w:color w:val="BF8F00" w:themeColor="accent4" w:themeShade="BF"/>
        </w:rPr>
        <w:t xml:space="preserve">It was made after the form of a bedstead, such as was had among the Chaldeans, and it stood before the gods of </w:t>
      </w:r>
      <w:proofErr w:type="spellStart"/>
      <w:r w:rsidRPr="00BB5B6F">
        <w:rPr>
          <w:color w:val="BF8F00" w:themeColor="accent4" w:themeShade="BF"/>
        </w:rPr>
        <w:t>Elkenah</w:t>
      </w:r>
      <w:proofErr w:type="spellEnd"/>
      <w:r w:rsidRPr="00BB5B6F">
        <w:rPr>
          <w:color w:val="BF8F00" w:themeColor="accent4" w:themeShade="BF"/>
        </w:rPr>
        <w:t xml:space="preserve">, </w:t>
      </w:r>
      <w:proofErr w:type="spellStart"/>
      <w:r w:rsidRPr="00BB5B6F">
        <w:rPr>
          <w:color w:val="BF8F00" w:themeColor="accent4" w:themeShade="BF"/>
        </w:rPr>
        <w:t>Libnah</w:t>
      </w:r>
      <w:proofErr w:type="spellEnd"/>
      <w:r w:rsidRPr="00BB5B6F">
        <w:rPr>
          <w:color w:val="BF8F00" w:themeColor="accent4" w:themeShade="BF"/>
        </w:rPr>
        <w:t xml:space="preserve">, </w:t>
      </w:r>
      <w:proofErr w:type="spellStart"/>
      <w:r w:rsidRPr="00BB5B6F">
        <w:rPr>
          <w:color w:val="BF8F00" w:themeColor="accent4" w:themeShade="BF"/>
        </w:rPr>
        <w:t>Mahmackrah</w:t>
      </w:r>
      <w:proofErr w:type="spellEnd"/>
      <w:r w:rsidRPr="00BB5B6F">
        <w:rPr>
          <w:color w:val="BF8F00" w:themeColor="accent4" w:themeShade="BF"/>
        </w:rPr>
        <w:t xml:space="preserve">, </w:t>
      </w:r>
      <w:proofErr w:type="spellStart"/>
      <w:r w:rsidRPr="00BB5B6F">
        <w:rPr>
          <w:color w:val="BF8F00" w:themeColor="accent4" w:themeShade="BF"/>
        </w:rPr>
        <w:t>Korash</w:t>
      </w:r>
      <w:proofErr w:type="spellEnd"/>
      <w:r w:rsidRPr="00BB5B6F">
        <w:rPr>
          <w:color w:val="BF8F00" w:themeColor="accent4" w:themeShade="BF"/>
        </w:rPr>
        <w:t xml:space="preserve">, </w:t>
      </w:r>
      <w:proofErr w:type="gramStart"/>
      <w:r w:rsidRPr="00BB5B6F">
        <w:rPr>
          <w:color w:val="BF8F00" w:themeColor="accent4" w:themeShade="BF"/>
        </w:rPr>
        <w:t>and also</w:t>
      </w:r>
      <w:proofErr w:type="gramEnd"/>
      <w:r w:rsidRPr="00BB5B6F">
        <w:rPr>
          <w:color w:val="BF8F00" w:themeColor="accent4" w:themeShade="BF"/>
        </w:rPr>
        <w:t xml:space="preserve"> a god like unto that of Pharaoh, king of Egypt.</w:t>
      </w:r>
    </w:p>
    <w:p w14:paraId="1E237DF1" w14:textId="77777777" w:rsidR="00BB5B6F" w:rsidRPr="00BB5B6F" w:rsidRDefault="00BB5B6F" w:rsidP="00BB5B6F">
      <w:pPr>
        <w:pStyle w:val="verse"/>
        <w:shd w:val="clear" w:color="auto" w:fill="FFFFFF"/>
        <w:spacing w:before="0" w:beforeAutospacing="0" w:after="0" w:afterAutospacing="0"/>
        <w:textAlignment w:val="baseline"/>
        <w:rPr>
          <w:color w:val="BF8F00" w:themeColor="accent4" w:themeShade="BF"/>
        </w:rPr>
      </w:pPr>
      <w:r w:rsidRPr="00BB5B6F">
        <w:rPr>
          <w:rStyle w:val="verse-number"/>
          <w:b/>
          <w:bCs/>
          <w:color w:val="BF8F00" w:themeColor="accent4" w:themeShade="BF"/>
          <w:bdr w:val="none" w:sz="0" w:space="0" w:color="auto" w:frame="1"/>
        </w:rPr>
        <w:t>14 </w:t>
      </w:r>
      <w:r w:rsidRPr="00BB5B6F">
        <w:rPr>
          <w:color w:val="BF8F00" w:themeColor="accent4" w:themeShade="BF"/>
        </w:rPr>
        <w:t xml:space="preserve">That you may </w:t>
      </w:r>
      <w:proofErr w:type="gramStart"/>
      <w:r w:rsidRPr="00BB5B6F">
        <w:rPr>
          <w:color w:val="BF8F00" w:themeColor="accent4" w:themeShade="BF"/>
        </w:rPr>
        <w:t>have an understanding of</w:t>
      </w:r>
      <w:proofErr w:type="gramEnd"/>
      <w:r w:rsidRPr="00BB5B6F">
        <w:rPr>
          <w:color w:val="BF8F00" w:themeColor="accent4" w:themeShade="BF"/>
        </w:rPr>
        <w:t xml:space="preserve"> these gods, I have given you the fashion of them in the figures at the beginning, which manner of figures is called by the Chaldeans </w:t>
      </w:r>
      <w:proofErr w:type="spellStart"/>
      <w:r w:rsidRPr="00BB5B6F">
        <w:rPr>
          <w:color w:val="BF8F00" w:themeColor="accent4" w:themeShade="BF"/>
        </w:rPr>
        <w:t>Rahleenos</w:t>
      </w:r>
      <w:proofErr w:type="spellEnd"/>
      <w:r w:rsidRPr="00BB5B6F">
        <w:rPr>
          <w:color w:val="BF8F00" w:themeColor="accent4" w:themeShade="BF"/>
        </w:rPr>
        <w:t>, which signifies hieroglyphics.</w:t>
      </w:r>
    </w:p>
    <w:p w14:paraId="52A34AF6" w14:textId="77777777" w:rsidR="00BB5B6F" w:rsidRPr="00BB5B6F" w:rsidRDefault="00BB5B6F" w:rsidP="00BB5B6F">
      <w:pPr>
        <w:pStyle w:val="verse"/>
        <w:shd w:val="clear" w:color="auto" w:fill="FFFFFF"/>
        <w:spacing w:before="0" w:beforeAutospacing="0" w:after="0" w:afterAutospacing="0"/>
        <w:textAlignment w:val="baseline"/>
        <w:rPr>
          <w:color w:val="BF8F00" w:themeColor="accent4" w:themeShade="BF"/>
        </w:rPr>
      </w:pPr>
      <w:r w:rsidRPr="00BB5B6F">
        <w:rPr>
          <w:rStyle w:val="verse-number"/>
          <w:b/>
          <w:bCs/>
          <w:color w:val="BF8F00" w:themeColor="accent4" w:themeShade="BF"/>
          <w:bdr w:val="none" w:sz="0" w:space="0" w:color="auto" w:frame="1"/>
        </w:rPr>
        <w:t>15 </w:t>
      </w:r>
      <w:r w:rsidRPr="00BB5B6F">
        <w:rPr>
          <w:color w:val="BF8F00" w:themeColor="accent4" w:themeShade="BF"/>
        </w:rPr>
        <w:t>And as they lifted up their hands upon me, that they might offer me up and take away my life, behold, I lifted up my voice unto the Lord my God, and the Lord </w:t>
      </w:r>
      <w:proofErr w:type="spellStart"/>
      <w:r w:rsidRPr="00BB5B6F">
        <w:rPr>
          <w:color w:val="BF8F00" w:themeColor="accent4" w:themeShade="BF"/>
        </w:rPr>
        <w:fldChar w:fldCharType="begin"/>
      </w:r>
      <w:r w:rsidRPr="00BB5B6F">
        <w:rPr>
          <w:color w:val="BF8F00" w:themeColor="accent4" w:themeShade="BF"/>
        </w:rPr>
        <w:instrText xml:space="preserve"> HYPERLINK "https://www.churchofjesuschrist.org/study/scriptures/pgp/abr/1?lang=eng" \l "note15a" </w:instrText>
      </w:r>
      <w:r w:rsidRPr="00BB5B6F">
        <w:rPr>
          <w:color w:val="BF8F00" w:themeColor="accent4" w:themeShade="BF"/>
        </w:rPr>
        <w:fldChar w:fldCharType="separate"/>
      </w:r>
      <w:r w:rsidRPr="00BB5B6F">
        <w:rPr>
          <w:rStyle w:val="Hyperlink"/>
          <w:i/>
          <w:iCs/>
          <w:color w:val="BF8F00" w:themeColor="accent4" w:themeShade="BF"/>
          <w:bdr w:val="none" w:sz="0" w:space="0" w:color="auto" w:frame="1"/>
          <w:vertAlign w:val="superscript"/>
        </w:rPr>
        <w:t>a</w:t>
      </w:r>
      <w:r w:rsidRPr="00BB5B6F">
        <w:rPr>
          <w:rStyle w:val="Hyperlink"/>
          <w:color w:val="BF8F00" w:themeColor="accent4" w:themeShade="BF"/>
          <w:bdr w:val="none" w:sz="0" w:space="0" w:color="auto" w:frame="1"/>
        </w:rPr>
        <w:t>hearkened</w:t>
      </w:r>
      <w:proofErr w:type="spellEnd"/>
      <w:r w:rsidRPr="00BB5B6F">
        <w:rPr>
          <w:color w:val="BF8F00" w:themeColor="accent4" w:themeShade="BF"/>
        </w:rPr>
        <w:fldChar w:fldCharType="end"/>
      </w:r>
      <w:r w:rsidRPr="00BB5B6F">
        <w:rPr>
          <w:color w:val="BF8F00" w:themeColor="accent4" w:themeShade="BF"/>
        </w:rPr>
        <w:t> and heard, and he filled me with the vision of the Almighty, and the angel of his presence stood by me, and immediately </w:t>
      </w:r>
      <w:proofErr w:type="spellStart"/>
      <w:r w:rsidRPr="00BB5B6F">
        <w:rPr>
          <w:color w:val="BF8F00" w:themeColor="accent4" w:themeShade="BF"/>
        </w:rPr>
        <w:fldChar w:fldCharType="begin"/>
      </w:r>
      <w:r w:rsidRPr="00BB5B6F">
        <w:rPr>
          <w:color w:val="BF8F00" w:themeColor="accent4" w:themeShade="BF"/>
        </w:rPr>
        <w:instrText xml:space="preserve"> HYPERLINK "https://www.churchofjesuschrist.org/study/scriptures/pgp/abr/1?lang=eng" \l "note15b" </w:instrText>
      </w:r>
      <w:r w:rsidRPr="00BB5B6F">
        <w:rPr>
          <w:color w:val="BF8F00" w:themeColor="accent4" w:themeShade="BF"/>
        </w:rPr>
        <w:fldChar w:fldCharType="separate"/>
      </w:r>
      <w:r w:rsidRPr="00BB5B6F">
        <w:rPr>
          <w:rStyle w:val="Hyperlink"/>
          <w:i/>
          <w:iCs/>
          <w:color w:val="BF8F00" w:themeColor="accent4" w:themeShade="BF"/>
          <w:bdr w:val="none" w:sz="0" w:space="0" w:color="auto" w:frame="1"/>
          <w:vertAlign w:val="superscript"/>
        </w:rPr>
        <w:t>b</w:t>
      </w:r>
      <w:r w:rsidRPr="00BB5B6F">
        <w:rPr>
          <w:rStyle w:val="Hyperlink"/>
          <w:color w:val="BF8F00" w:themeColor="accent4" w:themeShade="BF"/>
          <w:bdr w:val="none" w:sz="0" w:space="0" w:color="auto" w:frame="1"/>
        </w:rPr>
        <w:t>unloosed</w:t>
      </w:r>
      <w:proofErr w:type="spellEnd"/>
      <w:r w:rsidRPr="00BB5B6F">
        <w:rPr>
          <w:color w:val="BF8F00" w:themeColor="accent4" w:themeShade="BF"/>
        </w:rPr>
        <w:fldChar w:fldCharType="end"/>
      </w:r>
      <w:r w:rsidRPr="00BB5B6F">
        <w:rPr>
          <w:color w:val="BF8F00" w:themeColor="accent4" w:themeShade="BF"/>
        </w:rPr>
        <w:t> my bands;</w:t>
      </w:r>
    </w:p>
    <w:p w14:paraId="5D7F92FC" w14:textId="77777777" w:rsidR="00BB5B6F" w:rsidRPr="00BB5B6F" w:rsidRDefault="00BB5B6F" w:rsidP="00BB5B6F">
      <w:pPr>
        <w:pStyle w:val="verse"/>
        <w:shd w:val="clear" w:color="auto" w:fill="FFFFFF"/>
        <w:spacing w:before="0" w:beforeAutospacing="0" w:after="0" w:afterAutospacing="0"/>
        <w:textAlignment w:val="baseline"/>
        <w:rPr>
          <w:color w:val="BF8F00" w:themeColor="accent4" w:themeShade="BF"/>
        </w:rPr>
      </w:pPr>
      <w:r w:rsidRPr="00BB5B6F">
        <w:rPr>
          <w:rStyle w:val="verse-number"/>
          <w:b/>
          <w:bCs/>
          <w:color w:val="BF8F00" w:themeColor="accent4" w:themeShade="BF"/>
          <w:bdr w:val="none" w:sz="0" w:space="0" w:color="auto" w:frame="1"/>
        </w:rPr>
        <w:t>16 </w:t>
      </w:r>
      <w:r w:rsidRPr="00BB5B6F">
        <w:rPr>
          <w:color w:val="BF8F00" w:themeColor="accent4" w:themeShade="BF"/>
        </w:rPr>
        <w:t>And his voice was unto me: </w:t>
      </w:r>
      <w:proofErr w:type="spellStart"/>
      <w:r w:rsidRPr="00BB5B6F">
        <w:rPr>
          <w:color w:val="BF8F00" w:themeColor="accent4" w:themeShade="BF"/>
        </w:rPr>
        <w:fldChar w:fldCharType="begin"/>
      </w:r>
      <w:r w:rsidRPr="00BB5B6F">
        <w:rPr>
          <w:color w:val="BF8F00" w:themeColor="accent4" w:themeShade="BF"/>
        </w:rPr>
        <w:instrText xml:space="preserve"> HYPERLINK "https://www.churchofjesuschrist.org/study/scriptures/pgp/abr/1?lang=eng" \l "note16a" </w:instrText>
      </w:r>
      <w:r w:rsidRPr="00BB5B6F">
        <w:rPr>
          <w:color w:val="BF8F00" w:themeColor="accent4" w:themeShade="BF"/>
        </w:rPr>
        <w:fldChar w:fldCharType="separate"/>
      </w:r>
      <w:r w:rsidRPr="00BB5B6F">
        <w:rPr>
          <w:rStyle w:val="Hyperlink"/>
          <w:i/>
          <w:iCs/>
          <w:color w:val="BF8F00" w:themeColor="accent4" w:themeShade="BF"/>
          <w:bdr w:val="none" w:sz="0" w:space="0" w:color="auto" w:frame="1"/>
          <w:vertAlign w:val="superscript"/>
        </w:rPr>
        <w:t>a</w:t>
      </w:r>
      <w:r w:rsidRPr="00BB5B6F">
        <w:rPr>
          <w:rStyle w:val="Hyperlink"/>
          <w:color w:val="BF8F00" w:themeColor="accent4" w:themeShade="BF"/>
          <w:bdr w:val="none" w:sz="0" w:space="0" w:color="auto" w:frame="1"/>
        </w:rPr>
        <w:t>Abraham</w:t>
      </w:r>
      <w:proofErr w:type="spellEnd"/>
      <w:r w:rsidRPr="00BB5B6F">
        <w:rPr>
          <w:color w:val="BF8F00" w:themeColor="accent4" w:themeShade="BF"/>
        </w:rPr>
        <w:fldChar w:fldCharType="end"/>
      </w:r>
      <w:r w:rsidRPr="00BB5B6F">
        <w:rPr>
          <w:color w:val="BF8F00" w:themeColor="accent4" w:themeShade="BF"/>
        </w:rPr>
        <w:t>, Abraham, behold, my </w:t>
      </w:r>
      <w:proofErr w:type="spellStart"/>
      <w:r w:rsidRPr="00BB5B6F">
        <w:rPr>
          <w:color w:val="BF8F00" w:themeColor="accent4" w:themeShade="BF"/>
        </w:rPr>
        <w:fldChar w:fldCharType="begin"/>
      </w:r>
      <w:r w:rsidRPr="00BB5B6F">
        <w:rPr>
          <w:color w:val="BF8F00" w:themeColor="accent4" w:themeShade="BF"/>
        </w:rPr>
        <w:instrText xml:space="preserve"> HYPERLINK "https://www.churchofjesuschrist.org/study/scriptures/pgp/abr/1?lang=eng" \l "note16b" </w:instrText>
      </w:r>
      <w:r w:rsidRPr="00BB5B6F">
        <w:rPr>
          <w:color w:val="BF8F00" w:themeColor="accent4" w:themeShade="BF"/>
        </w:rPr>
        <w:fldChar w:fldCharType="separate"/>
      </w:r>
      <w:r w:rsidRPr="00BB5B6F">
        <w:rPr>
          <w:rStyle w:val="Hyperlink"/>
          <w:i/>
          <w:iCs/>
          <w:color w:val="BF8F00" w:themeColor="accent4" w:themeShade="BF"/>
          <w:bdr w:val="none" w:sz="0" w:space="0" w:color="auto" w:frame="1"/>
          <w:vertAlign w:val="superscript"/>
        </w:rPr>
        <w:t>b</w:t>
      </w:r>
      <w:r w:rsidRPr="00BB5B6F">
        <w:rPr>
          <w:rStyle w:val="Hyperlink"/>
          <w:color w:val="BF8F00" w:themeColor="accent4" w:themeShade="BF"/>
          <w:bdr w:val="none" w:sz="0" w:space="0" w:color="auto" w:frame="1"/>
        </w:rPr>
        <w:t>name</w:t>
      </w:r>
      <w:proofErr w:type="spellEnd"/>
      <w:r w:rsidRPr="00BB5B6F">
        <w:rPr>
          <w:color w:val="BF8F00" w:themeColor="accent4" w:themeShade="BF"/>
        </w:rPr>
        <w:fldChar w:fldCharType="end"/>
      </w:r>
      <w:r w:rsidRPr="00BB5B6F">
        <w:rPr>
          <w:color w:val="BF8F00" w:themeColor="accent4" w:themeShade="BF"/>
        </w:rPr>
        <w:t> is Jehovah, and I have heard thee, and have come down to deliver thee, and to take thee away from thy </w:t>
      </w:r>
      <w:proofErr w:type="spellStart"/>
      <w:r w:rsidRPr="00BB5B6F">
        <w:rPr>
          <w:color w:val="BF8F00" w:themeColor="accent4" w:themeShade="BF"/>
        </w:rPr>
        <w:fldChar w:fldCharType="begin"/>
      </w:r>
      <w:r w:rsidRPr="00BB5B6F">
        <w:rPr>
          <w:color w:val="BF8F00" w:themeColor="accent4" w:themeShade="BF"/>
        </w:rPr>
        <w:instrText xml:space="preserve"> HYPERLINK "https://www.churchofjesuschrist.org/study/scriptures/pgp/abr/1?lang=eng" \l "note16c" </w:instrText>
      </w:r>
      <w:r w:rsidRPr="00BB5B6F">
        <w:rPr>
          <w:color w:val="BF8F00" w:themeColor="accent4" w:themeShade="BF"/>
        </w:rPr>
        <w:fldChar w:fldCharType="separate"/>
      </w:r>
      <w:r w:rsidRPr="00BB5B6F">
        <w:rPr>
          <w:rStyle w:val="Hyperlink"/>
          <w:i/>
          <w:iCs/>
          <w:color w:val="BF8F00" w:themeColor="accent4" w:themeShade="BF"/>
          <w:bdr w:val="none" w:sz="0" w:space="0" w:color="auto" w:frame="1"/>
          <w:vertAlign w:val="superscript"/>
        </w:rPr>
        <w:t>c</w:t>
      </w:r>
      <w:r w:rsidRPr="00BB5B6F">
        <w:rPr>
          <w:rStyle w:val="Hyperlink"/>
          <w:color w:val="BF8F00" w:themeColor="accent4" w:themeShade="BF"/>
          <w:bdr w:val="none" w:sz="0" w:space="0" w:color="auto" w:frame="1"/>
        </w:rPr>
        <w:t>father’s</w:t>
      </w:r>
      <w:proofErr w:type="spellEnd"/>
      <w:r w:rsidRPr="00BB5B6F">
        <w:rPr>
          <w:color w:val="BF8F00" w:themeColor="accent4" w:themeShade="BF"/>
        </w:rPr>
        <w:fldChar w:fldCharType="end"/>
      </w:r>
      <w:r w:rsidRPr="00BB5B6F">
        <w:rPr>
          <w:color w:val="BF8F00" w:themeColor="accent4" w:themeShade="BF"/>
        </w:rPr>
        <w:t> house, and from all thy kinsfolk, into a strange </w:t>
      </w:r>
      <w:proofErr w:type="spellStart"/>
      <w:r w:rsidRPr="00BB5B6F">
        <w:rPr>
          <w:color w:val="BF8F00" w:themeColor="accent4" w:themeShade="BF"/>
        </w:rPr>
        <w:fldChar w:fldCharType="begin"/>
      </w:r>
      <w:r w:rsidRPr="00BB5B6F">
        <w:rPr>
          <w:color w:val="BF8F00" w:themeColor="accent4" w:themeShade="BF"/>
        </w:rPr>
        <w:instrText xml:space="preserve"> HYPERLINK "https://www.churchofjesuschrist.org/study/scriptures/pgp/abr/1?lang=eng" \l "note16d" </w:instrText>
      </w:r>
      <w:r w:rsidRPr="00BB5B6F">
        <w:rPr>
          <w:color w:val="BF8F00" w:themeColor="accent4" w:themeShade="BF"/>
        </w:rPr>
        <w:fldChar w:fldCharType="separate"/>
      </w:r>
      <w:r w:rsidRPr="00BB5B6F">
        <w:rPr>
          <w:rStyle w:val="Hyperlink"/>
          <w:i/>
          <w:iCs/>
          <w:color w:val="BF8F00" w:themeColor="accent4" w:themeShade="BF"/>
          <w:bdr w:val="none" w:sz="0" w:space="0" w:color="auto" w:frame="1"/>
          <w:vertAlign w:val="superscript"/>
        </w:rPr>
        <w:t>d</w:t>
      </w:r>
      <w:r w:rsidRPr="00BB5B6F">
        <w:rPr>
          <w:rStyle w:val="Hyperlink"/>
          <w:color w:val="BF8F00" w:themeColor="accent4" w:themeShade="BF"/>
          <w:bdr w:val="none" w:sz="0" w:space="0" w:color="auto" w:frame="1"/>
        </w:rPr>
        <w:t>land</w:t>
      </w:r>
      <w:proofErr w:type="spellEnd"/>
      <w:r w:rsidRPr="00BB5B6F">
        <w:rPr>
          <w:color w:val="BF8F00" w:themeColor="accent4" w:themeShade="BF"/>
        </w:rPr>
        <w:fldChar w:fldCharType="end"/>
      </w:r>
      <w:r w:rsidRPr="00BB5B6F">
        <w:rPr>
          <w:color w:val="BF8F00" w:themeColor="accent4" w:themeShade="BF"/>
        </w:rPr>
        <w:t xml:space="preserve"> which thou </w:t>
      </w:r>
      <w:proofErr w:type="spellStart"/>
      <w:r w:rsidRPr="00BB5B6F">
        <w:rPr>
          <w:color w:val="BF8F00" w:themeColor="accent4" w:themeShade="BF"/>
        </w:rPr>
        <w:t>knowest</w:t>
      </w:r>
      <w:proofErr w:type="spellEnd"/>
      <w:r w:rsidRPr="00BB5B6F">
        <w:rPr>
          <w:color w:val="BF8F00" w:themeColor="accent4" w:themeShade="BF"/>
        </w:rPr>
        <w:t xml:space="preserve"> not of;</w:t>
      </w:r>
    </w:p>
    <w:p w14:paraId="0236C2AA" w14:textId="77777777" w:rsidR="00BB5B6F" w:rsidRPr="00BB5B6F" w:rsidRDefault="00BB5B6F" w:rsidP="00BB5B6F">
      <w:pPr>
        <w:pStyle w:val="verse"/>
        <w:shd w:val="clear" w:color="auto" w:fill="FFFFFF"/>
        <w:spacing w:before="0" w:beforeAutospacing="0" w:after="0" w:afterAutospacing="0"/>
        <w:textAlignment w:val="baseline"/>
        <w:rPr>
          <w:color w:val="BF8F00" w:themeColor="accent4" w:themeShade="BF"/>
        </w:rPr>
      </w:pPr>
      <w:r w:rsidRPr="00BB5B6F">
        <w:rPr>
          <w:rStyle w:val="verse-number"/>
          <w:b/>
          <w:bCs/>
          <w:color w:val="BF8F00" w:themeColor="accent4" w:themeShade="BF"/>
          <w:bdr w:val="none" w:sz="0" w:space="0" w:color="auto" w:frame="1"/>
        </w:rPr>
        <w:t>17 </w:t>
      </w:r>
      <w:r w:rsidRPr="00BB5B6F">
        <w:rPr>
          <w:color w:val="BF8F00" w:themeColor="accent4" w:themeShade="BF"/>
        </w:rPr>
        <w:t>And this because they have turned their </w:t>
      </w:r>
      <w:proofErr w:type="spellStart"/>
      <w:r w:rsidRPr="00BB5B6F">
        <w:rPr>
          <w:color w:val="BF8F00" w:themeColor="accent4" w:themeShade="BF"/>
        </w:rPr>
        <w:fldChar w:fldCharType="begin"/>
      </w:r>
      <w:r w:rsidRPr="00BB5B6F">
        <w:rPr>
          <w:color w:val="BF8F00" w:themeColor="accent4" w:themeShade="BF"/>
        </w:rPr>
        <w:instrText xml:space="preserve"> HYPERLINK "https://www.churchofjesuschrist.org/study/scriptures/pgp/abr/1?lang=eng" \l "note17a" </w:instrText>
      </w:r>
      <w:r w:rsidRPr="00BB5B6F">
        <w:rPr>
          <w:color w:val="BF8F00" w:themeColor="accent4" w:themeShade="BF"/>
        </w:rPr>
        <w:fldChar w:fldCharType="separate"/>
      </w:r>
      <w:r w:rsidRPr="00BB5B6F">
        <w:rPr>
          <w:rStyle w:val="Hyperlink"/>
          <w:i/>
          <w:iCs/>
          <w:color w:val="BF8F00" w:themeColor="accent4" w:themeShade="BF"/>
          <w:bdr w:val="none" w:sz="0" w:space="0" w:color="auto" w:frame="1"/>
          <w:vertAlign w:val="superscript"/>
        </w:rPr>
        <w:t>a</w:t>
      </w:r>
      <w:r w:rsidRPr="00BB5B6F">
        <w:rPr>
          <w:rStyle w:val="Hyperlink"/>
          <w:color w:val="BF8F00" w:themeColor="accent4" w:themeShade="BF"/>
          <w:bdr w:val="none" w:sz="0" w:space="0" w:color="auto" w:frame="1"/>
        </w:rPr>
        <w:t>hearts</w:t>
      </w:r>
      <w:proofErr w:type="spellEnd"/>
      <w:r w:rsidRPr="00BB5B6F">
        <w:rPr>
          <w:color w:val="BF8F00" w:themeColor="accent4" w:themeShade="BF"/>
        </w:rPr>
        <w:fldChar w:fldCharType="end"/>
      </w:r>
      <w:r w:rsidRPr="00BB5B6F">
        <w:rPr>
          <w:color w:val="BF8F00" w:themeColor="accent4" w:themeShade="BF"/>
        </w:rPr>
        <w:t xml:space="preserve"> away from me, to worship the god of </w:t>
      </w:r>
      <w:proofErr w:type="spellStart"/>
      <w:r w:rsidRPr="00BB5B6F">
        <w:rPr>
          <w:color w:val="BF8F00" w:themeColor="accent4" w:themeShade="BF"/>
        </w:rPr>
        <w:t>Elkenah</w:t>
      </w:r>
      <w:proofErr w:type="spellEnd"/>
      <w:r w:rsidRPr="00BB5B6F">
        <w:rPr>
          <w:color w:val="BF8F00" w:themeColor="accent4" w:themeShade="BF"/>
        </w:rPr>
        <w:t xml:space="preserve">, and the god of </w:t>
      </w:r>
      <w:proofErr w:type="spellStart"/>
      <w:r w:rsidRPr="00BB5B6F">
        <w:rPr>
          <w:color w:val="BF8F00" w:themeColor="accent4" w:themeShade="BF"/>
        </w:rPr>
        <w:t>Libnah</w:t>
      </w:r>
      <w:proofErr w:type="spellEnd"/>
      <w:r w:rsidRPr="00BB5B6F">
        <w:rPr>
          <w:color w:val="BF8F00" w:themeColor="accent4" w:themeShade="BF"/>
        </w:rPr>
        <w:t xml:space="preserve">, and the god of </w:t>
      </w:r>
      <w:proofErr w:type="spellStart"/>
      <w:r w:rsidRPr="00BB5B6F">
        <w:rPr>
          <w:color w:val="BF8F00" w:themeColor="accent4" w:themeShade="BF"/>
        </w:rPr>
        <w:t>Mahmackrah</w:t>
      </w:r>
      <w:proofErr w:type="spellEnd"/>
      <w:r w:rsidRPr="00BB5B6F">
        <w:rPr>
          <w:color w:val="BF8F00" w:themeColor="accent4" w:themeShade="BF"/>
        </w:rPr>
        <w:t xml:space="preserve">, and the god of </w:t>
      </w:r>
      <w:proofErr w:type="spellStart"/>
      <w:r w:rsidRPr="00BB5B6F">
        <w:rPr>
          <w:color w:val="BF8F00" w:themeColor="accent4" w:themeShade="BF"/>
        </w:rPr>
        <w:t>Korash</w:t>
      </w:r>
      <w:proofErr w:type="spellEnd"/>
      <w:r w:rsidRPr="00BB5B6F">
        <w:rPr>
          <w:color w:val="BF8F00" w:themeColor="accent4" w:themeShade="BF"/>
        </w:rPr>
        <w:t>, and the god of Pharaoh, king of Egypt; therefore I have come down to </w:t>
      </w:r>
      <w:proofErr w:type="spellStart"/>
      <w:r w:rsidRPr="00BB5B6F">
        <w:rPr>
          <w:color w:val="BF8F00" w:themeColor="accent4" w:themeShade="BF"/>
        </w:rPr>
        <w:fldChar w:fldCharType="begin"/>
      </w:r>
      <w:r w:rsidRPr="00BB5B6F">
        <w:rPr>
          <w:color w:val="BF8F00" w:themeColor="accent4" w:themeShade="BF"/>
        </w:rPr>
        <w:instrText xml:space="preserve"> HYPERLINK "https://www.churchofjesuschrist.org/study/scriptures/pgp/abr/1?lang=eng" \l "note17b" </w:instrText>
      </w:r>
      <w:r w:rsidRPr="00BB5B6F">
        <w:rPr>
          <w:color w:val="BF8F00" w:themeColor="accent4" w:themeShade="BF"/>
        </w:rPr>
        <w:fldChar w:fldCharType="separate"/>
      </w:r>
      <w:r w:rsidRPr="00BB5B6F">
        <w:rPr>
          <w:rStyle w:val="Hyperlink"/>
          <w:i/>
          <w:iCs/>
          <w:color w:val="BF8F00" w:themeColor="accent4" w:themeShade="BF"/>
          <w:bdr w:val="none" w:sz="0" w:space="0" w:color="auto" w:frame="1"/>
          <w:vertAlign w:val="superscript"/>
        </w:rPr>
        <w:t>b</w:t>
      </w:r>
      <w:r w:rsidRPr="00BB5B6F">
        <w:rPr>
          <w:rStyle w:val="Hyperlink"/>
          <w:color w:val="BF8F00" w:themeColor="accent4" w:themeShade="BF"/>
          <w:bdr w:val="none" w:sz="0" w:space="0" w:color="auto" w:frame="1"/>
        </w:rPr>
        <w:t>visit</w:t>
      </w:r>
      <w:proofErr w:type="spellEnd"/>
      <w:r w:rsidRPr="00BB5B6F">
        <w:rPr>
          <w:color w:val="BF8F00" w:themeColor="accent4" w:themeShade="BF"/>
        </w:rPr>
        <w:fldChar w:fldCharType="end"/>
      </w:r>
      <w:r w:rsidRPr="00BB5B6F">
        <w:rPr>
          <w:color w:val="BF8F00" w:themeColor="accent4" w:themeShade="BF"/>
        </w:rPr>
        <w:t> them, and to destroy him who hath lifted up his hand against thee, Abraham, my son, to take away thy life.</w:t>
      </w:r>
    </w:p>
    <w:p w14:paraId="09D6A391" w14:textId="77777777" w:rsidR="00BB5B6F" w:rsidRPr="00BB5B6F" w:rsidRDefault="00BB5B6F" w:rsidP="00BB5B6F">
      <w:pPr>
        <w:pStyle w:val="verse"/>
        <w:shd w:val="clear" w:color="auto" w:fill="FFFFFF"/>
        <w:spacing w:before="0" w:beforeAutospacing="0" w:after="0" w:afterAutospacing="0"/>
        <w:textAlignment w:val="baseline"/>
        <w:rPr>
          <w:color w:val="BF8F00" w:themeColor="accent4" w:themeShade="BF"/>
        </w:rPr>
      </w:pPr>
      <w:r w:rsidRPr="00BB5B6F">
        <w:rPr>
          <w:rStyle w:val="verse-number"/>
          <w:b/>
          <w:bCs/>
          <w:color w:val="BF8F00" w:themeColor="accent4" w:themeShade="BF"/>
          <w:bdr w:val="none" w:sz="0" w:space="0" w:color="auto" w:frame="1"/>
        </w:rPr>
        <w:t>18 </w:t>
      </w:r>
      <w:r w:rsidRPr="00BB5B6F">
        <w:rPr>
          <w:color w:val="BF8F00" w:themeColor="accent4" w:themeShade="BF"/>
        </w:rPr>
        <w:t>Behold, I will lead thee by my hand, and I will take thee, to put upon thee my name, even the Priesthood of thy father, and my power shall be over thee.</w:t>
      </w:r>
    </w:p>
    <w:p w14:paraId="0A4DA0D0" w14:textId="77777777" w:rsidR="00BB5B6F" w:rsidRPr="00BB5B6F" w:rsidRDefault="00BB5B6F" w:rsidP="00BB5B6F">
      <w:pPr>
        <w:pStyle w:val="verse"/>
        <w:shd w:val="clear" w:color="auto" w:fill="FFFFFF"/>
        <w:spacing w:before="0" w:beforeAutospacing="0" w:after="0" w:afterAutospacing="0"/>
        <w:textAlignment w:val="baseline"/>
        <w:rPr>
          <w:color w:val="BF8F00" w:themeColor="accent4" w:themeShade="BF"/>
        </w:rPr>
      </w:pPr>
      <w:r w:rsidRPr="00BB5B6F">
        <w:rPr>
          <w:rStyle w:val="verse-number"/>
          <w:b/>
          <w:bCs/>
          <w:color w:val="BF8F00" w:themeColor="accent4" w:themeShade="BF"/>
          <w:bdr w:val="none" w:sz="0" w:space="0" w:color="auto" w:frame="1"/>
        </w:rPr>
        <w:t>19 </w:t>
      </w:r>
      <w:r w:rsidRPr="00BB5B6F">
        <w:rPr>
          <w:color w:val="BF8F00" w:themeColor="accent4" w:themeShade="BF"/>
        </w:rPr>
        <w:t>As it was with </w:t>
      </w:r>
      <w:proofErr w:type="spellStart"/>
      <w:r w:rsidRPr="00BB5B6F">
        <w:rPr>
          <w:color w:val="BF8F00" w:themeColor="accent4" w:themeShade="BF"/>
        </w:rPr>
        <w:fldChar w:fldCharType="begin"/>
      </w:r>
      <w:r w:rsidRPr="00BB5B6F">
        <w:rPr>
          <w:color w:val="BF8F00" w:themeColor="accent4" w:themeShade="BF"/>
        </w:rPr>
        <w:instrText xml:space="preserve"> HYPERLINK "https://www.churchofjesuschrist.org/study/scriptures/pgp/abr/1?lang=eng" \l "note19a" </w:instrText>
      </w:r>
      <w:r w:rsidRPr="00BB5B6F">
        <w:rPr>
          <w:color w:val="BF8F00" w:themeColor="accent4" w:themeShade="BF"/>
        </w:rPr>
        <w:fldChar w:fldCharType="separate"/>
      </w:r>
      <w:r w:rsidRPr="00BB5B6F">
        <w:rPr>
          <w:rStyle w:val="Hyperlink"/>
          <w:i/>
          <w:iCs/>
          <w:color w:val="BF8F00" w:themeColor="accent4" w:themeShade="BF"/>
          <w:bdr w:val="none" w:sz="0" w:space="0" w:color="auto" w:frame="1"/>
          <w:vertAlign w:val="superscript"/>
        </w:rPr>
        <w:t>a</w:t>
      </w:r>
      <w:r w:rsidRPr="00BB5B6F">
        <w:rPr>
          <w:rStyle w:val="Hyperlink"/>
          <w:color w:val="BF8F00" w:themeColor="accent4" w:themeShade="BF"/>
          <w:bdr w:val="none" w:sz="0" w:space="0" w:color="auto" w:frame="1"/>
        </w:rPr>
        <w:t>Noah</w:t>
      </w:r>
      <w:proofErr w:type="spellEnd"/>
      <w:r w:rsidRPr="00BB5B6F">
        <w:rPr>
          <w:color w:val="BF8F00" w:themeColor="accent4" w:themeShade="BF"/>
        </w:rPr>
        <w:fldChar w:fldCharType="end"/>
      </w:r>
      <w:r w:rsidRPr="00BB5B6F">
        <w:rPr>
          <w:color w:val="BF8F00" w:themeColor="accent4" w:themeShade="BF"/>
        </w:rPr>
        <w:t> so shall it be with thee; but through thy ministry my </w:t>
      </w:r>
      <w:proofErr w:type="spellStart"/>
      <w:r w:rsidRPr="00BB5B6F">
        <w:rPr>
          <w:color w:val="BF8F00" w:themeColor="accent4" w:themeShade="BF"/>
        </w:rPr>
        <w:fldChar w:fldCharType="begin"/>
      </w:r>
      <w:r w:rsidRPr="00BB5B6F">
        <w:rPr>
          <w:color w:val="BF8F00" w:themeColor="accent4" w:themeShade="BF"/>
        </w:rPr>
        <w:instrText xml:space="preserve"> HYPERLINK "https://www.churchofjesuschrist.org/study/scriptures/pgp/abr/1?lang=eng" \l "note19b" </w:instrText>
      </w:r>
      <w:r w:rsidRPr="00BB5B6F">
        <w:rPr>
          <w:color w:val="BF8F00" w:themeColor="accent4" w:themeShade="BF"/>
        </w:rPr>
        <w:fldChar w:fldCharType="separate"/>
      </w:r>
      <w:r w:rsidRPr="00BB5B6F">
        <w:rPr>
          <w:rStyle w:val="Hyperlink"/>
          <w:i/>
          <w:iCs/>
          <w:color w:val="BF8F00" w:themeColor="accent4" w:themeShade="BF"/>
          <w:bdr w:val="none" w:sz="0" w:space="0" w:color="auto" w:frame="1"/>
          <w:vertAlign w:val="superscript"/>
        </w:rPr>
        <w:t>b</w:t>
      </w:r>
      <w:r w:rsidRPr="00BB5B6F">
        <w:rPr>
          <w:rStyle w:val="Hyperlink"/>
          <w:color w:val="BF8F00" w:themeColor="accent4" w:themeShade="BF"/>
          <w:bdr w:val="none" w:sz="0" w:space="0" w:color="auto" w:frame="1"/>
        </w:rPr>
        <w:t>name</w:t>
      </w:r>
      <w:proofErr w:type="spellEnd"/>
      <w:r w:rsidRPr="00BB5B6F">
        <w:rPr>
          <w:color w:val="BF8F00" w:themeColor="accent4" w:themeShade="BF"/>
        </w:rPr>
        <w:fldChar w:fldCharType="end"/>
      </w:r>
      <w:r w:rsidRPr="00BB5B6F">
        <w:rPr>
          <w:color w:val="BF8F00" w:themeColor="accent4" w:themeShade="BF"/>
        </w:rPr>
        <w:t> shall be known in the earth </w:t>
      </w:r>
      <w:proofErr w:type="spellStart"/>
      <w:r w:rsidRPr="00BB5B6F">
        <w:rPr>
          <w:color w:val="BF8F00" w:themeColor="accent4" w:themeShade="BF"/>
        </w:rPr>
        <w:fldChar w:fldCharType="begin"/>
      </w:r>
      <w:r w:rsidRPr="00BB5B6F">
        <w:rPr>
          <w:color w:val="BF8F00" w:themeColor="accent4" w:themeShade="BF"/>
        </w:rPr>
        <w:instrText xml:space="preserve"> HYPERLINK "https://www.churchofjesuschrist.org/study/scriptures/pgp/abr/1?lang=eng" \l "note19c" </w:instrText>
      </w:r>
      <w:r w:rsidRPr="00BB5B6F">
        <w:rPr>
          <w:color w:val="BF8F00" w:themeColor="accent4" w:themeShade="BF"/>
        </w:rPr>
        <w:fldChar w:fldCharType="separate"/>
      </w:r>
      <w:r w:rsidRPr="00BB5B6F">
        <w:rPr>
          <w:rStyle w:val="Hyperlink"/>
          <w:i/>
          <w:iCs/>
          <w:color w:val="BF8F00" w:themeColor="accent4" w:themeShade="BF"/>
          <w:bdr w:val="none" w:sz="0" w:space="0" w:color="auto" w:frame="1"/>
          <w:vertAlign w:val="superscript"/>
        </w:rPr>
        <w:t>c</w:t>
      </w:r>
      <w:r w:rsidRPr="00BB5B6F">
        <w:rPr>
          <w:rStyle w:val="Hyperlink"/>
          <w:color w:val="BF8F00" w:themeColor="accent4" w:themeShade="BF"/>
          <w:bdr w:val="none" w:sz="0" w:space="0" w:color="auto" w:frame="1"/>
        </w:rPr>
        <w:t>forever</w:t>
      </w:r>
      <w:proofErr w:type="spellEnd"/>
      <w:r w:rsidRPr="00BB5B6F">
        <w:rPr>
          <w:color w:val="BF8F00" w:themeColor="accent4" w:themeShade="BF"/>
        </w:rPr>
        <w:fldChar w:fldCharType="end"/>
      </w:r>
      <w:r w:rsidRPr="00BB5B6F">
        <w:rPr>
          <w:color w:val="BF8F00" w:themeColor="accent4" w:themeShade="BF"/>
        </w:rPr>
        <w:t>, for I am thy God.</w:t>
      </w:r>
    </w:p>
    <w:p w14:paraId="5F1EF955" w14:textId="0CDAEF61" w:rsidR="00BB5B6F" w:rsidRDefault="00BB5B6F" w:rsidP="00BB5B6F">
      <w:pPr>
        <w:pStyle w:val="verse"/>
        <w:shd w:val="clear" w:color="auto" w:fill="FFFFFF"/>
        <w:spacing w:before="0" w:beforeAutospacing="0" w:after="0" w:afterAutospacing="0"/>
        <w:textAlignment w:val="baseline"/>
        <w:rPr>
          <w:color w:val="BF8F00" w:themeColor="accent4" w:themeShade="BF"/>
        </w:rPr>
      </w:pPr>
      <w:r w:rsidRPr="00BB5B6F">
        <w:rPr>
          <w:rStyle w:val="verse-number"/>
          <w:b/>
          <w:bCs/>
          <w:color w:val="BF8F00" w:themeColor="accent4" w:themeShade="BF"/>
          <w:bdr w:val="none" w:sz="0" w:space="0" w:color="auto" w:frame="1"/>
        </w:rPr>
        <w:t>20 </w:t>
      </w:r>
      <w:r w:rsidRPr="00BB5B6F">
        <w:rPr>
          <w:color w:val="BF8F00" w:themeColor="accent4" w:themeShade="BF"/>
        </w:rPr>
        <w:t>Behold, Potiphar’s Hill was in the land of </w:t>
      </w:r>
      <w:proofErr w:type="spellStart"/>
      <w:r w:rsidRPr="00BB5B6F">
        <w:fldChar w:fldCharType="begin"/>
      </w:r>
      <w:r w:rsidRPr="00BB5B6F">
        <w:rPr>
          <w:color w:val="BF8F00" w:themeColor="accent4" w:themeShade="BF"/>
        </w:rPr>
        <w:instrText xml:space="preserve"> HYPERLINK "https://www.churchofjesuschrist.org/study/scriptures/pgp/abr/1?lang=eng" \l "note20a" </w:instrText>
      </w:r>
      <w:r w:rsidRPr="00BB5B6F">
        <w:fldChar w:fldCharType="separate"/>
      </w:r>
      <w:r w:rsidRPr="00BB5B6F">
        <w:rPr>
          <w:rStyle w:val="Hyperlink"/>
          <w:i/>
          <w:iCs/>
          <w:color w:val="BF8F00" w:themeColor="accent4" w:themeShade="BF"/>
          <w:bdr w:val="none" w:sz="0" w:space="0" w:color="auto" w:frame="1"/>
          <w:vertAlign w:val="superscript"/>
        </w:rPr>
        <w:t>a</w:t>
      </w:r>
      <w:r w:rsidRPr="00BB5B6F">
        <w:rPr>
          <w:rStyle w:val="Hyperlink"/>
          <w:color w:val="BF8F00" w:themeColor="accent4" w:themeShade="BF"/>
          <w:bdr w:val="none" w:sz="0" w:space="0" w:color="auto" w:frame="1"/>
        </w:rPr>
        <w:t>Ur</w:t>
      </w:r>
      <w:proofErr w:type="spellEnd"/>
      <w:r w:rsidRPr="00BB5B6F">
        <w:rPr>
          <w:rStyle w:val="Hyperlink"/>
          <w:color w:val="BF8F00" w:themeColor="accent4" w:themeShade="BF"/>
          <w:bdr w:val="none" w:sz="0" w:space="0" w:color="auto" w:frame="1"/>
        </w:rPr>
        <w:fldChar w:fldCharType="end"/>
      </w:r>
      <w:r w:rsidRPr="00BB5B6F">
        <w:rPr>
          <w:color w:val="BF8F00" w:themeColor="accent4" w:themeShade="BF"/>
        </w:rPr>
        <w:t xml:space="preserve">, of Chaldea. And the Lord broke down the altar of </w:t>
      </w:r>
      <w:proofErr w:type="spellStart"/>
      <w:r w:rsidRPr="00BB5B6F">
        <w:rPr>
          <w:color w:val="BF8F00" w:themeColor="accent4" w:themeShade="BF"/>
        </w:rPr>
        <w:t>Elkenah</w:t>
      </w:r>
      <w:proofErr w:type="spellEnd"/>
      <w:r w:rsidRPr="00BB5B6F">
        <w:rPr>
          <w:color w:val="BF8F00" w:themeColor="accent4" w:themeShade="BF"/>
        </w:rPr>
        <w:t xml:space="preserve">, and of the gods of the land, and </w:t>
      </w:r>
      <w:proofErr w:type="gramStart"/>
      <w:r w:rsidRPr="00BB5B6F">
        <w:rPr>
          <w:color w:val="BF8F00" w:themeColor="accent4" w:themeShade="BF"/>
        </w:rPr>
        <w:t>utterly destroyed</w:t>
      </w:r>
      <w:proofErr w:type="gramEnd"/>
      <w:r w:rsidRPr="00BB5B6F">
        <w:rPr>
          <w:color w:val="BF8F00" w:themeColor="accent4" w:themeShade="BF"/>
        </w:rPr>
        <w:t xml:space="preserve"> them, and smote the priest that he died; and there was great mourning in Chaldea, and also in the court of Pharaoh; which Pharaoh signifies king by royal blood.</w:t>
      </w:r>
    </w:p>
    <w:p w14:paraId="461E0EF7" w14:textId="0A30F273" w:rsidR="004D4909" w:rsidRDefault="004D4909" w:rsidP="00BB5B6F">
      <w:pPr>
        <w:pStyle w:val="verse"/>
        <w:shd w:val="clear" w:color="auto" w:fill="FFFFFF"/>
        <w:spacing w:before="0" w:beforeAutospacing="0" w:after="0" w:afterAutospacing="0"/>
        <w:textAlignment w:val="baseline"/>
        <w:rPr>
          <w:color w:val="BF8F00" w:themeColor="accent4" w:themeShade="BF"/>
        </w:rPr>
      </w:pPr>
    </w:p>
    <w:p w14:paraId="17E46026" w14:textId="77777777" w:rsidR="004D4909" w:rsidRPr="00DB46B7" w:rsidRDefault="004D4909" w:rsidP="004D4909">
      <w:pPr>
        <w:shd w:val="clear" w:color="auto" w:fill="FFFFFF"/>
        <w:spacing w:after="0" w:line="240" w:lineRule="auto"/>
        <w:textAlignment w:val="baseline"/>
        <w:outlineLvl w:val="2"/>
        <w:rPr>
          <w:rFonts w:ascii="Times New Roman" w:eastAsia="Times New Roman" w:hAnsi="Times New Roman" w:cs="Times New Roman"/>
          <w:b/>
          <w:bCs/>
          <w:color w:val="7030A0"/>
          <w:sz w:val="24"/>
          <w:szCs w:val="24"/>
        </w:rPr>
      </w:pPr>
      <w:hyperlink r:id="rId66" w:anchor="p12" w:history="1">
        <w:r w:rsidRPr="00DB46B7">
          <w:rPr>
            <w:rFonts w:ascii="Times New Roman" w:eastAsia="Times New Roman" w:hAnsi="Times New Roman" w:cs="Times New Roman"/>
            <w:b/>
            <w:bCs/>
            <w:color w:val="7030A0"/>
            <w:sz w:val="24"/>
            <w:szCs w:val="24"/>
            <w:bdr w:val="none" w:sz="0" w:space="0" w:color="auto" w:frame="1"/>
          </w:rPr>
          <w:t>Abraham 1:12–20</w:t>
        </w:r>
      </w:hyperlink>
      <w:r w:rsidRPr="00DB46B7">
        <w:rPr>
          <w:rFonts w:ascii="Times New Roman" w:eastAsia="Times New Roman" w:hAnsi="Times New Roman" w:cs="Times New Roman"/>
          <w:b/>
          <w:bCs/>
          <w:color w:val="7030A0"/>
          <w:sz w:val="24"/>
          <w:szCs w:val="24"/>
        </w:rPr>
        <w:t>. The Sacrifice of All Things If Necessary</w:t>
      </w:r>
    </w:p>
    <w:p w14:paraId="2F495A69" w14:textId="77777777" w:rsidR="004D4909" w:rsidRPr="00DB46B7" w:rsidRDefault="004D4909" w:rsidP="004D4909">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lastRenderedPageBreak/>
        <w:t>Like the three virgins who laid down their lives rather than worship false gods, Abraham faced the ultimate sacrifice to remain true to his faith in God. While few of us face death because of our beliefs, we are each called upon to sacrifice all that God asks of us. </w:t>
      </w:r>
      <w:r w:rsidRPr="00DB46B7">
        <w:rPr>
          <w:rFonts w:ascii="Times New Roman" w:eastAsia="Times New Roman" w:hAnsi="Times New Roman" w:cs="Times New Roman"/>
          <w:i/>
          <w:iCs/>
          <w:color w:val="7030A0"/>
          <w:sz w:val="24"/>
          <w:szCs w:val="24"/>
          <w:bdr w:val="none" w:sz="0" w:space="0" w:color="auto" w:frame="1"/>
        </w:rPr>
        <w:t>Lectures on Faith</w:t>
      </w:r>
      <w:r w:rsidRPr="00DB46B7">
        <w:rPr>
          <w:rFonts w:ascii="Times New Roman" w:eastAsia="Times New Roman" w:hAnsi="Times New Roman" w:cs="Times New Roman"/>
          <w:color w:val="7030A0"/>
          <w:sz w:val="24"/>
          <w:szCs w:val="24"/>
        </w:rPr>
        <w:t> states the following:</w:t>
      </w:r>
    </w:p>
    <w:p w14:paraId="2C1E485C" w14:textId="77777777" w:rsidR="004D4909" w:rsidRPr="00DB46B7" w:rsidRDefault="004D4909" w:rsidP="004D4909">
      <w:pPr>
        <w:shd w:val="clear" w:color="auto" w:fill="FFFFFF"/>
        <w:spacing w:after="213"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“For a man to lay down his all, his character and reputation, his honor, and applause, his good name among men, his houses, his lands, his brothers and sisters, his wife and children, and even his own life also—counting all things but filth and dross for the excellency of the knowledge of Jesus Christ—requires more than mere belief or supposition that he is doing the will of God; but actual knowledge, realizing that, when these sufferings are ended, he will enter into eternal rest, and be a partaker of the glory of God. …</w:t>
      </w:r>
    </w:p>
    <w:p w14:paraId="20CABF93" w14:textId="77777777" w:rsidR="004D4909" w:rsidRPr="00DB46B7" w:rsidRDefault="004D4909" w:rsidP="004D4909">
      <w:pPr>
        <w:shd w:val="clear" w:color="auto" w:fill="FFFFFF"/>
        <w:spacing w:after="213"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 xml:space="preserve">“… A religion that does not require the sacrifice of all things never has power sufficient to produce the faith necessary unto life and salvation; for, from the first existence of man, the faith necessary unto the enjoyment of life and salvation never could be obtained without the sacrifice of all earthly things. It was through this sacrifice, and this only, that God has ordained </w:t>
      </w:r>
      <w:proofErr w:type="gramStart"/>
      <w:r w:rsidRPr="00DB46B7">
        <w:rPr>
          <w:rFonts w:ascii="Times New Roman" w:eastAsia="Times New Roman" w:hAnsi="Times New Roman" w:cs="Times New Roman"/>
          <w:color w:val="7030A0"/>
          <w:sz w:val="24"/>
          <w:szCs w:val="24"/>
        </w:rPr>
        <w:t>that men</w:t>
      </w:r>
      <w:proofErr w:type="gramEnd"/>
      <w:r w:rsidRPr="00DB46B7">
        <w:rPr>
          <w:rFonts w:ascii="Times New Roman" w:eastAsia="Times New Roman" w:hAnsi="Times New Roman" w:cs="Times New Roman"/>
          <w:color w:val="7030A0"/>
          <w:sz w:val="24"/>
          <w:szCs w:val="24"/>
        </w:rPr>
        <w:t xml:space="preserve"> should enjoy eternal life; and it is through the medium of the sacrifice of all earthly things that men do actually know that they are doing the things that are well pleasing in the sight of God. When a man has offered in sacrifice all that he has for the truth’s sake, not even withholding his life, and believing before God that he has been called to make this sacrifice because he seeks to do his will, he does know, most assuredly, that God does and will accept his sacrifice and offering, and that he has not, nor will not seek his face in vain. Under these circumstances, then, he can obtain the faith necessary for him to lay hold on eternal life.</w:t>
      </w:r>
    </w:p>
    <w:p w14:paraId="1D242F30" w14:textId="77777777" w:rsidR="004D4909" w:rsidRPr="00DB46B7" w:rsidRDefault="004D4909" w:rsidP="004D4909">
      <w:pPr>
        <w:shd w:val="clear" w:color="auto" w:fill="FFFFFF"/>
        <w:spacing w:after="213"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 It is in vain for persons to fancy to themselves that they are heirs with those, or can be heirs with them, who have offered their all in sacrifice, and by this means obtained faith in God and favor with him so as to obtain eternal life, unless they, in like manner, offer unto him the same sacrifice, and through that offering obtain the knowledge that they are accepted of him. …</w:t>
      </w:r>
    </w:p>
    <w:p w14:paraId="1033148A" w14:textId="77777777" w:rsidR="004D4909" w:rsidRPr="00DB46B7" w:rsidRDefault="004D4909" w:rsidP="004D4909">
      <w:pPr>
        <w:shd w:val="clear" w:color="auto" w:fill="FFFFFF"/>
        <w:spacing w:after="213"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 From the days of righteous Abel to the present time, the knowledge that men have that they are accepted in the sight of God is obtained by offering sacrifice. …</w:t>
      </w:r>
    </w:p>
    <w:p w14:paraId="12A7AC48" w14:textId="77777777" w:rsidR="004D4909" w:rsidRPr="00DB46B7" w:rsidRDefault="004D4909" w:rsidP="004D4909">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 xml:space="preserve">“… Those, then, who make the sacrifice, will have the testimony that their course is pleasing in the sight of God; and those who have this testimony will have faith to lay hold on eternal life, and will be enabled, through faith, to endure unto the end, and receive the crown that is laid up for them that love the appearing of our Lord Jesus Christ. But those who do not make the sacrifice cannot enjoy this faith, because men are dependent upon this sacrifice in order to obtain this faith: therefore, they cannot lay hold upon eternal life, because the revelations of God do not guarantee unto them the authority so to do, and without this </w:t>
      </w:r>
      <w:proofErr w:type="gramStart"/>
      <w:r w:rsidRPr="00DB46B7">
        <w:rPr>
          <w:rFonts w:ascii="Times New Roman" w:eastAsia="Times New Roman" w:hAnsi="Times New Roman" w:cs="Times New Roman"/>
          <w:color w:val="7030A0"/>
          <w:sz w:val="24"/>
          <w:szCs w:val="24"/>
        </w:rPr>
        <w:t>guarantee</w:t>
      </w:r>
      <w:proofErr w:type="gramEnd"/>
      <w:r w:rsidRPr="00DB46B7">
        <w:rPr>
          <w:rFonts w:ascii="Times New Roman" w:eastAsia="Times New Roman" w:hAnsi="Times New Roman" w:cs="Times New Roman"/>
          <w:color w:val="7030A0"/>
          <w:sz w:val="24"/>
          <w:szCs w:val="24"/>
        </w:rPr>
        <w:t xml:space="preserve"> faith could not exist” (</w:t>
      </w:r>
      <w:r w:rsidRPr="00DB46B7">
        <w:rPr>
          <w:rFonts w:ascii="Times New Roman" w:eastAsia="Times New Roman" w:hAnsi="Times New Roman" w:cs="Times New Roman"/>
          <w:i/>
          <w:iCs/>
          <w:color w:val="7030A0"/>
          <w:sz w:val="24"/>
          <w:szCs w:val="24"/>
          <w:bdr w:val="none" w:sz="0" w:space="0" w:color="auto" w:frame="1"/>
        </w:rPr>
        <w:t>Lectures on Faith</w:t>
      </w:r>
      <w:r w:rsidRPr="00DB46B7">
        <w:rPr>
          <w:rFonts w:ascii="Times New Roman" w:eastAsia="Times New Roman" w:hAnsi="Times New Roman" w:cs="Times New Roman"/>
          <w:color w:val="7030A0"/>
          <w:sz w:val="24"/>
          <w:szCs w:val="24"/>
        </w:rPr>
        <w:t> [1985], 68–70).</w:t>
      </w:r>
    </w:p>
    <w:p w14:paraId="4588F7D5" w14:textId="77777777" w:rsidR="004D4909" w:rsidRPr="00DB46B7" w:rsidRDefault="004D4909" w:rsidP="004D4909">
      <w:pPr>
        <w:shd w:val="clear" w:color="auto" w:fill="FFFFFF"/>
        <w:spacing w:after="0" w:line="240" w:lineRule="auto"/>
        <w:textAlignment w:val="baseline"/>
        <w:rPr>
          <w:rFonts w:ascii="Times New Roman" w:eastAsia="Times New Roman" w:hAnsi="Times New Roman" w:cs="Times New Roman"/>
          <w:color w:val="7030A0"/>
          <w:sz w:val="24"/>
          <w:szCs w:val="24"/>
        </w:rPr>
      </w:pPr>
    </w:p>
    <w:p w14:paraId="5A6CE829" w14:textId="77777777" w:rsidR="004D4909" w:rsidRPr="00DB46B7" w:rsidRDefault="004D4909" w:rsidP="004D4909">
      <w:pPr>
        <w:shd w:val="clear" w:color="auto" w:fill="FFFFFF"/>
        <w:spacing w:after="0" w:line="240" w:lineRule="auto"/>
        <w:textAlignment w:val="baseline"/>
        <w:outlineLvl w:val="2"/>
        <w:rPr>
          <w:rFonts w:ascii="Times New Roman" w:eastAsia="Times New Roman" w:hAnsi="Times New Roman" w:cs="Times New Roman"/>
          <w:b/>
          <w:bCs/>
          <w:color w:val="7030A0"/>
          <w:sz w:val="24"/>
          <w:szCs w:val="24"/>
        </w:rPr>
      </w:pPr>
      <w:hyperlink r:id="rId67" w:anchor="p20" w:history="1">
        <w:r w:rsidRPr="00DB46B7">
          <w:rPr>
            <w:rFonts w:ascii="Times New Roman" w:eastAsia="Times New Roman" w:hAnsi="Times New Roman" w:cs="Times New Roman"/>
            <w:b/>
            <w:bCs/>
            <w:color w:val="7030A0"/>
            <w:sz w:val="24"/>
            <w:szCs w:val="24"/>
            <w:bdr w:val="none" w:sz="0" w:space="0" w:color="auto" w:frame="1"/>
          </w:rPr>
          <w:t>Abraham 1:20</w:t>
        </w:r>
      </w:hyperlink>
      <w:r w:rsidRPr="00DB46B7">
        <w:rPr>
          <w:rFonts w:ascii="Times New Roman" w:eastAsia="Times New Roman" w:hAnsi="Times New Roman" w:cs="Times New Roman"/>
          <w:b/>
          <w:bCs/>
          <w:color w:val="7030A0"/>
          <w:sz w:val="24"/>
          <w:szCs w:val="24"/>
        </w:rPr>
        <w:t>. There Was Mourning in the Court of Pharaoh</w:t>
      </w:r>
    </w:p>
    <w:p w14:paraId="1F134BBF" w14:textId="77777777" w:rsidR="004D4909" w:rsidRPr="00DB46B7" w:rsidRDefault="004D4909" w:rsidP="004D4909">
      <w:pPr>
        <w:shd w:val="clear" w:color="auto" w:fill="FFFFFF"/>
        <w:spacing w:after="0" w:line="240" w:lineRule="auto"/>
        <w:jc w:val="center"/>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noProof/>
          <w:color w:val="7030A0"/>
          <w:sz w:val="24"/>
          <w:szCs w:val="24"/>
        </w:rPr>
        <w:lastRenderedPageBreak/>
        <w:drawing>
          <wp:inline distT="0" distB="0" distL="0" distR="0" wp14:anchorId="000E56E9" wp14:editId="4128EAA8">
            <wp:extent cx="2657475" cy="2541212"/>
            <wp:effectExtent l="0" t="0" r="0" b="0"/>
            <wp:docPr id="12" name="Picture 12"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book&#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70875" cy="2554026"/>
                    </a:xfrm>
                    <a:prstGeom prst="rect">
                      <a:avLst/>
                    </a:prstGeom>
                    <a:noFill/>
                  </pic:spPr>
                </pic:pic>
              </a:graphicData>
            </a:graphic>
          </wp:inline>
        </w:drawing>
      </w:r>
    </w:p>
    <w:p w14:paraId="424DA74B" w14:textId="77777777" w:rsidR="004D4909" w:rsidRPr="00DB46B7" w:rsidRDefault="004D4909" w:rsidP="004D4909">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Chaldea was a great distance from Egypt, yet there was mourning in Egypt when the Lord broke down the altar and smote the priest. Regarding this event, </w:t>
      </w:r>
      <w:r w:rsidRPr="00DB46B7">
        <w:rPr>
          <w:rFonts w:ascii="Times New Roman" w:eastAsia="Times New Roman" w:hAnsi="Times New Roman" w:cs="Times New Roman"/>
          <w:b/>
          <w:bCs/>
          <w:color w:val="7030A0"/>
          <w:sz w:val="24"/>
          <w:szCs w:val="24"/>
          <w:bdr w:val="none" w:sz="0" w:space="0" w:color="auto" w:frame="1"/>
        </w:rPr>
        <w:t>Elder Mark E. Petersen</w:t>
      </w:r>
      <w:r w:rsidRPr="00DB46B7">
        <w:rPr>
          <w:rFonts w:ascii="Times New Roman" w:eastAsia="Times New Roman" w:hAnsi="Times New Roman" w:cs="Times New Roman"/>
          <w:color w:val="7030A0"/>
          <w:sz w:val="24"/>
          <w:szCs w:val="24"/>
        </w:rPr>
        <w:t> (1900–1984) of the Quorum of the Twelve Apostles wrote:</w:t>
      </w:r>
    </w:p>
    <w:p w14:paraId="3817B7F8" w14:textId="77777777" w:rsidR="004D4909" w:rsidRPr="00DB46B7" w:rsidRDefault="004D4909" w:rsidP="004D4909">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“When the scripture says that the Lord broke down the altars of the gods of the land [see </w:t>
      </w:r>
      <w:hyperlink r:id="rId69" w:anchor="p12" w:history="1">
        <w:r w:rsidRPr="00DB46B7">
          <w:rPr>
            <w:rFonts w:ascii="Times New Roman" w:eastAsia="Times New Roman" w:hAnsi="Times New Roman" w:cs="Times New Roman"/>
            <w:color w:val="7030A0"/>
            <w:sz w:val="24"/>
            <w:szCs w:val="24"/>
            <w:bdr w:val="none" w:sz="0" w:space="0" w:color="auto" w:frame="1"/>
          </w:rPr>
          <w:t>Abraham 1:12, 20</w:t>
        </w:r>
      </w:hyperlink>
      <w:r w:rsidRPr="00DB46B7">
        <w:rPr>
          <w:rFonts w:ascii="Times New Roman" w:eastAsia="Times New Roman" w:hAnsi="Times New Roman" w:cs="Times New Roman"/>
          <w:color w:val="7030A0"/>
          <w:sz w:val="24"/>
          <w:szCs w:val="24"/>
        </w:rPr>
        <w:t>], it must have had broad repercussions because it brought great mourning in Chaldea ‘and also in the court of Pharaoh.’ Pharaoh and his court were in Egypt. Only a most unusual event could have caused such extensive and distant reactions.</w:t>
      </w:r>
    </w:p>
    <w:p w14:paraId="00F98921" w14:textId="77777777" w:rsidR="004D4909" w:rsidRPr="00DB46B7" w:rsidRDefault="004D4909" w:rsidP="004D4909">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“Abraham’s brief account obviously does not tell the whole story” (</w:t>
      </w:r>
      <w:r w:rsidRPr="00DB46B7">
        <w:rPr>
          <w:rFonts w:ascii="Times New Roman" w:eastAsia="Times New Roman" w:hAnsi="Times New Roman" w:cs="Times New Roman"/>
          <w:i/>
          <w:iCs/>
          <w:color w:val="7030A0"/>
          <w:sz w:val="24"/>
          <w:szCs w:val="24"/>
          <w:bdr w:val="none" w:sz="0" w:space="0" w:color="auto" w:frame="1"/>
        </w:rPr>
        <w:t>Abraham, Friend of God</w:t>
      </w:r>
      <w:r w:rsidRPr="00DB46B7">
        <w:rPr>
          <w:rFonts w:ascii="Times New Roman" w:eastAsia="Times New Roman" w:hAnsi="Times New Roman" w:cs="Times New Roman"/>
          <w:color w:val="7030A0"/>
          <w:sz w:val="24"/>
          <w:szCs w:val="24"/>
        </w:rPr>
        <w:t> [1979], 48–49).</w:t>
      </w:r>
    </w:p>
    <w:p w14:paraId="12D1DBA7" w14:textId="77777777" w:rsidR="004D4909" w:rsidRPr="00BB5B6F" w:rsidRDefault="004D4909" w:rsidP="00BB5B6F">
      <w:pPr>
        <w:pStyle w:val="verse"/>
        <w:shd w:val="clear" w:color="auto" w:fill="FFFFFF"/>
        <w:spacing w:before="0" w:beforeAutospacing="0" w:after="0" w:afterAutospacing="0"/>
        <w:textAlignment w:val="baseline"/>
        <w:rPr>
          <w:color w:val="BF8F00" w:themeColor="accent4" w:themeShade="BF"/>
        </w:rPr>
      </w:pPr>
    </w:p>
    <w:p w14:paraId="42502226" w14:textId="77777777" w:rsidR="00BB5B6F" w:rsidRPr="00BB5B6F" w:rsidRDefault="00BB5B6F" w:rsidP="00BB5B6F">
      <w:pPr>
        <w:pStyle w:val="verse"/>
        <w:shd w:val="clear" w:color="auto" w:fill="FFFFFF"/>
        <w:spacing w:before="0" w:beforeAutospacing="0" w:after="0" w:afterAutospacing="0"/>
        <w:textAlignment w:val="baseline"/>
        <w:rPr>
          <w:color w:val="BF8F00" w:themeColor="accent4" w:themeShade="BF"/>
        </w:rPr>
      </w:pPr>
      <w:r w:rsidRPr="00BB5B6F">
        <w:rPr>
          <w:rStyle w:val="verse-number"/>
          <w:b/>
          <w:bCs/>
          <w:color w:val="BF8F00" w:themeColor="accent4" w:themeShade="BF"/>
          <w:bdr w:val="none" w:sz="0" w:space="0" w:color="auto" w:frame="1"/>
        </w:rPr>
        <w:t>21 </w:t>
      </w:r>
      <w:r w:rsidRPr="00BB5B6F">
        <w:rPr>
          <w:color w:val="BF8F00" w:themeColor="accent4" w:themeShade="BF"/>
        </w:rPr>
        <w:t>Now this king of Egypt was a descendant from the </w:t>
      </w:r>
      <w:hyperlink r:id="rId70" w:anchor="note21a" w:history="1">
        <w:r w:rsidRPr="00BB5B6F">
          <w:rPr>
            <w:rStyle w:val="Hyperlink"/>
            <w:i/>
            <w:iCs/>
            <w:color w:val="BF8F00" w:themeColor="accent4" w:themeShade="BF"/>
            <w:bdr w:val="none" w:sz="0" w:space="0" w:color="auto" w:frame="1"/>
            <w:vertAlign w:val="superscript"/>
          </w:rPr>
          <w:t>a</w:t>
        </w:r>
        <w:r w:rsidRPr="00BB5B6F">
          <w:rPr>
            <w:rStyle w:val="Hyperlink"/>
            <w:color w:val="BF8F00" w:themeColor="accent4" w:themeShade="BF"/>
            <w:bdr w:val="none" w:sz="0" w:space="0" w:color="auto" w:frame="1"/>
          </w:rPr>
          <w:t>loins</w:t>
        </w:r>
      </w:hyperlink>
      <w:r w:rsidRPr="00BB5B6F">
        <w:rPr>
          <w:color w:val="BF8F00" w:themeColor="accent4" w:themeShade="BF"/>
        </w:rPr>
        <w:t> of </w:t>
      </w:r>
      <w:proofErr w:type="spellStart"/>
      <w:r w:rsidRPr="00BB5B6F">
        <w:rPr>
          <w:color w:val="BF8F00" w:themeColor="accent4" w:themeShade="BF"/>
        </w:rPr>
        <w:fldChar w:fldCharType="begin"/>
      </w:r>
      <w:r w:rsidRPr="00BB5B6F">
        <w:rPr>
          <w:color w:val="BF8F00" w:themeColor="accent4" w:themeShade="BF"/>
        </w:rPr>
        <w:instrText xml:space="preserve"> HYPERLINK "https://www.churchofjesuschrist.org/study/scriptures/pgp/abr/1?lang=eng" \l "note21b" </w:instrText>
      </w:r>
      <w:r w:rsidRPr="00BB5B6F">
        <w:rPr>
          <w:color w:val="BF8F00" w:themeColor="accent4" w:themeShade="BF"/>
        </w:rPr>
        <w:fldChar w:fldCharType="separate"/>
      </w:r>
      <w:r w:rsidRPr="00BB5B6F">
        <w:rPr>
          <w:rStyle w:val="Hyperlink"/>
          <w:i/>
          <w:iCs/>
          <w:color w:val="BF8F00" w:themeColor="accent4" w:themeShade="BF"/>
          <w:bdr w:val="none" w:sz="0" w:space="0" w:color="auto" w:frame="1"/>
          <w:vertAlign w:val="superscript"/>
        </w:rPr>
        <w:t>b</w:t>
      </w:r>
      <w:r w:rsidRPr="00BB5B6F">
        <w:rPr>
          <w:rStyle w:val="Hyperlink"/>
          <w:color w:val="BF8F00" w:themeColor="accent4" w:themeShade="BF"/>
          <w:bdr w:val="none" w:sz="0" w:space="0" w:color="auto" w:frame="1"/>
        </w:rPr>
        <w:t>Ham</w:t>
      </w:r>
      <w:proofErr w:type="spellEnd"/>
      <w:r w:rsidRPr="00BB5B6F">
        <w:rPr>
          <w:color w:val="BF8F00" w:themeColor="accent4" w:themeShade="BF"/>
        </w:rPr>
        <w:fldChar w:fldCharType="end"/>
      </w:r>
      <w:r w:rsidRPr="00BB5B6F">
        <w:rPr>
          <w:color w:val="BF8F00" w:themeColor="accent4" w:themeShade="BF"/>
        </w:rPr>
        <w:t>, and was a partaker of the blood of the </w:t>
      </w:r>
      <w:proofErr w:type="spellStart"/>
      <w:r w:rsidRPr="00BB5B6F">
        <w:rPr>
          <w:color w:val="BF8F00" w:themeColor="accent4" w:themeShade="BF"/>
        </w:rPr>
        <w:fldChar w:fldCharType="begin"/>
      </w:r>
      <w:r w:rsidRPr="00BB5B6F">
        <w:rPr>
          <w:color w:val="BF8F00" w:themeColor="accent4" w:themeShade="BF"/>
        </w:rPr>
        <w:instrText xml:space="preserve"> HYPERLINK "https://www.churchofjesuschrist.org/study/scriptures/pgp/abr/1?lang=eng" \l "note21c" </w:instrText>
      </w:r>
      <w:r w:rsidRPr="00BB5B6F">
        <w:rPr>
          <w:color w:val="BF8F00" w:themeColor="accent4" w:themeShade="BF"/>
        </w:rPr>
        <w:fldChar w:fldCharType="separate"/>
      </w:r>
      <w:r w:rsidRPr="00BB5B6F">
        <w:rPr>
          <w:rStyle w:val="Hyperlink"/>
          <w:i/>
          <w:iCs/>
          <w:color w:val="BF8F00" w:themeColor="accent4" w:themeShade="BF"/>
          <w:bdr w:val="none" w:sz="0" w:space="0" w:color="auto" w:frame="1"/>
          <w:vertAlign w:val="superscript"/>
        </w:rPr>
        <w:t>c</w:t>
      </w:r>
      <w:r w:rsidRPr="00BB5B6F">
        <w:rPr>
          <w:rStyle w:val="Hyperlink"/>
          <w:color w:val="BF8F00" w:themeColor="accent4" w:themeShade="BF"/>
          <w:bdr w:val="none" w:sz="0" w:space="0" w:color="auto" w:frame="1"/>
        </w:rPr>
        <w:t>Canaanites</w:t>
      </w:r>
      <w:proofErr w:type="spellEnd"/>
      <w:r w:rsidRPr="00BB5B6F">
        <w:rPr>
          <w:color w:val="BF8F00" w:themeColor="accent4" w:themeShade="BF"/>
        </w:rPr>
        <w:fldChar w:fldCharType="end"/>
      </w:r>
      <w:r w:rsidRPr="00BB5B6F">
        <w:rPr>
          <w:color w:val="BF8F00" w:themeColor="accent4" w:themeShade="BF"/>
        </w:rPr>
        <w:t> by birth.</w:t>
      </w:r>
    </w:p>
    <w:p w14:paraId="173AF0D0" w14:textId="77777777" w:rsidR="00BB5B6F" w:rsidRPr="00BB5B6F" w:rsidRDefault="00BB5B6F" w:rsidP="00BB5B6F">
      <w:pPr>
        <w:pStyle w:val="verse"/>
        <w:shd w:val="clear" w:color="auto" w:fill="FFFFFF"/>
        <w:spacing w:before="0" w:beforeAutospacing="0" w:after="0" w:afterAutospacing="0"/>
        <w:textAlignment w:val="baseline"/>
        <w:rPr>
          <w:color w:val="BF8F00" w:themeColor="accent4" w:themeShade="BF"/>
        </w:rPr>
      </w:pPr>
      <w:r w:rsidRPr="00BB5B6F">
        <w:rPr>
          <w:rStyle w:val="verse-number"/>
          <w:b/>
          <w:bCs/>
          <w:color w:val="BF8F00" w:themeColor="accent4" w:themeShade="BF"/>
          <w:bdr w:val="none" w:sz="0" w:space="0" w:color="auto" w:frame="1"/>
        </w:rPr>
        <w:t>22 </w:t>
      </w:r>
      <w:r w:rsidRPr="00BB5B6F">
        <w:rPr>
          <w:color w:val="BF8F00" w:themeColor="accent4" w:themeShade="BF"/>
        </w:rPr>
        <w:t>From this descent sprang all the Egyptians, and thus the blood of the </w:t>
      </w:r>
      <w:proofErr w:type="spellStart"/>
      <w:r w:rsidRPr="00BB5B6F">
        <w:rPr>
          <w:color w:val="BF8F00" w:themeColor="accent4" w:themeShade="BF"/>
        </w:rPr>
        <w:fldChar w:fldCharType="begin"/>
      </w:r>
      <w:r w:rsidRPr="00BB5B6F">
        <w:rPr>
          <w:color w:val="BF8F00" w:themeColor="accent4" w:themeShade="BF"/>
        </w:rPr>
        <w:instrText xml:space="preserve"> HYPERLINK "https://www.churchofjesuschrist.org/study/scriptures/pgp/abr/1?lang=eng" \l "note22a" </w:instrText>
      </w:r>
      <w:r w:rsidRPr="00BB5B6F">
        <w:rPr>
          <w:color w:val="BF8F00" w:themeColor="accent4" w:themeShade="BF"/>
        </w:rPr>
        <w:fldChar w:fldCharType="separate"/>
      </w:r>
      <w:r w:rsidRPr="00BB5B6F">
        <w:rPr>
          <w:rStyle w:val="Hyperlink"/>
          <w:i/>
          <w:iCs/>
          <w:color w:val="BF8F00" w:themeColor="accent4" w:themeShade="BF"/>
          <w:bdr w:val="none" w:sz="0" w:space="0" w:color="auto" w:frame="1"/>
          <w:vertAlign w:val="superscript"/>
        </w:rPr>
        <w:t>a</w:t>
      </w:r>
      <w:r w:rsidRPr="00BB5B6F">
        <w:rPr>
          <w:rStyle w:val="Hyperlink"/>
          <w:color w:val="BF8F00" w:themeColor="accent4" w:themeShade="BF"/>
          <w:bdr w:val="none" w:sz="0" w:space="0" w:color="auto" w:frame="1"/>
        </w:rPr>
        <w:t>Canaanites</w:t>
      </w:r>
      <w:proofErr w:type="spellEnd"/>
      <w:r w:rsidRPr="00BB5B6F">
        <w:rPr>
          <w:color w:val="BF8F00" w:themeColor="accent4" w:themeShade="BF"/>
        </w:rPr>
        <w:fldChar w:fldCharType="end"/>
      </w:r>
      <w:r w:rsidRPr="00BB5B6F">
        <w:rPr>
          <w:color w:val="BF8F00" w:themeColor="accent4" w:themeShade="BF"/>
        </w:rPr>
        <w:t> was preserved in the land.</w:t>
      </w:r>
    </w:p>
    <w:p w14:paraId="4B350958" w14:textId="77777777" w:rsidR="00BB5B6F" w:rsidRPr="00BB5B6F" w:rsidRDefault="00BB5B6F" w:rsidP="00BB5B6F">
      <w:pPr>
        <w:pStyle w:val="verse"/>
        <w:shd w:val="clear" w:color="auto" w:fill="FFFFFF"/>
        <w:spacing w:before="0" w:beforeAutospacing="0" w:after="0" w:afterAutospacing="0"/>
        <w:textAlignment w:val="baseline"/>
        <w:rPr>
          <w:color w:val="BF8F00" w:themeColor="accent4" w:themeShade="BF"/>
        </w:rPr>
      </w:pPr>
      <w:r w:rsidRPr="00BB5B6F">
        <w:rPr>
          <w:rStyle w:val="verse-number"/>
          <w:b/>
          <w:bCs/>
          <w:color w:val="BF8F00" w:themeColor="accent4" w:themeShade="BF"/>
          <w:bdr w:val="none" w:sz="0" w:space="0" w:color="auto" w:frame="1"/>
        </w:rPr>
        <w:t>23 </w:t>
      </w:r>
      <w:r w:rsidRPr="00BB5B6F">
        <w:rPr>
          <w:color w:val="BF8F00" w:themeColor="accent4" w:themeShade="BF"/>
        </w:rPr>
        <w:t>The land of </w:t>
      </w:r>
      <w:proofErr w:type="spellStart"/>
      <w:r w:rsidRPr="00BB5B6F">
        <w:rPr>
          <w:color w:val="BF8F00" w:themeColor="accent4" w:themeShade="BF"/>
        </w:rPr>
        <w:fldChar w:fldCharType="begin"/>
      </w:r>
      <w:r w:rsidRPr="00BB5B6F">
        <w:rPr>
          <w:color w:val="BF8F00" w:themeColor="accent4" w:themeShade="BF"/>
        </w:rPr>
        <w:instrText xml:space="preserve"> HYPERLINK "https://www.churchofjesuschrist.org/study/scriptures/pgp/abr/1?lang=eng" \l "note23a" </w:instrText>
      </w:r>
      <w:r w:rsidRPr="00BB5B6F">
        <w:rPr>
          <w:color w:val="BF8F00" w:themeColor="accent4" w:themeShade="BF"/>
        </w:rPr>
        <w:fldChar w:fldCharType="separate"/>
      </w:r>
      <w:r w:rsidRPr="00BB5B6F">
        <w:rPr>
          <w:rStyle w:val="Hyperlink"/>
          <w:i/>
          <w:iCs/>
          <w:color w:val="BF8F00" w:themeColor="accent4" w:themeShade="BF"/>
          <w:bdr w:val="none" w:sz="0" w:space="0" w:color="auto" w:frame="1"/>
          <w:vertAlign w:val="superscript"/>
        </w:rPr>
        <w:t>a</w:t>
      </w:r>
      <w:r w:rsidRPr="00BB5B6F">
        <w:rPr>
          <w:rStyle w:val="Hyperlink"/>
          <w:color w:val="BF8F00" w:themeColor="accent4" w:themeShade="BF"/>
          <w:bdr w:val="none" w:sz="0" w:space="0" w:color="auto" w:frame="1"/>
        </w:rPr>
        <w:t>Egypt</w:t>
      </w:r>
      <w:proofErr w:type="spellEnd"/>
      <w:r w:rsidRPr="00BB5B6F">
        <w:rPr>
          <w:color w:val="BF8F00" w:themeColor="accent4" w:themeShade="BF"/>
        </w:rPr>
        <w:fldChar w:fldCharType="end"/>
      </w:r>
      <w:r w:rsidRPr="00BB5B6F">
        <w:rPr>
          <w:color w:val="BF8F00" w:themeColor="accent4" w:themeShade="BF"/>
        </w:rPr>
        <w:t xml:space="preserve"> being first discovered by a woman, who was the daughter of Ham, and the daughter of </w:t>
      </w:r>
      <w:proofErr w:type="spellStart"/>
      <w:r w:rsidRPr="00BB5B6F">
        <w:rPr>
          <w:color w:val="BF8F00" w:themeColor="accent4" w:themeShade="BF"/>
        </w:rPr>
        <w:t>Egyptus</w:t>
      </w:r>
      <w:proofErr w:type="spellEnd"/>
      <w:r w:rsidRPr="00BB5B6F">
        <w:rPr>
          <w:color w:val="BF8F00" w:themeColor="accent4" w:themeShade="BF"/>
        </w:rPr>
        <w:t>, which in the Chaldean signifies Egypt, which signifies that which is forbidden;</w:t>
      </w:r>
    </w:p>
    <w:p w14:paraId="4CB44E22" w14:textId="77777777" w:rsidR="00BB5B6F" w:rsidRPr="00BB5B6F" w:rsidRDefault="00BB5B6F" w:rsidP="00BB5B6F">
      <w:pPr>
        <w:pStyle w:val="verse"/>
        <w:shd w:val="clear" w:color="auto" w:fill="FFFFFF"/>
        <w:spacing w:before="0" w:beforeAutospacing="0" w:after="0" w:afterAutospacing="0"/>
        <w:textAlignment w:val="baseline"/>
        <w:rPr>
          <w:color w:val="BF8F00" w:themeColor="accent4" w:themeShade="BF"/>
        </w:rPr>
      </w:pPr>
      <w:r w:rsidRPr="00BB5B6F">
        <w:rPr>
          <w:rStyle w:val="verse-number"/>
          <w:b/>
          <w:bCs/>
          <w:color w:val="BF8F00" w:themeColor="accent4" w:themeShade="BF"/>
          <w:bdr w:val="none" w:sz="0" w:space="0" w:color="auto" w:frame="1"/>
        </w:rPr>
        <w:t>24 </w:t>
      </w:r>
      <w:r w:rsidRPr="00BB5B6F">
        <w:rPr>
          <w:color w:val="BF8F00" w:themeColor="accent4" w:themeShade="BF"/>
        </w:rPr>
        <w:t>When this woman discovered the land it was under water, who afterward settled her sons in it; and thus, from Ham, sprang that race which preserved the curse in the land.</w:t>
      </w:r>
    </w:p>
    <w:p w14:paraId="3C264E09" w14:textId="362D32A0" w:rsidR="00BB5B6F" w:rsidRDefault="00BB5B6F" w:rsidP="00BB5B6F">
      <w:pPr>
        <w:pStyle w:val="verse"/>
        <w:shd w:val="clear" w:color="auto" w:fill="FFFFFF"/>
        <w:spacing w:before="0" w:beforeAutospacing="0" w:after="0" w:afterAutospacing="0"/>
        <w:textAlignment w:val="baseline"/>
        <w:rPr>
          <w:color w:val="BF8F00" w:themeColor="accent4" w:themeShade="BF"/>
        </w:rPr>
      </w:pPr>
      <w:r w:rsidRPr="00BB5B6F">
        <w:rPr>
          <w:rStyle w:val="verse-number"/>
          <w:b/>
          <w:bCs/>
          <w:color w:val="BF8F00" w:themeColor="accent4" w:themeShade="BF"/>
          <w:bdr w:val="none" w:sz="0" w:space="0" w:color="auto" w:frame="1"/>
        </w:rPr>
        <w:t>25 </w:t>
      </w:r>
      <w:r w:rsidRPr="00BB5B6F">
        <w:rPr>
          <w:color w:val="BF8F00" w:themeColor="accent4" w:themeShade="BF"/>
        </w:rPr>
        <w:t>Now the first </w:t>
      </w:r>
      <w:proofErr w:type="spellStart"/>
      <w:r w:rsidRPr="00BB5B6F">
        <w:rPr>
          <w:color w:val="BF8F00" w:themeColor="accent4" w:themeShade="BF"/>
        </w:rPr>
        <w:fldChar w:fldCharType="begin"/>
      </w:r>
      <w:r w:rsidRPr="00BB5B6F">
        <w:rPr>
          <w:color w:val="BF8F00" w:themeColor="accent4" w:themeShade="BF"/>
        </w:rPr>
        <w:instrText xml:space="preserve"> HYPERLINK "https://www.churchofjesuschrist.org/study/scriptures/pgp/abr/1?lang=eng" \l "note25a" </w:instrText>
      </w:r>
      <w:r w:rsidRPr="00BB5B6F">
        <w:rPr>
          <w:color w:val="BF8F00" w:themeColor="accent4" w:themeShade="BF"/>
        </w:rPr>
        <w:fldChar w:fldCharType="separate"/>
      </w:r>
      <w:r w:rsidRPr="00BB5B6F">
        <w:rPr>
          <w:rStyle w:val="Hyperlink"/>
          <w:i/>
          <w:iCs/>
          <w:color w:val="BF8F00" w:themeColor="accent4" w:themeShade="BF"/>
          <w:bdr w:val="none" w:sz="0" w:space="0" w:color="auto" w:frame="1"/>
          <w:vertAlign w:val="superscript"/>
        </w:rPr>
        <w:t>a</w:t>
      </w:r>
      <w:r w:rsidRPr="00BB5B6F">
        <w:rPr>
          <w:rStyle w:val="Hyperlink"/>
          <w:color w:val="BF8F00" w:themeColor="accent4" w:themeShade="BF"/>
          <w:bdr w:val="none" w:sz="0" w:space="0" w:color="auto" w:frame="1"/>
        </w:rPr>
        <w:t>government</w:t>
      </w:r>
      <w:proofErr w:type="spellEnd"/>
      <w:r w:rsidRPr="00BB5B6F">
        <w:rPr>
          <w:color w:val="BF8F00" w:themeColor="accent4" w:themeShade="BF"/>
        </w:rPr>
        <w:fldChar w:fldCharType="end"/>
      </w:r>
      <w:r w:rsidRPr="00BB5B6F">
        <w:rPr>
          <w:color w:val="BF8F00" w:themeColor="accent4" w:themeShade="BF"/>
        </w:rPr>
        <w:t xml:space="preserve"> of Egypt was established by Pharaoh, the eldest son of </w:t>
      </w:r>
      <w:proofErr w:type="spellStart"/>
      <w:r w:rsidRPr="00BB5B6F">
        <w:rPr>
          <w:color w:val="BF8F00" w:themeColor="accent4" w:themeShade="BF"/>
        </w:rPr>
        <w:t>Egyptus</w:t>
      </w:r>
      <w:proofErr w:type="spellEnd"/>
      <w:r w:rsidRPr="00BB5B6F">
        <w:rPr>
          <w:color w:val="BF8F00" w:themeColor="accent4" w:themeShade="BF"/>
        </w:rPr>
        <w:t>, the daughter of Ham, and it was after the manner of the government of Ham, which was patriarchal.</w:t>
      </w:r>
    </w:p>
    <w:p w14:paraId="7EFBFB0A" w14:textId="23DAA373" w:rsidR="004D4909" w:rsidRDefault="004D4909" w:rsidP="00BB5B6F">
      <w:pPr>
        <w:pStyle w:val="verse"/>
        <w:shd w:val="clear" w:color="auto" w:fill="FFFFFF"/>
        <w:spacing w:before="0" w:beforeAutospacing="0" w:after="0" w:afterAutospacing="0"/>
        <w:textAlignment w:val="baseline"/>
        <w:rPr>
          <w:color w:val="BF8F00" w:themeColor="accent4" w:themeShade="BF"/>
        </w:rPr>
      </w:pPr>
    </w:p>
    <w:p w14:paraId="1579D164" w14:textId="77777777" w:rsidR="004D4909" w:rsidRPr="00DB46B7" w:rsidRDefault="004D4909" w:rsidP="004D4909">
      <w:pPr>
        <w:shd w:val="clear" w:color="auto" w:fill="FFFFFF"/>
        <w:spacing w:after="0" w:line="240" w:lineRule="auto"/>
        <w:textAlignment w:val="baseline"/>
        <w:outlineLvl w:val="2"/>
        <w:rPr>
          <w:rFonts w:ascii="Times New Roman" w:eastAsia="Times New Roman" w:hAnsi="Times New Roman" w:cs="Times New Roman"/>
          <w:b/>
          <w:bCs/>
          <w:color w:val="7030A0"/>
          <w:sz w:val="24"/>
          <w:szCs w:val="24"/>
        </w:rPr>
      </w:pPr>
      <w:hyperlink r:id="rId71" w:anchor="p25" w:history="1">
        <w:r w:rsidRPr="00DB46B7">
          <w:rPr>
            <w:rFonts w:ascii="Times New Roman" w:eastAsia="Times New Roman" w:hAnsi="Times New Roman" w:cs="Times New Roman"/>
            <w:b/>
            <w:bCs/>
            <w:color w:val="7030A0"/>
            <w:sz w:val="24"/>
            <w:szCs w:val="24"/>
            <w:bdr w:val="none" w:sz="0" w:space="0" w:color="auto" w:frame="1"/>
          </w:rPr>
          <w:t>Abraham 1:25</w:t>
        </w:r>
      </w:hyperlink>
      <w:r w:rsidRPr="00DB46B7">
        <w:rPr>
          <w:rFonts w:ascii="Times New Roman" w:eastAsia="Times New Roman" w:hAnsi="Times New Roman" w:cs="Times New Roman"/>
          <w:b/>
          <w:bCs/>
          <w:color w:val="7030A0"/>
          <w:sz w:val="24"/>
          <w:szCs w:val="24"/>
        </w:rPr>
        <w:t>. “The First Government of Egypt … Was after the Manner of the Government of Ham, Which Was Patriarchal”</w:t>
      </w:r>
    </w:p>
    <w:p w14:paraId="7D62A0D9" w14:textId="77777777" w:rsidR="004D4909" w:rsidRPr="00DB46B7" w:rsidRDefault="004D4909" w:rsidP="004D4909">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b/>
          <w:bCs/>
          <w:color w:val="7030A0"/>
          <w:sz w:val="24"/>
          <w:szCs w:val="24"/>
          <w:bdr w:val="none" w:sz="0" w:space="0" w:color="auto" w:frame="1"/>
        </w:rPr>
        <w:t>President Joseph Fielding Smith</w:t>
      </w:r>
      <w:r w:rsidRPr="00DB46B7">
        <w:rPr>
          <w:rFonts w:ascii="Times New Roman" w:eastAsia="Times New Roman" w:hAnsi="Times New Roman" w:cs="Times New Roman"/>
          <w:color w:val="7030A0"/>
          <w:sz w:val="24"/>
          <w:szCs w:val="24"/>
        </w:rPr>
        <w:t> wrote:</w:t>
      </w:r>
    </w:p>
    <w:p w14:paraId="4BC19586" w14:textId="77777777" w:rsidR="004D4909" w:rsidRPr="00DB46B7" w:rsidRDefault="004D4909" w:rsidP="004D4909">
      <w:pPr>
        <w:shd w:val="clear" w:color="auto" w:fill="FFFFFF"/>
        <w:spacing w:after="213"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“Egypt was not the only nation, in these early times, which attempted to imitate the patriarchal order of government. We have seen in Abraham’s record that this was the order of government in the reign of Adam, and down to the time of Noah.</w:t>
      </w:r>
    </w:p>
    <w:p w14:paraId="5C9216B6" w14:textId="77777777" w:rsidR="004D4909" w:rsidRPr="00DB46B7" w:rsidRDefault="004D4909" w:rsidP="004D4909">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 xml:space="preserve">“Naturally that form of government would be perpetuated in large degree by all tribes as they began to spread over the face of the earth. As men </w:t>
      </w:r>
      <w:proofErr w:type="gramStart"/>
      <w:r w:rsidRPr="00DB46B7">
        <w:rPr>
          <w:rFonts w:ascii="Times New Roman" w:eastAsia="Times New Roman" w:hAnsi="Times New Roman" w:cs="Times New Roman"/>
          <w:color w:val="7030A0"/>
          <w:sz w:val="24"/>
          <w:szCs w:val="24"/>
        </w:rPr>
        <w:t>multiplied</w:t>
      </w:r>
      <w:proofErr w:type="gramEnd"/>
      <w:r w:rsidRPr="00DB46B7">
        <w:rPr>
          <w:rFonts w:ascii="Times New Roman" w:eastAsia="Times New Roman" w:hAnsi="Times New Roman" w:cs="Times New Roman"/>
          <w:color w:val="7030A0"/>
          <w:sz w:val="24"/>
          <w:szCs w:val="24"/>
        </w:rPr>
        <w:t xml:space="preserve"> they organized first in the family </w:t>
      </w:r>
      <w:r w:rsidRPr="00DB46B7">
        <w:rPr>
          <w:rFonts w:ascii="Times New Roman" w:eastAsia="Times New Roman" w:hAnsi="Times New Roman" w:cs="Times New Roman"/>
          <w:color w:val="7030A0"/>
          <w:sz w:val="24"/>
          <w:szCs w:val="24"/>
        </w:rPr>
        <w:lastRenderedPageBreak/>
        <w:t xml:space="preserve">group, then into tribes and eventually into nations. The greater powers would naturally occupy the most favored spots. Stronger tribes would overcome the weaker and force them to join the national government, or else they would be subdued and treated as </w:t>
      </w:r>
      <w:proofErr w:type="gramStart"/>
      <w:r w:rsidRPr="00DB46B7">
        <w:rPr>
          <w:rFonts w:ascii="Times New Roman" w:eastAsia="Times New Roman" w:hAnsi="Times New Roman" w:cs="Times New Roman"/>
          <w:color w:val="7030A0"/>
          <w:sz w:val="24"/>
          <w:szCs w:val="24"/>
        </w:rPr>
        <w:t>slaves, or</w:t>
      </w:r>
      <w:proofErr w:type="gramEnd"/>
      <w:r w:rsidRPr="00DB46B7">
        <w:rPr>
          <w:rFonts w:ascii="Times New Roman" w:eastAsia="Times New Roman" w:hAnsi="Times New Roman" w:cs="Times New Roman"/>
          <w:color w:val="7030A0"/>
          <w:sz w:val="24"/>
          <w:szCs w:val="24"/>
        </w:rPr>
        <w:t xml:space="preserve"> placed under tribute. As the patriarchal order was handed down from father to son so also would the political authority be perpetuated with the same claims to authority. We know that in ancient times in Egypt, Assyria, Chaldea, Babylon, Persia, and among all the petty nations of the Mesopotamia and Palestine, the monarch was succeeded by his posterity in hereditary right” (</w:t>
      </w:r>
      <w:r w:rsidRPr="00DB46B7">
        <w:rPr>
          <w:rFonts w:ascii="Times New Roman" w:eastAsia="Times New Roman" w:hAnsi="Times New Roman" w:cs="Times New Roman"/>
          <w:i/>
          <w:iCs/>
          <w:color w:val="7030A0"/>
          <w:sz w:val="24"/>
          <w:szCs w:val="24"/>
          <w:bdr w:val="none" w:sz="0" w:space="0" w:color="auto" w:frame="1"/>
        </w:rPr>
        <w:t>The Progress of Man</w:t>
      </w:r>
      <w:r w:rsidRPr="00DB46B7">
        <w:rPr>
          <w:rFonts w:ascii="Times New Roman" w:eastAsia="Times New Roman" w:hAnsi="Times New Roman" w:cs="Times New Roman"/>
          <w:color w:val="7030A0"/>
          <w:sz w:val="24"/>
          <w:szCs w:val="24"/>
        </w:rPr>
        <w:t> [1944], 100–101.)</w:t>
      </w:r>
    </w:p>
    <w:p w14:paraId="15BD2D26" w14:textId="77777777" w:rsidR="004D4909" w:rsidRPr="00BB5B6F" w:rsidRDefault="004D4909" w:rsidP="00BB5B6F">
      <w:pPr>
        <w:pStyle w:val="verse"/>
        <w:shd w:val="clear" w:color="auto" w:fill="FFFFFF"/>
        <w:spacing w:before="0" w:beforeAutospacing="0" w:after="0" w:afterAutospacing="0"/>
        <w:textAlignment w:val="baseline"/>
        <w:rPr>
          <w:color w:val="BF8F00" w:themeColor="accent4" w:themeShade="BF"/>
        </w:rPr>
      </w:pPr>
    </w:p>
    <w:p w14:paraId="248C8763" w14:textId="77777777" w:rsidR="00BB5B6F" w:rsidRPr="00BB5B6F" w:rsidRDefault="00BB5B6F" w:rsidP="00BB5B6F">
      <w:pPr>
        <w:pStyle w:val="verse"/>
        <w:shd w:val="clear" w:color="auto" w:fill="FFFFFF"/>
        <w:spacing w:before="0" w:beforeAutospacing="0" w:after="0" w:afterAutospacing="0"/>
        <w:textAlignment w:val="baseline"/>
        <w:rPr>
          <w:color w:val="BF8F00" w:themeColor="accent4" w:themeShade="BF"/>
        </w:rPr>
      </w:pPr>
      <w:r w:rsidRPr="00BB5B6F">
        <w:rPr>
          <w:rStyle w:val="verse-number"/>
          <w:b/>
          <w:bCs/>
          <w:color w:val="BF8F00" w:themeColor="accent4" w:themeShade="BF"/>
          <w:bdr w:val="none" w:sz="0" w:space="0" w:color="auto" w:frame="1"/>
        </w:rPr>
        <w:t>26 </w:t>
      </w:r>
      <w:r w:rsidRPr="00BB5B6F">
        <w:rPr>
          <w:color w:val="BF8F00" w:themeColor="accent4" w:themeShade="BF"/>
        </w:rPr>
        <w:t>Pharaoh, being a righteous man, established his kingdom and judged his people wisely and justly all his days, seeking earnestly to imitate that </w:t>
      </w:r>
      <w:proofErr w:type="spellStart"/>
      <w:r w:rsidRPr="00BB5B6F">
        <w:rPr>
          <w:color w:val="BF8F00" w:themeColor="accent4" w:themeShade="BF"/>
        </w:rPr>
        <w:fldChar w:fldCharType="begin"/>
      </w:r>
      <w:r w:rsidRPr="00BB5B6F">
        <w:rPr>
          <w:color w:val="BF8F00" w:themeColor="accent4" w:themeShade="BF"/>
        </w:rPr>
        <w:instrText xml:space="preserve"> HYPERLINK "https://www.churchofjesuschrist.org/study/scriptures/pgp/abr/1?lang=eng" \l "note26a" </w:instrText>
      </w:r>
      <w:r w:rsidRPr="00BB5B6F">
        <w:rPr>
          <w:color w:val="BF8F00" w:themeColor="accent4" w:themeShade="BF"/>
        </w:rPr>
        <w:fldChar w:fldCharType="separate"/>
      </w:r>
      <w:r w:rsidRPr="00BB5B6F">
        <w:rPr>
          <w:rStyle w:val="Hyperlink"/>
          <w:i/>
          <w:iCs/>
          <w:color w:val="BF8F00" w:themeColor="accent4" w:themeShade="BF"/>
          <w:bdr w:val="none" w:sz="0" w:space="0" w:color="auto" w:frame="1"/>
          <w:vertAlign w:val="superscript"/>
        </w:rPr>
        <w:t>a</w:t>
      </w:r>
      <w:r w:rsidRPr="00BB5B6F">
        <w:rPr>
          <w:rStyle w:val="Hyperlink"/>
          <w:color w:val="BF8F00" w:themeColor="accent4" w:themeShade="BF"/>
          <w:bdr w:val="none" w:sz="0" w:space="0" w:color="auto" w:frame="1"/>
        </w:rPr>
        <w:t>order</w:t>
      </w:r>
      <w:proofErr w:type="spellEnd"/>
      <w:r w:rsidRPr="00BB5B6F">
        <w:rPr>
          <w:color w:val="BF8F00" w:themeColor="accent4" w:themeShade="BF"/>
        </w:rPr>
        <w:fldChar w:fldCharType="end"/>
      </w:r>
      <w:r w:rsidRPr="00BB5B6F">
        <w:rPr>
          <w:color w:val="BF8F00" w:themeColor="accent4" w:themeShade="BF"/>
        </w:rPr>
        <w:t> established by the fathers in the first generations, in the days of the first patriarchal reign, even in the reign of Adam, and also of Noah, his father, who blessed him with the </w:t>
      </w:r>
      <w:proofErr w:type="spellStart"/>
      <w:r w:rsidRPr="00BB5B6F">
        <w:rPr>
          <w:color w:val="BF8F00" w:themeColor="accent4" w:themeShade="BF"/>
        </w:rPr>
        <w:fldChar w:fldCharType="begin"/>
      </w:r>
      <w:r w:rsidRPr="00BB5B6F">
        <w:rPr>
          <w:color w:val="BF8F00" w:themeColor="accent4" w:themeShade="BF"/>
        </w:rPr>
        <w:instrText xml:space="preserve"> HYPERLINK "https://www.churchofjesuschrist.org/study/scriptures/pgp/abr/1?lang=eng" \l "note26b" </w:instrText>
      </w:r>
      <w:r w:rsidRPr="00BB5B6F">
        <w:rPr>
          <w:color w:val="BF8F00" w:themeColor="accent4" w:themeShade="BF"/>
        </w:rPr>
        <w:fldChar w:fldCharType="separate"/>
      </w:r>
      <w:r w:rsidRPr="00BB5B6F">
        <w:rPr>
          <w:rStyle w:val="Hyperlink"/>
          <w:i/>
          <w:iCs/>
          <w:color w:val="BF8F00" w:themeColor="accent4" w:themeShade="BF"/>
          <w:bdr w:val="none" w:sz="0" w:space="0" w:color="auto" w:frame="1"/>
          <w:vertAlign w:val="superscript"/>
        </w:rPr>
        <w:t>b</w:t>
      </w:r>
      <w:r w:rsidRPr="00BB5B6F">
        <w:rPr>
          <w:rStyle w:val="Hyperlink"/>
          <w:color w:val="BF8F00" w:themeColor="accent4" w:themeShade="BF"/>
          <w:bdr w:val="none" w:sz="0" w:space="0" w:color="auto" w:frame="1"/>
        </w:rPr>
        <w:t>blessings</w:t>
      </w:r>
      <w:proofErr w:type="spellEnd"/>
      <w:r w:rsidRPr="00BB5B6F">
        <w:rPr>
          <w:color w:val="BF8F00" w:themeColor="accent4" w:themeShade="BF"/>
        </w:rPr>
        <w:fldChar w:fldCharType="end"/>
      </w:r>
      <w:r w:rsidRPr="00BB5B6F">
        <w:rPr>
          <w:color w:val="BF8F00" w:themeColor="accent4" w:themeShade="BF"/>
        </w:rPr>
        <w:t> of the earth, and with the blessings of wisdom, but cursed him as pertaining to the Priesthood.</w:t>
      </w:r>
    </w:p>
    <w:p w14:paraId="3E32ABD2" w14:textId="7C77A560" w:rsidR="00BB5B6F" w:rsidRDefault="00BB5B6F" w:rsidP="00BB5B6F">
      <w:pPr>
        <w:pStyle w:val="verse"/>
        <w:shd w:val="clear" w:color="auto" w:fill="FFFFFF"/>
        <w:spacing w:before="0" w:beforeAutospacing="0" w:after="0" w:afterAutospacing="0"/>
        <w:textAlignment w:val="baseline"/>
        <w:rPr>
          <w:color w:val="BF8F00" w:themeColor="accent4" w:themeShade="BF"/>
        </w:rPr>
      </w:pPr>
      <w:r w:rsidRPr="00BB5B6F">
        <w:rPr>
          <w:rStyle w:val="verse-number"/>
          <w:b/>
          <w:bCs/>
          <w:color w:val="BF8F00" w:themeColor="accent4" w:themeShade="BF"/>
          <w:bdr w:val="none" w:sz="0" w:space="0" w:color="auto" w:frame="1"/>
        </w:rPr>
        <w:t>27 </w:t>
      </w:r>
      <w:r w:rsidRPr="00BB5B6F">
        <w:rPr>
          <w:color w:val="BF8F00" w:themeColor="accent4" w:themeShade="BF"/>
        </w:rPr>
        <w:t>Now, Pharaoh being of that lineage by which he could not have the right of </w:t>
      </w:r>
      <w:proofErr w:type="spellStart"/>
      <w:r w:rsidRPr="00BB5B6F">
        <w:rPr>
          <w:color w:val="BF8F00" w:themeColor="accent4" w:themeShade="BF"/>
        </w:rPr>
        <w:fldChar w:fldCharType="begin"/>
      </w:r>
      <w:r w:rsidRPr="00BB5B6F">
        <w:rPr>
          <w:color w:val="BF8F00" w:themeColor="accent4" w:themeShade="BF"/>
        </w:rPr>
        <w:instrText xml:space="preserve"> HYPERLINK "https://www.churchofjesuschrist.org/study/scriptures/pgp/abr/1?lang=eng" \l "note27a" </w:instrText>
      </w:r>
      <w:r w:rsidRPr="00BB5B6F">
        <w:rPr>
          <w:color w:val="BF8F00" w:themeColor="accent4" w:themeShade="BF"/>
        </w:rPr>
        <w:fldChar w:fldCharType="separate"/>
      </w:r>
      <w:r w:rsidRPr="00BB5B6F">
        <w:rPr>
          <w:rStyle w:val="Hyperlink"/>
          <w:i/>
          <w:iCs/>
          <w:color w:val="BF8F00" w:themeColor="accent4" w:themeShade="BF"/>
          <w:bdr w:val="none" w:sz="0" w:space="0" w:color="auto" w:frame="1"/>
          <w:vertAlign w:val="superscript"/>
        </w:rPr>
        <w:t>a</w:t>
      </w:r>
      <w:r w:rsidRPr="00BB5B6F">
        <w:rPr>
          <w:rStyle w:val="Hyperlink"/>
          <w:color w:val="BF8F00" w:themeColor="accent4" w:themeShade="BF"/>
          <w:bdr w:val="none" w:sz="0" w:space="0" w:color="auto" w:frame="1"/>
        </w:rPr>
        <w:t>Priesthood</w:t>
      </w:r>
      <w:proofErr w:type="spellEnd"/>
      <w:r w:rsidRPr="00BB5B6F">
        <w:rPr>
          <w:color w:val="BF8F00" w:themeColor="accent4" w:themeShade="BF"/>
        </w:rPr>
        <w:fldChar w:fldCharType="end"/>
      </w:r>
      <w:r w:rsidRPr="00BB5B6F">
        <w:rPr>
          <w:color w:val="BF8F00" w:themeColor="accent4" w:themeShade="BF"/>
        </w:rPr>
        <w:t>, notwithstanding the Pharaohs would fain </w:t>
      </w:r>
      <w:proofErr w:type="spellStart"/>
      <w:r w:rsidRPr="00BB5B6F">
        <w:rPr>
          <w:color w:val="BF8F00" w:themeColor="accent4" w:themeShade="BF"/>
        </w:rPr>
        <w:fldChar w:fldCharType="begin"/>
      </w:r>
      <w:r w:rsidRPr="00BB5B6F">
        <w:rPr>
          <w:color w:val="BF8F00" w:themeColor="accent4" w:themeShade="BF"/>
        </w:rPr>
        <w:instrText xml:space="preserve"> HYPERLINK "https://www.churchofjesuschrist.org/study/scriptures/pgp/abr/1?lang=eng" \l "note27b" </w:instrText>
      </w:r>
      <w:r w:rsidRPr="00BB5B6F">
        <w:rPr>
          <w:color w:val="BF8F00" w:themeColor="accent4" w:themeShade="BF"/>
        </w:rPr>
        <w:fldChar w:fldCharType="separate"/>
      </w:r>
      <w:r w:rsidRPr="00BB5B6F">
        <w:rPr>
          <w:rStyle w:val="Hyperlink"/>
          <w:i/>
          <w:iCs/>
          <w:color w:val="BF8F00" w:themeColor="accent4" w:themeShade="BF"/>
          <w:bdr w:val="none" w:sz="0" w:space="0" w:color="auto" w:frame="1"/>
          <w:vertAlign w:val="superscript"/>
        </w:rPr>
        <w:t>b</w:t>
      </w:r>
      <w:r w:rsidRPr="00BB5B6F">
        <w:rPr>
          <w:rStyle w:val="Hyperlink"/>
          <w:color w:val="BF8F00" w:themeColor="accent4" w:themeShade="BF"/>
          <w:bdr w:val="none" w:sz="0" w:space="0" w:color="auto" w:frame="1"/>
        </w:rPr>
        <w:t>claim</w:t>
      </w:r>
      <w:proofErr w:type="spellEnd"/>
      <w:r w:rsidRPr="00BB5B6F">
        <w:rPr>
          <w:color w:val="BF8F00" w:themeColor="accent4" w:themeShade="BF"/>
        </w:rPr>
        <w:fldChar w:fldCharType="end"/>
      </w:r>
      <w:r w:rsidRPr="00BB5B6F">
        <w:rPr>
          <w:color w:val="BF8F00" w:themeColor="accent4" w:themeShade="BF"/>
        </w:rPr>
        <w:t> it from Noah, through Ham, therefore my father was led away by their idolatry;</w:t>
      </w:r>
    </w:p>
    <w:p w14:paraId="151056ED" w14:textId="2EE39019" w:rsidR="004D4909" w:rsidRDefault="004D4909" w:rsidP="00BB5B6F">
      <w:pPr>
        <w:pStyle w:val="verse"/>
        <w:shd w:val="clear" w:color="auto" w:fill="FFFFFF"/>
        <w:spacing w:before="0" w:beforeAutospacing="0" w:after="0" w:afterAutospacing="0"/>
        <w:textAlignment w:val="baseline"/>
        <w:rPr>
          <w:color w:val="BF8F00" w:themeColor="accent4" w:themeShade="BF"/>
        </w:rPr>
      </w:pPr>
    </w:p>
    <w:p w14:paraId="7EEDFA7A" w14:textId="77777777" w:rsidR="004D4909" w:rsidRDefault="004D4909" w:rsidP="004D4909">
      <w:pPr>
        <w:shd w:val="clear" w:color="auto" w:fill="FFFFFF"/>
        <w:spacing w:after="0" w:line="240" w:lineRule="auto"/>
        <w:textAlignment w:val="baseline"/>
        <w:outlineLvl w:val="2"/>
        <w:rPr>
          <w:rFonts w:ascii="Times New Roman" w:eastAsia="Times New Roman" w:hAnsi="Times New Roman" w:cs="Times New Roman"/>
          <w:b/>
          <w:bCs/>
          <w:color w:val="7030A0"/>
          <w:sz w:val="24"/>
          <w:szCs w:val="24"/>
        </w:rPr>
      </w:pPr>
      <w:hyperlink r:id="rId72" w:anchor="p20" w:history="1">
        <w:r w:rsidRPr="00DB46B7">
          <w:rPr>
            <w:rFonts w:ascii="Times New Roman" w:eastAsia="Times New Roman" w:hAnsi="Times New Roman" w:cs="Times New Roman"/>
            <w:b/>
            <w:bCs/>
            <w:color w:val="7030A0"/>
            <w:sz w:val="24"/>
            <w:szCs w:val="24"/>
            <w:bdr w:val="none" w:sz="0" w:space="0" w:color="auto" w:frame="1"/>
          </w:rPr>
          <w:t>Abraham 1:20–27</w:t>
        </w:r>
      </w:hyperlink>
      <w:r w:rsidRPr="00DB46B7">
        <w:rPr>
          <w:rFonts w:ascii="Times New Roman" w:eastAsia="Times New Roman" w:hAnsi="Times New Roman" w:cs="Times New Roman"/>
          <w:b/>
          <w:bCs/>
          <w:color w:val="7030A0"/>
          <w:sz w:val="24"/>
          <w:szCs w:val="24"/>
        </w:rPr>
        <w:t>. A Pharaoh in Egypt</w:t>
      </w:r>
    </w:p>
    <w:p w14:paraId="0AAF259E" w14:textId="77777777" w:rsidR="004D4909" w:rsidRPr="00DB46B7" w:rsidRDefault="004D4909" w:rsidP="004D4909">
      <w:pPr>
        <w:shd w:val="clear" w:color="auto" w:fill="FFFFFF"/>
        <w:spacing w:after="0" w:line="240" w:lineRule="auto"/>
        <w:textAlignment w:val="baseline"/>
        <w:outlineLvl w:val="2"/>
        <w:rPr>
          <w:rFonts w:ascii="Times New Roman" w:eastAsia="Times New Roman" w:hAnsi="Times New Roman" w:cs="Times New Roman"/>
          <w:b/>
          <w:bCs/>
          <w:color w:val="7030A0"/>
          <w:sz w:val="24"/>
          <w:szCs w:val="24"/>
        </w:rPr>
      </w:pPr>
    </w:p>
    <w:p w14:paraId="7C42C548" w14:textId="77777777" w:rsidR="004D4909" w:rsidRPr="00DB46B7" w:rsidRDefault="004D4909" w:rsidP="004D4909">
      <w:pPr>
        <w:shd w:val="clear" w:color="auto" w:fill="FFFFFF"/>
        <w:spacing w:after="0" w:line="240" w:lineRule="auto"/>
        <w:jc w:val="center"/>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noProof/>
          <w:color w:val="7030A0"/>
          <w:sz w:val="24"/>
          <w:szCs w:val="24"/>
        </w:rPr>
        <w:drawing>
          <wp:inline distT="0" distB="0" distL="0" distR="0" wp14:anchorId="490372A7" wp14:editId="2452445D">
            <wp:extent cx="2390775" cy="2685886"/>
            <wp:effectExtent l="0" t="0" r="0" b="635"/>
            <wp:docPr id="13" name="Picture 13"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book&#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99977" cy="2696224"/>
                    </a:xfrm>
                    <a:prstGeom prst="rect">
                      <a:avLst/>
                    </a:prstGeom>
                    <a:noFill/>
                  </pic:spPr>
                </pic:pic>
              </a:graphicData>
            </a:graphic>
          </wp:inline>
        </w:drawing>
      </w:r>
    </w:p>
    <w:p w14:paraId="289765C6" w14:textId="77777777" w:rsidR="004D4909" w:rsidRPr="00DB46B7" w:rsidRDefault="004D4909" w:rsidP="004D4909">
      <w:pPr>
        <w:shd w:val="clear" w:color="auto" w:fill="FFFFFF"/>
        <w:spacing w:after="0" w:line="240" w:lineRule="auto"/>
        <w:textAlignment w:val="baseline"/>
        <w:rPr>
          <w:rFonts w:ascii="Times New Roman" w:eastAsia="Times New Roman" w:hAnsi="Times New Roman" w:cs="Times New Roman"/>
          <w:color w:val="7030A0"/>
          <w:sz w:val="24"/>
          <w:szCs w:val="24"/>
        </w:rPr>
      </w:pPr>
    </w:p>
    <w:p w14:paraId="53283844" w14:textId="4AB304FA" w:rsidR="004D4909" w:rsidRDefault="004D4909" w:rsidP="004D4909">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b/>
          <w:bCs/>
          <w:color w:val="7030A0"/>
          <w:sz w:val="24"/>
          <w:szCs w:val="24"/>
          <w:bdr w:val="none" w:sz="0" w:space="0" w:color="auto" w:frame="1"/>
        </w:rPr>
        <w:t>Elder Bruce R. McConkie</w:t>
      </w:r>
      <w:r w:rsidRPr="00DB46B7">
        <w:rPr>
          <w:rFonts w:ascii="Times New Roman" w:eastAsia="Times New Roman" w:hAnsi="Times New Roman" w:cs="Times New Roman"/>
          <w:color w:val="7030A0"/>
          <w:sz w:val="24"/>
          <w:szCs w:val="24"/>
        </w:rPr>
        <w:t xml:space="preserve"> (1915–85) of the Quorum of the Twelve Apostles wrote: “After the immersion of the earth in the waters of Noah came a day of new beginning. As in Adam’s day, the faithful lived under a theocratic system, and as in the days before the flood, those who chose to live after the manner of the world set up their own governments and their own ways of worship. The seed of Shem, Ham, and Japheth began to populate the earth, and it so continued for more than four hundred years, when Abraham, who received theocratic power from Melchizedek, went down into Egypt. There he found a descendant of Ham, reigning as Pharaoh, whose government was patterned after the patriarchal governments of old, but which was devoid of priesthood and revelation, and hence, as far as worship is concerned—a worship prescribed, </w:t>
      </w:r>
      <w:r w:rsidRPr="00DB46B7">
        <w:rPr>
          <w:rFonts w:ascii="Times New Roman" w:eastAsia="Times New Roman" w:hAnsi="Times New Roman" w:cs="Times New Roman"/>
          <w:color w:val="7030A0"/>
          <w:sz w:val="24"/>
          <w:szCs w:val="24"/>
        </w:rPr>
        <w:lastRenderedPageBreak/>
        <w:t>mandated, and commanded by pharaoh—had turned to idolatry.’ (</w:t>
      </w:r>
      <w:hyperlink r:id="rId74" w:anchor="p20" w:history="1">
        <w:r w:rsidRPr="00DB46B7">
          <w:rPr>
            <w:rFonts w:ascii="Times New Roman" w:eastAsia="Times New Roman" w:hAnsi="Times New Roman" w:cs="Times New Roman"/>
            <w:color w:val="7030A0"/>
            <w:sz w:val="24"/>
            <w:szCs w:val="24"/>
            <w:bdr w:val="none" w:sz="0" w:space="0" w:color="auto" w:frame="1"/>
          </w:rPr>
          <w:t>Abraham 1:20–27</w:t>
        </w:r>
      </w:hyperlink>
      <w:r w:rsidRPr="00DB46B7">
        <w:rPr>
          <w:rFonts w:ascii="Times New Roman" w:eastAsia="Times New Roman" w:hAnsi="Times New Roman" w:cs="Times New Roman"/>
          <w:color w:val="7030A0"/>
          <w:sz w:val="24"/>
          <w:szCs w:val="24"/>
        </w:rPr>
        <w:t>.)” (</w:t>
      </w:r>
      <w:r w:rsidRPr="00DB46B7">
        <w:rPr>
          <w:rFonts w:ascii="Times New Roman" w:eastAsia="Times New Roman" w:hAnsi="Times New Roman" w:cs="Times New Roman"/>
          <w:i/>
          <w:iCs/>
          <w:color w:val="7030A0"/>
          <w:sz w:val="24"/>
          <w:szCs w:val="24"/>
          <w:bdr w:val="none" w:sz="0" w:space="0" w:color="auto" w:frame="1"/>
        </w:rPr>
        <w:t>A New Witness for the Articles of Faith</w:t>
      </w:r>
      <w:r w:rsidRPr="00DB46B7">
        <w:rPr>
          <w:rFonts w:ascii="Times New Roman" w:eastAsia="Times New Roman" w:hAnsi="Times New Roman" w:cs="Times New Roman"/>
          <w:color w:val="7030A0"/>
          <w:sz w:val="24"/>
          <w:szCs w:val="24"/>
        </w:rPr>
        <w:t> [1985], 660).</w:t>
      </w:r>
    </w:p>
    <w:p w14:paraId="50D2DA76" w14:textId="4413D36F" w:rsidR="004D4909" w:rsidRDefault="004D4909" w:rsidP="004D4909">
      <w:pPr>
        <w:shd w:val="clear" w:color="auto" w:fill="FFFFFF"/>
        <w:spacing w:after="0" w:line="240" w:lineRule="auto"/>
        <w:textAlignment w:val="baseline"/>
        <w:rPr>
          <w:rFonts w:ascii="Times New Roman" w:eastAsia="Times New Roman" w:hAnsi="Times New Roman" w:cs="Times New Roman"/>
          <w:color w:val="7030A0"/>
          <w:sz w:val="24"/>
          <w:szCs w:val="24"/>
        </w:rPr>
      </w:pPr>
    </w:p>
    <w:p w14:paraId="56F945E8" w14:textId="77777777" w:rsidR="004D4909" w:rsidRPr="00DB46B7" w:rsidRDefault="004D4909" w:rsidP="004D4909">
      <w:pPr>
        <w:shd w:val="clear" w:color="auto" w:fill="FFFFFF"/>
        <w:spacing w:after="0" w:line="240" w:lineRule="auto"/>
        <w:textAlignment w:val="baseline"/>
        <w:outlineLvl w:val="2"/>
        <w:rPr>
          <w:rFonts w:ascii="Times New Roman" w:eastAsia="Times New Roman" w:hAnsi="Times New Roman" w:cs="Times New Roman"/>
          <w:b/>
          <w:bCs/>
          <w:color w:val="7030A0"/>
          <w:sz w:val="24"/>
          <w:szCs w:val="24"/>
        </w:rPr>
      </w:pPr>
      <w:hyperlink r:id="rId75" w:anchor="p24" w:history="1">
        <w:r w:rsidRPr="00DB46B7">
          <w:rPr>
            <w:rFonts w:ascii="Times New Roman" w:eastAsia="Times New Roman" w:hAnsi="Times New Roman" w:cs="Times New Roman"/>
            <w:b/>
            <w:bCs/>
            <w:color w:val="7030A0"/>
            <w:sz w:val="24"/>
            <w:szCs w:val="24"/>
            <w:bdr w:val="none" w:sz="0" w:space="0" w:color="auto" w:frame="1"/>
          </w:rPr>
          <w:t>Abraham 1:24–27</w:t>
        </w:r>
      </w:hyperlink>
      <w:r w:rsidRPr="00DB46B7">
        <w:rPr>
          <w:rFonts w:ascii="Times New Roman" w:eastAsia="Times New Roman" w:hAnsi="Times New Roman" w:cs="Times New Roman"/>
          <w:b/>
          <w:bCs/>
          <w:color w:val="7030A0"/>
          <w:sz w:val="24"/>
          <w:szCs w:val="24"/>
        </w:rPr>
        <w:t>. The Pharaoh and the Priesthood</w:t>
      </w:r>
    </w:p>
    <w:p w14:paraId="33FBAC0D" w14:textId="77777777" w:rsidR="004D4909" w:rsidRPr="00DB46B7" w:rsidRDefault="004D4909" w:rsidP="004D4909">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At times in the past, the power and authority to act in the name of the Lord was bestowed upon only a few worthy males and withheld from all others. In the days of Moses’s leadership of the children of Israel, for example, only the tribe of Levi had the privilege to hold the priesthood (see </w:t>
      </w:r>
      <w:hyperlink r:id="rId76" w:anchor="p5" w:history="1">
        <w:r w:rsidRPr="00DB46B7">
          <w:rPr>
            <w:rFonts w:ascii="Times New Roman" w:eastAsia="Times New Roman" w:hAnsi="Times New Roman" w:cs="Times New Roman"/>
            <w:color w:val="7030A0"/>
            <w:sz w:val="24"/>
            <w:szCs w:val="24"/>
            <w:bdr w:val="none" w:sz="0" w:space="0" w:color="auto" w:frame="1"/>
          </w:rPr>
          <w:t>Numbers 8:5–26</w:t>
        </w:r>
      </w:hyperlink>
      <w:r w:rsidRPr="00DB46B7">
        <w:rPr>
          <w:rFonts w:ascii="Times New Roman" w:eastAsia="Times New Roman" w:hAnsi="Times New Roman" w:cs="Times New Roman"/>
          <w:color w:val="7030A0"/>
          <w:sz w:val="24"/>
          <w:szCs w:val="24"/>
        </w:rPr>
        <w:t>). Our day is the “long-promised day … when every faithful, worthy man in the Church may receive the holy priesthood.” On June 8, 1978, the </w:t>
      </w:r>
      <w:r w:rsidRPr="00DB46B7">
        <w:rPr>
          <w:rFonts w:ascii="Times New Roman" w:eastAsia="Times New Roman" w:hAnsi="Times New Roman" w:cs="Times New Roman"/>
          <w:b/>
          <w:bCs/>
          <w:color w:val="7030A0"/>
          <w:sz w:val="24"/>
          <w:szCs w:val="24"/>
          <w:bdr w:val="none" w:sz="0" w:space="0" w:color="auto" w:frame="1"/>
        </w:rPr>
        <w:t>First Presidency</w:t>
      </w:r>
      <w:r w:rsidRPr="00DB46B7">
        <w:rPr>
          <w:rFonts w:ascii="Times New Roman" w:eastAsia="Times New Roman" w:hAnsi="Times New Roman" w:cs="Times New Roman"/>
          <w:color w:val="7030A0"/>
          <w:sz w:val="24"/>
          <w:szCs w:val="24"/>
        </w:rPr>
        <w:t> announced:</w:t>
      </w:r>
    </w:p>
    <w:p w14:paraId="59042F3C" w14:textId="77777777" w:rsidR="004D4909" w:rsidRPr="00DB46B7" w:rsidRDefault="004D4909" w:rsidP="004D4909">
      <w:pPr>
        <w:shd w:val="clear" w:color="auto" w:fill="FFFFFF"/>
        <w:spacing w:after="213"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“Aware of the promises made by the prophets and presidents of the Church who have preceded us that at some time, in God’s eternal plan, all of our brethren who are worthy may receive the priesthood, and witnessing the faithfulness of those from whom the priesthood has been withheld, we have pleaded long and earnestly in behalf of these, our faithful brethren, spending many hours in the Upper Room of the Temple supplicating the Lord for divine guidance.</w:t>
      </w:r>
    </w:p>
    <w:p w14:paraId="1094F9B3" w14:textId="77777777" w:rsidR="004D4909" w:rsidRPr="00DB46B7" w:rsidRDefault="004D4909" w:rsidP="004D4909">
      <w:pPr>
        <w:shd w:val="clear" w:color="auto" w:fill="FFFFFF"/>
        <w:spacing w:after="213"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 xml:space="preserve">“He has heard our prayers, and by revelation has confirmed that the long-promised day has come when every faithful, worthy man in the Church may receive the holy priesthood, with power to exercise its divine authority, and enjoy with his loved ones every blessing that flows therefrom, including the blessings of the temple. Accordingly, all worthy male members of the Church may be ordained to the priesthood without regard for race or color. Priesthood leaders are instructed to follow the policy of carefully interviewing all candidates for ordination to either the Aaronic or the Melchizedek Priesthood to </w:t>
      </w:r>
      <w:proofErr w:type="gramStart"/>
      <w:r w:rsidRPr="00DB46B7">
        <w:rPr>
          <w:rFonts w:ascii="Times New Roman" w:eastAsia="Times New Roman" w:hAnsi="Times New Roman" w:cs="Times New Roman"/>
          <w:color w:val="7030A0"/>
          <w:sz w:val="24"/>
          <w:szCs w:val="24"/>
        </w:rPr>
        <w:t>insure</w:t>
      </w:r>
      <w:proofErr w:type="gramEnd"/>
      <w:r w:rsidRPr="00DB46B7">
        <w:rPr>
          <w:rFonts w:ascii="Times New Roman" w:eastAsia="Times New Roman" w:hAnsi="Times New Roman" w:cs="Times New Roman"/>
          <w:color w:val="7030A0"/>
          <w:sz w:val="24"/>
          <w:szCs w:val="24"/>
        </w:rPr>
        <w:t xml:space="preserve"> that they meet the established standards for worthiness.</w:t>
      </w:r>
    </w:p>
    <w:p w14:paraId="3E3C06E5" w14:textId="77777777" w:rsidR="004D4909" w:rsidRPr="00DB46B7" w:rsidRDefault="004D4909" w:rsidP="004D4909">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“We declare with soberness that the Lord has now made known his will for the blessing of all his children throughout the earth who will hearken to the voice of his authorized servants, and prepare themselves to receive every blessing of the gospel” (</w:t>
      </w:r>
      <w:hyperlink r:id="rId77" w:anchor="p9" w:history="1">
        <w:r w:rsidRPr="00DB46B7">
          <w:rPr>
            <w:rFonts w:ascii="Times New Roman" w:eastAsia="Times New Roman" w:hAnsi="Times New Roman" w:cs="Times New Roman"/>
            <w:color w:val="7030A0"/>
            <w:sz w:val="24"/>
            <w:szCs w:val="24"/>
            <w:bdr w:val="none" w:sz="0" w:space="0" w:color="auto" w:frame="1"/>
          </w:rPr>
          <w:t>Official Declaration 2</w:t>
        </w:r>
      </w:hyperlink>
      <w:r w:rsidRPr="00DB46B7">
        <w:rPr>
          <w:rFonts w:ascii="Times New Roman" w:eastAsia="Times New Roman" w:hAnsi="Times New Roman" w:cs="Times New Roman"/>
          <w:color w:val="7030A0"/>
          <w:sz w:val="24"/>
          <w:szCs w:val="24"/>
        </w:rPr>
        <w:t>).</w:t>
      </w:r>
    </w:p>
    <w:p w14:paraId="1FE141E1" w14:textId="77777777" w:rsidR="004D4909" w:rsidRPr="00DB46B7" w:rsidRDefault="004D4909" w:rsidP="004D4909">
      <w:pPr>
        <w:shd w:val="clear" w:color="auto" w:fill="FFFFFF"/>
        <w:spacing w:after="0" w:line="240" w:lineRule="auto"/>
        <w:textAlignment w:val="baseline"/>
        <w:rPr>
          <w:rFonts w:ascii="Times New Roman" w:eastAsia="Times New Roman" w:hAnsi="Times New Roman" w:cs="Times New Roman"/>
          <w:color w:val="7030A0"/>
          <w:sz w:val="24"/>
          <w:szCs w:val="24"/>
        </w:rPr>
      </w:pPr>
    </w:p>
    <w:p w14:paraId="1FA9218B" w14:textId="77777777" w:rsidR="004D4909" w:rsidRPr="00DB46B7" w:rsidRDefault="004D4909" w:rsidP="004D4909">
      <w:pPr>
        <w:shd w:val="clear" w:color="auto" w:fill="FFFFFF"/>
        <w:spacing w:after="0" w:line="240" w:lineRule="auto"/>
        <w:textAlignment w:val="baseline"/>
        <w:outlineLvl w:val="2"/>
        <w:rPr>
          <w:rFonts w:ascii="Times New Roman" w:eastAsia="Times New Roman" w:hAnsi="Times New Roman" w:cs="Times New Roman"/>
          <w:b/>
          <w:bCs/>
          <w:color w:val="7030A0"/>
          <w:sz w:val="24"/>
          <w:szCs w:val="24"/>
        </w:rPr>
      </w:pPr>
      <w:hyperlink r:id="rId78" w:anchor="p27" w:history="1">
        <w:r w:rsidRPr="00DB46B7">
          <w:rPr>
            <w:rFonts w:ascii="Times New Roman" w:eastAsia="Times New Roman" w:hAnsi="Times New Roman" w:cs="Times New Roman"/>
            <w:b/>
            <w:bCs/>
            <w:color w:val="7030A0"/>
            <w:sz w:val="24"/>
            <w:szCs w:val="24"/>
            <w:bdr w:val="none" w:sz="0" w:space="0" w:color="auto" w:frame="1"/>
          </w:rPr>
          <w:t>Abraham 1:27</w:t>
        </w:r>
      </w:hyperlink>
      <w:r w:rsidRPr="00DB46B7">
        <w:rPr>
          <w:rFonts w:ascii="Times New Roman" w:eastAsia="Times New Roman" w:hAnsi="Times New Roman" w:cs="Times New Roman"/>
          <w:b/>
          <w:bCs/>
          <w:color w:val="7030A0"/>
          <w:sz w:val="24"/>
          <w:szCs w:val="24"/>
        </w:rPr>
        <w:t>. What Does It Mean to “Fain Claim” the Right of Priesthood?</w:t>
      </w:r>
    </w:p>
    <w:p w14:paraId="47A318C0" w14:textId="065E7F53" w:rsidR="004D4909" w:rsidRPr="00DB46B7" w:rsidRDefault="004D4909" w:rsidP="004D4909">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i/>
          <w:iCs/>
          <w:color w:val="7030A0"/>
          <w:sz w:val="24"/>
          <w:szCs w:val="24"/>
          <w:bdr w:val="none" w:sz="0" w:space="0" w:color="auto" w:frame="1"/>
        </w:rPr>
        <w:t>Fain</w:t>
      </w:r>
      <w:r w:rsidRPr="00DB46B7">
        <w:rPr>
          <w:rFonts w:ascii="Times New Roman" w:eastAsia="Times New Roman" w:hAnsi="Times New Roman" w:cs="Times New Roman"/>
          <w:color w:val="7030A0"/>
          <w:sz w:val="24"/>
          <w:szCs w:val="24"/>
        </w:rPr>
        <w:t> means “content or willing to accept an alternative when the more desirable thing cannot be attained” (</w:t>
      </w:r>
      <w:r w:rsidRPr="00DB46B7">
        <w:rPr>
          <w:rFonts w:ascii="Times New Roman" w:eastAsia="Times New Roman" w:hAnsi="Times New Roman" w:cs="Times New Roman"/>
          <w:i/>
          <w:iCs/>
          <w:color w:val="7030A0"/>
          <w:sz w:val="24"/>
          <w:szCs w:val="24"/>
          <w:bdr w:val="none" w:sz="0" w:space="0" w:color="auto" w:frame="1"/>
        </w:rPr>
        <w:t>Webster’s New Twentieth Century Dictionary of the English Language Unabridged,</w:t>
      </w:r>
      <w:r w:rsidRPr="00DB46B7">
        <w:rPr>
          <w:rFonts w:ascii="Times New Roman" w:eastAsia="Times New Roman" w:hAnsi="Times New Roman" w:cs="Times New Roman"/>
          <w:color w:val="7030A0"/>
          <w:sz w:val="24"/>
          <w:szCs w:val="24"/>
        </w:rPr>
        <w:t> 2nd ed. [1979], 657). “The Pharaohs would fain claim [the priesthood] from Noah, through Ham” (</w:t>
      </w:r>
      <w:hyperlink r:id="rId79" w:anchor="p27" w:history="1">
        <w:r w:rsidRPr="00DB46B7">
          <w:rPr>
            <w:rFonts w:ascii="Times New Roman" w:eastAsia="Times New Roman" w:hAnsi="Times New Roman" w:cs="Times New Roman"/>
            <w:color w:val="7030A0"/>
            <w:sz w:val="24"/>
            <w:szCs w:val="24"/>
            <w:bdr w:val="none" w:sz="0" w:space="0" w:color="auto" w:frame="1"/>
          </w:rPr>
          <w:t>Abraham 1:27</w:t>
        </w:r>
      </w:hyperlink>
      <w:r w:rsidRPr="00DB46B7">
        <w:rPr>
          <w:rFonts w:ascii="Times New Roman" w:eastAsia="Times New Roman" w:hAnsi="Times New Roman" w:cs="Times New Roman"/>
          <w:color w:val="7030A0"/>
          <w:sz w:val="24"/>
          <w:szCs w:val="24"/>
        </w:rPr>
        <w:t>).</w:t>
      </w:r>
    </w:p>
    <w:p w14:paraId="6B1BEC4A" w14:textId="77777777" w:rsidR="004D4909" w:rsidRPr="00BB5B6F" w:rsidRDefault="004D4909" w:rsidP="00BB5B6F">
      <w:pPr>
        <w:pStyle w:val="verse"/>
        <w:shd w:val="clear" w:color="auto" w:fill="FFFFFF"/>
        <w:spacing w:before="0" w:beforeAutospacing="0" w:after="0" w:afterAutospacing="0"/>
        <w:textAlignment w:val="baseline"/>
        <w:rPr>
          <w:color w:val="BF8F00" w:themeColor="accent4" w:themeShade="BF"/>
        </w:rPr>
      </w:pPr>
    </w:p>
    <w:p w14:paraId="38F65C60" w14:textId="77777777" w:rsidR="00BB5B6F" w:rsidRPr="00BB5B6F" w:rsidRDefault="00BB5B6F" w:rsidP="00BB5B6F">
      <w:pPr>
        <w:pStyle w:val="verse"/>
        <w:shd w:val="clear" w:color="auto" w:fill="FFFFFF"/>
        <w:spacing w:before="0" w:beforeAutospacing="0" w:after="0" w:afterAutospacing="0"/>
        <w:textAlignment w:val="baseline"/>
        <w:rPr>
          <w:color w:val="BF8F00" w:themeColor="accent4" w:themeShade="BF"/>
        </w:rPr>
      </w:pPr>
      <w:r w:rsidRPr="00BB5B6F">
        <w:rPr>
          <w:rStyle w:val="verse-number"/>
          <w:b/>
          <w:bCs/>
          <w:color w:val="BF8F00" w:themeColor="accent4" w:themeShade="BF"/>
          <w:bdr w:val="none" w:sz="0" w:space="0" w:color="auto" w:frame="1"/>
        </w:rPr>
        <w:t>28 </w:t>
      </w:r>
      <w:r w:rsidRPr="00BB5B6F">
        <w:rPr>
          <w:color w:val="BF8F00" w:themeColor="accent4" w:themeShade="BF"/>
        </w:rPr>
        <w:t>But I shall endeavor, hereafter, to delineate the chronology running back from myself to the beginning of the creation, for the </w:t>
      </w:r>
      <w:proofErr w:type="spellStart"/>
      <w:r w:rsidRPr="00BB5B6F">
        <w:rPr>
          <w:color w:val="BF8F00" w:themeColor="accent4" w:themeShade="BF"/>
        </w:rPr>
        <w:fldChar w:fldCharType="begin"/>
      </w:r>
      <w:r w:rsidRPr="00BB5B6F">
        <w:rPr>
          <w:color w:val="BF8F00" w:themeColor="accent4" w:themeShade="BF"/>
        </w:rPr>
        <w:instrText xml:space="preserve"> HYPERLINK "https://www.churchofjesuschrist.org/study/scriptures/pgp/abr/1?lang=eng" \l "note28a" </w:instrText>
      </w:r>
      <w:r w:rsidRPr="00BB5B6F">
        <w:rPr>
          <w:color w:val="BF8F00" w:themeColor="accent4" w:themeShade="BF"/>
        </w:rPr>
        <w:fldChar w:fldCharType="separate"/>
      </w:r>
      <w:r w:rsidRPr="00BB5B6F">
        <w:rPr>
          <w:rStyle w:val="Hyperlink"/>
          <w:i/>
          <w:iCs/>
          <w:color w:val="BF8F00" w:themeColor="accent4" w:themeShade="BF"/>
          <w:bdr w:val="none" w:sz="0" w:space="0" w:color="auto" w:frame="1"/>
          <w:vertAlign w:val="superscript"/>
        </w:rPr>
        <w:t>a</w:t>
      </w:r>
      <w:r w:rsidRPr="00BB5B6F">
        <w:rPr>
          <w:rStyle w:val="Hyperlink"/>
          <w:color w:val="BF8F00" w:themeColor="accent4" w:themeShade="BF"/>
          <w:bdr w:val="none" w:sz="0" w:space="0" w:color="auto" w:frame="1"/>
        </w:rPr>
        <w:t>records</w:t>
      </w:r>
      <w:proofErr w:type="spellEnd"/>
      <w:r w:rsidRPr="00BB5B6F">
        <w:rPr>
          <w:color w:val="BF8F00" w:themeColor="accent4" w:themeShade="BF"/>
        </w:rPr>
        <w:fldChar w:fldCharType="end"/>
      </w:r>
      <w:r w:rsidRPr="00BB5B6F">
        <w:rPr>
          <w:color w:val="BF8F00" w:themeColor="accent4" w:themeShade="BF"/>
        </w:rPr>
        <w:t> have come into my hands, which I hold unto this present time.</w:t>
      </w:r>
    </w:p>
    <w:p w14:paraId="5E42947B" w14:textId="77777777" w:rsidR="00BB5B6F" w:rsidRPr="00BB5B6F" w:rsidRDefault="00BB5B6F" w:rsidP="00BB5B6F">
      <w:pPr>
        <w:pStyle w:val="verse"/>
        <w:shd w:val="clear" w:color="auto" w:fill="FFFFFF"/>
        <w:spacing w:before="0" w:beforeAutospacing="0" w:after="0" w:afterAutospacing="0"/>
        <w:textAlignment w:val="baseline"/>
        <w:rPr>
          <w:color w:val="BF8F00" w:themeColor="accent4" w:themeShade="BF"/>
        </w:rPr>
      </w:pPr>
      <w:r w:rsidRPr="00BB5B6F">
        <w:rPr>
          <w:rStyle w:val="verse-number"/>
          <w:b/>
          <w:bCs/>
          <w:color w:val="BF8F00" w:themeColor="accent4" w:themeShade="BF"/>
          <w:bdr w:val="none" w:sz="0" w:space="0" w:color="auto" w:frame="1"/>
        </w:rPr>
        <w:t>29 </w:t>
      </w:r>
      <w:r w:rsidRPr="00BB5B6F">
        <w:rPr>
          <w:color w:val="BF8F00" w:themeColor="accent4" w:themeShade="BF"/>
        </w:rPr>
        <w:t xml:space="preserve">Now, after the priest of </w:t>
      </w:r>
      <w:proofErr w:type="spellStart"/>
      <w:r w:rsidRPr="00BB5B6F">
        <w:rPr>
          <w:color w:val="BF8F00" w:themeColor="accent4" w:themeShade="BF"/>
        </w:rPr>
        <w:t>Elkenah</w:t>
      </w:r>
      <w:proofErr w:type="spellEnd"/>
      <w:r w:rsidRPr="00BB5B6F">
        <w:rPr>
          <w:color w:val="BF8F00" w:themeColor="accent4" w:themeShade="BF"/>
        </w:rPr>
        <w:t xml:space="preserve"> was smitten that he died, there came a fulfilment of those things which were said unto me concerning the land of Chaldea, that there should be a </w:t>
      </w:r>
      <w:proofErr w:type="spellStart"/>
      <w:r w:rsidR="00DB14BB">
        <w:fldChar w:fldCharType="begin"/>
      </w:r>
      <w:r w:rsidR="00DB14BB">
        <w:instrText xml:space="preserve"> HYPERLINK "https://www.churchofjesuschrist.org/study/scriptures/pgp/abr/1?lang=eng" \l "note29a" </w:instrText>
      </w:r>
      <w:r w:rsidR="00DB14BB">
        <w:fldChar w:fldCharType="separate"/>
      </w:r>
      <w:r w:rsidRPr="00BB5B6F">
        <w:rPr>
          <w:rStyle w:val="Hyperlink"/>
          <w:i/>
          <w:iCs/>
          <w:color w:val="BF8F00" w:themeColor="accent4" w:themeShade="BF"/>
          <w:bdr w:val="none" w:sz="0" w:space="0" w:color="auto" w:frame="1"/>
          <w:vertAlign w:val="superscript"/>
        </w:rPr>
        <w:t>a</w:t>
      </w:r>
      <w:r w:rsidRPr="00BB5B6F">
        <w:rPr>
          <w:rStyle w:val="Hyperlink"/>
          <w:color w:val="BF8F00" w:themeColor="accent4" w:themeShade="BF"/>
          <w:bdr w:val="none" w:sz="0" w:space="0" w:color="auto" w:frame="1"/>
        </w:rPr>
        <w:t>famine</w:t>
      </w:r>
      <w:proofErr w:type="spellEnd"/>
      <w:r w:rsidR="00DB14BB">
        <w:rPr>
          <w:rStyle w:val="Hyperlink"/>
          <w:color w:val="BF8F00" w:themeColor="accent4" w:themeShade="BF"/>
          <w:bdr w:val="none" w:sz="0" w:space="0" w:color="auto" w:frame="1"/>
        </w:rPr>
        <w:fldChar w:fldCharType="end"/>
      </w:r>
      <w:r w:rsidRPr="00BB5B6F">
        <w:rPr>
          <w:color w:val="BF8F00" w:themeColor="accent4" w:themeShade="BF"/>
        </w:rPr>
        <w:t> in the land.</w:t>
      </w:r>
    </w:p>
    <w:p w14:paraId="3B472912" w14:textId="77777777" w:rsidR="00BB5B6F" w:rsidRPr="00BB5B6F" w:rsidRDefault="00BB5B6F" w:rsidP="00BB5B6F">
      <w:pPr>
        <w:pStyle w:val="verse"/>
        <w:shd w:val="clear" w:color="auto" w:fill="FFFFFF"/>
        <w:spacing w:before="0" w:beforeAutospacing="0" w:after="0" w:afterAutospacing="0"/>
        <w:textAlignment w:val="baseline"/>
        <w:rPr>
          <w:color w:val="BF8F00" w:themeColor="accent4" w:themeShade="BF"/>
        </w:rPr>
      </w:pPr>
      <w:r w:rsidRPr="00BB5B6F">
        <w:rPr>
          <w:rStyle w:val="verse-number"/>
          <w:b/>
          <w:bCs/>
          <w:color w:val="BF8F00" w:themeColor="accent4" w:themeShade="BF"/>
          <w:bdr w:val="none" w:sz="0" w:space="0" w:color="auto" w:frame="1"/>
        </w:rPr>
        <w:t>30 </w:t>
      </w:r>
      <w:r w:rsidRPr="00BB5B6F">
        <w:rPr>
          <w:color w:val="BF8F00" w:themeColor="accent4" w:themeShade="BF"/>
        </w:rPr>
        <w:t>Accordingly a famine prevailed throughout all the land of Chaldea, and my father was sorely tormented because of the famine, and he repented of the evil which he had determined against me, to take away my </w:t>
      </w:r>
      <w:proofErr w:type="spellStart"/>
      <w:r w:rsidRPr="00BB5B6F">
        <w:rPr>
          <w:color w:val="BF8F00" w:themeColor="accent4" w:themeShade="BF"/>
        </w:rPr>
        <w:fldChar w:fldCharType="begin"/>
      </w:r>
      <w:r w:rsidRPr="00BB5B6F">
        <w:rPr>
          <w:color w:val="BF8F00" w:themeColor="accent4" w:themeShade="BF"/>
        </w:rPr>
        <w:instrText xml:space="preserve"> HYPERLINK "https://www.churchofjesuschrist.org/study/scriptures/pgp/abr/1?lang=eng" \l "note30a" </w:instrText>
      </w:r>
      <w:r w:rsidRPr="00BB5B6F">
        <w:rPr>
          <w:color w:val="BF8F00" w:themeColor="accent4" w:themeShade="BF"/>
        </w:rPr>
        <w:fldChar w:fldCharType="separate"/>
      </w:r>
      <w:r w:rsidRPr="00BB5B6F">
        <w:rPr>
          <w:rStyle w:val="Hyperlink"/>
          <w:i/>
          <w:iCs/>
          <w:color w:val="BF8F00" w:themeColor="accent4" w:themeShade="BF"/>
          <w:bdr w:val="none" w:sz="0" w:space="0" w:color="auto" w:frame="1"/>
          <w:vertAlign w:val="superscript"/>
        </w:rPr>
        <w:t>a</w:t>
      </w:r>
      <w:r w:rsidRPr="00BB5B6F">
        <w:rPr>
          <w:rStyle w:val="Hyperlink"/>
          <w:color w:val="BF8F00" w:themeColor="accent4" w:themeShade="BF"/>
          <w:bdr w:val="none" w:sz="0" w:space="0" w:color="auto" w:frame="1"/>
        </w:rPr>
        <w:t>life</w:t>
      </w:r>
      <w:proofErr w:type="spellEnd"/>
      <w:r w:rsidRPr="00BB5B6F">
        <w:rPr>
          <w:color w:val="BF8F00" w:themeColor="accent4" w:themeShade="BF"/>
        </w:rPr>
        <w:fldChar w:fldCharType="end"/>
      </w:r>
      <w:r w:rsidRPr="00BB5B6F">
        <w:rPr>
          <w:color w:val="BF8F00" w:themeColor="accent4" w:themeShade="BF"/>
        </w:rPr>
        <w:t>.</w:t>
      </w:r>
    </w:p>
    <w:p w14:paraId="33FF7114" w14:textId="77777777" w:rsidR="00BB5B6F" w:rsidRPr="00BB5B6F" w:rsidRDefault="00BB5B6F" w:rsidP="00BB5B6F">
      <w:pPr>
        <w:pStyle w:val="verse"/>
        <w:shd w:val="clear" w:color="auto" w:fill="FFFFFF"/>
        <w:spacing w:before="0" w:beforeAutospacing="0" w:after="0" w:afterAutospacing="0"/>
        <w:textAlignment w:val="baseline"/>
        <w:rPr>
          <w:color w:val="BF8F00" w:themeColor="accent4" w:themeShade="BF"/>
        </w:rPr>
      </w:pPr>
      <w:r w:rsidRPr="00BB5B6F">
        <w:rPr>
          <w:rStyle w:val="verse-number"/>
          <w:b/>
          <w:bCs/>
          <w:color w:val="BF8F00" w:themeColor="accent4" w:themeShade="BF"/>
          <w:bdr w:val="none" w:sz="0" w:space="0" w:color="auto" w:frame="1"/>
        </w:rPr>
        <w:t>31 </w:t>
      </w:r>
      <w:r w:rsidRPr="00BB5B6F">
        <w:rPr>
          <w:color w:val="BF8F00" w:themeColor="accent4" w:themeShade="BF"/>
        </w:rPr>
        <w:t>But the </w:t>
      </w:r>
      <w:proofErr w:type="spellStart"/>
      <w:r w:rsidRPr="00BB5B6F">
        <w:rPr>
          <w:color w:val="BF8F00" w:themeColor="accent4" w:themeShade="BF"/>
        </w:rPr>
        <w:fldChar w:fldCharType="begin"/>
      </w:r>
      <w:r w:rsidRPr="00BB5B6F">
        <w:rPr>
          <w:color w:val="BF8F00" w:themeColor="accent4" w:themeShade="BF"/>
        </w:rPr>
        <w:instrText xml:space="preserve"> HYPERLINK "https://www.churchofjesuschrist.org/study/scriptures/pgp/abr/1?lang=eng" \l "note31a" </w:instrText>
      </w:r>
      <w:r w:rsidRPr="00BB5B6F">
        <w:rPr>
          <w:color w:val="BF8F00" w:themeColor="accent4" w:themeShade="BF"/>
        </w:rPr>
        <w:fldChar w:fldCharType="separate"/>
      </w:r>
      <w:r w:rsidRPr="00BB5B6F">
        <w:rPr>
          <w:rStyle w:val="Hyperlink"/>
          <w:i/>
          <w:iCs/>
          <w:color w:val="BF8F00" w:themeColor="accent4" w:themeShade="BF"/>
          <w:bdr w:val="none" w:sz="0" w:space="0" w:color="auto" w:frame="1"/>
          <w:vertAlign w:val="superscript"/>
        </w:rPr>
        <w:t>a</w:t>
      </w:r>
      <w:r w:rsidRPr="00BB5B6F">
        <w:rPr>
          <w:rStyle w:val="Hyperlink"/>
          <w:color w:val="BF8F00" w:themeColor="accent4" w:themeShade="BF"/>
          <w:bdr w:val="none" w:sz="0" w:space="0" w:color="auto" w:frame="1"/>
        </w:rPr>
        <w:t>records</w:t>
      </w:r>
      <w:proofErr w:type="spellEnd"/>
      <w:r w:rsidRPr="00BB5B6F">
        <w:rPr>
          <w:color w:val="BF8F00" w:themeColor="accent4" w:themeShade="BF"/>
        </w:rPr>
        <w:fldChar w:fldCharType="end"/>
      </w:r>
      <w:r w:rsidRPr="00BB5B6F">
        <w:rPr>
          <w:color w:val="BF8F00" w:themeColor="accent4" w:themeShade="BF"/>
        </w:rPr>
        <w:t> of the fathers, even the patriarchs, concerning the right of Priesthood, the Lord my God preserved in mine own hands; therefore a knowledge of the beginning of the creation, and also of the </w:t>
      </w:r>
      <w:proofErr w:type="spellStart"/>
      <w:r w:rsidR="00DB14BB">
        <w:fldChar w:fldCharType="begin"/>
      </w:r>
      <w:r w:rsidR="00DB14BB">
        <w:instrText xml:space="preserve"> HYPERLINK "https://www.churchofjesuschrist.org/study/scriptures/pgp/abr/1?lang=eng" \l "note31b" </w:instrText>
      </w:r>
      <w:r w:rsidR="00DB14BB">
        <w:fldChar w:fldCharType="separate"/>
      </w:r>
      <w:r w:rsidRPr="00BB5B6F">
        <w:rPr>
          <w:rStyle w:val="Hyperlink"/>
          <w:i/>
          <w:iCs/>
          <w:color w:val="BF8F00" w:themeColor="accent4" w:themeShade="BF"/>
          <w:bdr w:val="none" w:sz="0" w:space="0" w:color="auto" w:frame="1"/>
          <w:vertAlign w:val="superscript"/>
        </w:rPr>
        <w:t>b</w:t>
      </w:r>
      <w:r w:rsidRPr="00BB5B6F">
        <w:rPr>
          <w:rStyle w:val="Hyperlink"/>
          <w:color w:val="BF8F00" w:themeColor="accent4" w:themeShade="BF"/>
          <w:bdr w:val="none" w:sz="0" w:space="0" w:color="auto" w:frame="1"/>
        </w:rPr>
        <w:t>planets</w:t>
      </w:r>
      <w:proofErr w:type="spellEnd"/>
      <w:r w:rsidR="00DB14BB">
        <w:rPr>
          <w:rStyle w:val="Hyperlink"/>
          <w:color w:val="BF8F00" w:themeColor="accent4" w:themeShade="BF"/>
          <w:bdr w:val="none" w:sz="0" w:space="0" w:color="auto" w:frame="1"/>
        </w:rPr>
        <w:fldChar w:fldCharType="end"/>
      </w:r>
      <w:r w:rsidRPr="00BB5B6F">
        <w:rPr>
          <w:color w:val="BF8F00" w:themeColor="accent4" w:themeShade="BF"/>
        </w:rPr>
        <w:t>, and of the stars, as they were made known unto the fathers, have I kept even unto this day, and I shall endeavor to write some of these things upon this </w:t>
      </w:r>
      <w:proofErr w:type="spellStart"/>
      <w:r w:rsidRPr="00BB5B6F">
        <w:rPr>
          <w:color w:val="BF8F00" w:themeColor="accent4" w:themeShade="BF"/>
        </w:rPr>
        <w:fldChar w:fldCharType="begin"/>
      </w:r>
      <w:r w:rsidRPr="00BB5B6F">
        <w:rPr>
          <w:color w:val="BF8F00" w:themeColor="accent4" w:themeShade="BF"/>
        </w:rPr>
        <w:instrText xml:space="preserve"> HYPERLINK "https://www.churchofjesuschrist.org/study/scriptures/pgp/abr/1?lang=eng" \l "note31c" </w:instrText>
      </w:r>
      <w:r w:rsidRPr="00BB5B6F">
        <w:rPr>
          <w:color w:val="BF8F00" w:themeColor="accent4" w:themeShade="BF"/>
        </w:rPr>
        <w:fldChar w:fldCharType="separate"/>
      </w:r>
      <w:r w:rsidRPr="00BB5B6F">
        <w:rPr>
          <w:rStyle w:val="Hyperlink"/>
          <w:i/>
          <w:iCs/>
          <w:color w:val="BF8F00" w:themeColor="accent4" w:themeShade="BF"/>
          <w:bdr w:val="none" w:sz="0" w:space="0" w:color="auto" w:frame="1"/>
          <w:vertAlign w:val="superscript"/>
        </w:rPr>
        <w:t>c</w:t>
      </w:r>
      <w:r w:rsidRPr="00BB5B6F">
        <w:rPr>
          <w:rStyle w:val="Hyperlink"/>
          <w:color w:val="BF8F00" w:themeColor="accent4" w:themeShade="BF"/>
          <w:bdr w:val="none" w:sz="0" w:space="0" w:color="auto" w:frame="1"/>
        </w:rPr>
        <w:t>record</w:t>
      </w:r>
      <w:proofErr w:type="spellEnd"/>
      <w:r w:rsidRPr="00BB5B6F">
        <w:rPr>
          <w:color w:val="BF8F00" w:themeColor="accent4" w:themeShade="BF"/>
        </w:rPr>
        <w:fldChar w:fldCharType="end"/>
      </w:r>
      <w:r w:rsidRPr="00BB5B6F">
        <w:rPr>
          <w:color w:val="BF8F00" w:themeColor="accent4" w:themeShade="BF"/>
        </w:rPr>
        <w:t>, for the benefit of my posterity that shall come after me.</w:t>
      </w:r>
    </w:p>
    <w:p w14:paraId="3F94BEB5" w14:textId="246650D8" w:rsidR="00BB5B6F" w:rsidRDefault="00BB5B6F" w:rsidP="00BB5B6F">
      <w:pPr>
        <w:spacing w:after="0" w:line="240" w:lineRule="auto"/>
        <w:textAlignment w:val="baseline"/>
        <w:outlineLvl w:val="1"/>
        <w:rPr>
          <w:rFonts w:ascii="Arial" w:eastAsia="Times New Roman" w:hAnsi="Arial" w:cs="Arial"/>
          <w:sz w:val="43"/>
          <w:szCs w:val="43"/>
        </w:rPr>
      </w:pPr>
    </w:p>
    <w:p w14:paraId="77E426DA" w14:textId="6C057490" w:rsidR="002C0788" w:rsidRPr="002C0788" w:rsidRDefault="002C0788" w:rsidP="002C0788">
      <w:pPr>
        <w:pStyle w:val="title-number"/>
        <w:spacing w:before="0" w:beforeAutospacing="0" w:after="0" w:afterAutospacing="0"/>
        <w:jc w:val="center"/>
        <w:textAlignment w:val="baseline"/>
        <w:rPr>
          <w:rFonts w:ascii="inherit" w:hAnsi="inherit"/>
          <w:caps/>
          <w:color w:val="BF8F00" w:themeColor="accent4" w:themeShade="BF"/>
          <w:spacing w:val="24"/>
          <w:sz w:val="26"/>
          <w:szCs w:val="26"/>
        </w:rPr>
      </w:pPr>
      <w:r>
        <w:rPr>
          <w:rFonts w:ascii="inherit" w:hAnsi="inherit"/>
          <w:caps/>
          <w:color w:val="BF8F00" w:themeColor="accent4" w:themeShade="BF"/>
          <w:spacing w:val="24"/>
          <w:sz w:val="26"/>
          <w:szCs w:val="26"/>
        </w:rPr>
        <w:t xml:space="preserve">Abraham </w:t>
      </w:r>
      <w:r w:rsidRPr="002C0788">
        <w:rPr>
          <w:rFonts w:ascii="inherit" w:hAnsi="inherit"/>
          <w:caps/>
          <w:color w:val="BF8F00" w:themeColor="accent4" w:themeShade="BF"/>
          <w:spacing w:val="24"/>
          <w:sz w:val="26"/>
          <w:szCs w:val="26"/>
        </w:rPr>
        <w:t>CHAPTER 2</w:t>
      </w:r>
    </w:p>
    <w:p w14:paraId="06B36A57" w14:textId="77777777" w:rsidR="002C0788" w:rsidRPr="002C0788" w:rsidRDefault="002C0788" w:rsidP="002C0788">
      <w:pPr>
        <w:pStyle w:val="study-summary"/>
        <w:spacing w:before="0" w:beforeAutospacing="0" w:after="0" w:afterAutospacing="0"/>
        <w:textAlignment w:val="baseline"/>
        <w:rPr>
          <w:rFonts w:ascii="Palatino Linotype" w:hAnsi="Palatino Linotype"/>
          <w:i/>
          <w:iCs/>
          <w:color w:val="BF8F00" w:themeColor="accent4" w:themeShade="BF"/>
        </w:rPr>
      </w:pPr>
      <w:r w:rsidRPr="002C0788">
        <w:rPr>
          <w:rFonts w:ascii="Palatino Linotype" w:hAnsi="Palatino Linotype"/>
          <w:i/>
          <w:iCs/>
          <w:color w:val="BF8F00" w:themeColor="accent4" w:themeShade="BF"/>
        </w:rPr>
        <w:t>Abraham leaves Ur to go to Canaan—Jehovah appears to him at Haran—All gospel blessings are promised to his seed and through his seed to all—He goes to Canaan and on to Egypt.</w:t>
      </w:r>
    </w:p>
    <w:p w14:paraId="2C0349DF" w14:textId="77777777" w:rsidR="002C0788" w:rsidRPr="002C0788" w:rsidRDefault="002C0788" w:rsidP="002C0788">
      <w:pPr>
        <w:pStyle w:val="study-summary"/>
        <w:spacing w:before="0" w:beforeAutospacing="0" w:after="0" w:afterAutospacing="0"/>
        <w:textAlignment w:val="baseline"/>
        <w:rPr>
          <w:rFonts w:ascii="Palatino Linotype" w:hAnsi="Palatino Linotype"/>
          <w:i/>
          <w:iCs/>
          <w:color w:val="BF8F00" w:themeColor="accent4" w:themeShade="BF"/>
        </w:rPr>
      </w:pPr>
    </w:p>
    <w:p w14:paraId="1535C7AE" w14:textId="2FE14DCE" w:rsidR="002C0788" w:rsidRDefault="002C0788" w:rsidP="002C0788">
      <w:pPr>
        <w:pStyle w:val="verse"/>
        <w:shd w:val="clear" w:color="auto" w:fill="FFFFFF"/>
        <w:spacing w:before="0" w:beforeAutospacing="0" w:after="0" w:afterAutospacing="0"/>
        <w:textAlignment w:val="baseline"/>
        <w:rPr>
          <w:color w:val="BF8F00" w:themeColor="accent4" w:themeShade="BF"/>
        </w:rPr>
      </w:pPr>
      <w:r w:rsidRPr="002C0788">
        <w:rPr>
          <w:rStyle w:val="verse-number"/>
          <w:b/>
          <w:bCs/>
          <w:color w:val="BF8F00" w:themeColor="accent4" w:themeShade="BF"/>
          <w:bdr w:val="none" w:sz="0" w:space="0" w:color="auto" w:frame="1"/>
        </w:rPr>
        <w:t>1 </w:t>
      </w:r>
      <w:r w:rsidRPr="002C0788">
        <w:rPr>
          <w:color w:val="BF8F00" w:themeColor="accent4" w:themeShade="BF"/>
        </w:rPr>
        <w:t>Now the Lord God caused the </w:t>
      </w:r>
      <w:proofErr w:type="spellStart"/>
      <w:r w:rsidRPr="002C0788">
        <w:rPr>
          <w:color w:val="BF8F00" w:themeColor="accent4" w:themeShade="BF"/>
        </w:rPr>
        <w:fldChar w:fldCharType="begin"/>
      </w:r>
      <w:r w:rsidRPr="002C0788">
        <w:rPr>
          <w:color w:val="BF8F00" w:themeColor="accent4" w:themeShade="BF"/>
        </w:rPr>
        <w:instrText xml:space="preserve"> HYPERLINK "https://www.churchofjesuschrist.org/study/scriptures/pgp/abr/2?lang=eng" \l "note1a" </w:instrText>
      </w:r>
      <w:r w:rsidRPr="002C0788">
        <w:rPr>
          <w:color w:val="BF8F00" w:themeColor="accent4" w:themeShade="BF"/>
        </w:rPr>
        <w:fldChar w:fldCharType="separate"/>
      </w:r>
      <w:r w:rsidRPr="002C0788">
        <w:rPr>
          <w:rStyle w:val="Hyperlink"/>
          <w:i/>
          <w:iCs/>
          <w:color w:val="BF8F00" w:themeColor="accent4" w:themeShade="BF"/>
          <w:bdr w:val="none" w:sz="0" w:space="0" w:color="auto" w:frame="1"/>
          <w:vertAlign w:val="superscript"/>
        </w:rPr>
        <w:t>a</w:t>
      </w:r>
      <w:r w:rsidRPr="002C0788">
        <w:rPr>
          <w:rStyle w:val="Hyperlink"/>
          <w:color w:val="BF8F00" w:themeColor="accent4" w:themeShade="BF"/>
          <w:bdr w:val="none" w:sz="0" w:space="0" w:color="auto" w:frame="1"/>
        </w:rPr>
        <w:t>famine</w:t>
      </w:r>
      <w:proofErr w:type="spellEnd"/>
      <w:r w:rsidRPr="002C0788">
        <w:rPr>
          <w:color w:val="BF8F00" w:themeColor="accent4" w:themeShade="BF"/>
        </w:rPr>
        <w:fldChar w:fldCharType="end"/>
      </w:r>
      <w:r w:rsidRPr="002C0788">
        <w:rPr>
          <w:color w:val="BF8F00" w:themeColor="accent4" w:themeShade="BF"/>
        </w:rPr>
        <w:t> to wax sore in the land of Ur, insomuch that </w:t>
      </w:r>
      <w:proofErr w:type="spellStart"/>
      <w:r w:rsidRPr="002C0788">
        <w:rPr>
          <w:color w:val="BF8F00" w:themeColor="accent4" w:themeShade="BF"/>
        </w:rPr>
        <w:fldChar w:fldCharType="begin"/>
      </w:r>
      <w:r w:rsidRPr="002C0788">
        <w:rPr>
          <w:color w:val="BF8F00" w:themeColor="accent4" w:themeShade="BF"/>
        </w:rPr>
        <w:instrText xml:space="preserve"> HYPERLINK "https://www.churchofjesuschrist.org/study/scriptures/pgp/abr/2?lang=eng" \l "note1b" </w:instrText>
      </w:r>
      <w:r w:rsidRPr="002C0788">
        <w:rPr>
          <w:color w:val="BF8F00" w:themeColor="accent4" w:themeShade="BF"/>
        </w:rPr>
        <w:fldChar w:fldCharType="separate"/>
      </w:r>
      <w:r w:rsidRPr="002C0788">
        <w:rPr>
          <w:rStyle w:val="Hyperlink"/>
          <w:i/>
          <w:iCs/>
          <w:color w:val="BF8F00" w:themeColor="accent4" w:themeShade="BF"/>
          <w:bdr w:val="none" w:sz="0" w:space="0" w:color="auto" w:frame="1"/>
          <w:vertAlign w:val="superscript"/>
        </w:rPr>
        <w:t>b</w:t>
      </w:r>
      <w:r w:rsidRPr="002C0788">
        <w:rPr>
          <w:rStyle w:val="Hyperlink"/>
          <w:color w:val="BF8F00" w:themeColor="accent4" w:themeShade="BF"/>
          <w:bdr w:val="none" w:sz="0" w:space="0" w:color="auto" w:frame="1"/>
        </w:rPr>
        <w:t>Haran</w:t>
      </w:r>
      <w:proofErr w:type="spellEnd"/>
      <w:r w:rsidRPr="002C0788">
        <w:rPr>
          <w:color w:val="BF8F00" w:themeColor="accent4" w:themeShade="BF"/>
        </w:rPr>
        <w:fldChar w:fldCharType="end"/>
      </w:r>
      <w:r w:rsidRPr="002C0788">
        <w:rPr>
          <w:color w:val="BF8F00" w:themeColor="accent4" w:themeShade="BF"/>
        </w:rPr>
        <w:t>, my brother, died; but </w:t>
      </w:r>
      <w:proofErr w:type="spellStart"/>
      <w:r w:rsidRPr="002C0788">
        <w:rPr>
          <w:color w:val="BF8F00" w:themeColor="accent4" w:themeShade="BF"/>
        </w:rPr>
        <w:fldChar w:fldCharType="begin"/>
      </w:r>
      <w:r w:rsidRPr="002C0788">
        <w:rPr>
          <w:color w:val="BF8F00" w:themeColor="accent4" w:themeShade="BF"/>
        </w:rPr>
        <w:instrText xml:space="preserve"> HYPERLINK "https://www.churchofjesuschrist.org/study/scriptures/pgp/abr/2?lang=eng" \l "note1c" </w:instrText>
      </w:r>
      <w:r w:rsidRPr="002C0788">
        <w:rPr>
          <w:color w:val="BF8F00" w:themeColor="accent4" w:themeShade="BF"/>
        </w:rPr>
        <w:fldChar w:fldCharType="separate"/>
      </w:r>
      <w:r w:rsidRPr="002C0788">
        <w:rPr>
          <w:rStyle w:val="Hyperlink"/>
          <w:i/>
          <w:iCs/>
          <w:color w:val="BF8F00" w:themeColor="accent4" w:themeShade="BF"/>
          <w:bdr w:val="none" w:sz="0" w:space="0" w:color="auto" w:frame="1"/>
          <w:vertAlign w:val="superscript"/>
        </w:rPr>
        <w:t>c</w:t>
      </w:r>
      <w:r w:rsidRPr="002C0788">
        <w:rPr>
          <w:rStyle w:val="Hyperlink"/>
          <w:color w:val="BF8F00" w:themeColor="accent4" w:themeShade="BF"/>
          <w:bdr w:val="none" w:sz="0" w:space="0" w:color="auto" w:frame="1"/>
        </w:rPr>
        <w:t>Terah</w:t>
      </w:r>
      <w:proofErr w:type="spellEnd"/>
      <w:r w:rsidRPr="002C0788">
        <w:rPr>
          <w:color w:val="BF8F00" w:themeColor="accent4" w:themeShade="BF"/>
        </w:rPr>
        <w:fldChar w:fldCharType="end"/>
      </w:r>
      <w:r w:rsidRPr="002C0788">
        <w:rPr>
          <w:color w:val="BF8F00" w:themeColor="accent4" w:themeShade="BF"/>
        </w:rPr>
        <w:t>, my father, yet lived in the land of Ur, of the Chaldees.</w:t>
      </w:r>
    </w:p>
    <w:p w14:paraId="7172A562" w14:textId="563FA0BA" w:rsidR="009F4283" w:rsidRDefault="009F4283" w:rsidP="002C0788">
      <w:pPr>
        <w:pStyle w:val="verse"/>
        <w:shd w:val="clear" w:color="auto" w:fill="FFFFFF"/>
        <w:spacing w:before="0" w:beforeAutospacing="0" w:after="0" w:afterAutospacing="0"/>
        <w:textAlignment w:val="baseline"/>
        <w:rPr>
          <w:color w:val="BF8F00" w:themeColor="accent4" w:themeShade="BF"/>
        </w:rPr>
      </w:pPr>
    </w:p>
    <w:p w14:paraId="136EE219" w14:textId="77777777" w:rsidR="009F4283" w:rsidRPr="00DB46B7" w:rsidRDefault="009F4283" w:rsidP="009F4283">
      <w:pPr>
        <w:shd w:val="clear" w:color="auto" w:fill="FFFFFF"/>
        <w:spacing w:after="0" w:line="240" w:lineRule="auto"/>
        <w:textAlignment w:val="baseline"/>
        <w:outlineLvl w:val="2"/>
        <w:rPr>
          <w:rFonts w:ascii="Times New Roman" w:eastAsia="Times New Roman" w:hAnsi="Times New Roman" w:cs="Times New Roman"/>
          <w:b/>
          <w:bCs/>
          <w:color w:val="7030A0"/>
          <w:sz w:val="24"/>
          <w:szCs w:val="24"/>
        </w:rPr>
      </w:pPr>
      <w:hyperlink r:id="rId80" w:anchor="p1" w:history="1">
        <w:r w:rsidRPr="00DB46B7">
          <w:rPr>
            <w:rFonts w:ascii="Times New Roman" w:eastAsia="Times New Roman" w:hAnsi="Times New Roman" w:cs="Times New Roman"/>
            <w:b/>
            <w:bCs/>
            <w:color w:val="7030A0"/>
            <w:sz w:val="24"/>
            <w:szCs w:val="24"/>
            <w:u w:val="single"/>
            <w:bdr w:val="none" w:sz="0" w:space="0" w:color="auto" w:frame="1"/>
          </w:rPr>
          <w:t>Abraham 2:1</w:t>
        </w:r>
      </w:hyperlink>
      <w:r w:rsidRPr="00DB46B7">
        <w:rPr>
          <w:rFonts w:ascii="Times New Roman" w:eastAsia="Times New Roman" w:hAnsi="Times New Roman" w:cs="Times New Roman"/>
          <w:b/>
          <w:bCs/>
          <w:color w:val="7030A0"/>
          <w:sz w:val="24"/>
          <w:szCs w:val="24"/>
        </w:rPr>
        <w:t>. The Famine Waxed Sore in the Land</w:t>
      </w:r>
    </w:p>
    <w:p w14:paraId="1FE4A390" w14:textId="77777777" w:rsidR="009F4283" w:rsidRPr="00DB46B7" w:rsidRDefault="009F4283" w:rsidP="009F4283">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 xml:space="preserve">The famine in the land was most likely caused by drought, a prolonged period of dry weather during which crops wither and animals die from lack of feed. Note how the Lord used famine to influence Abraham and his family: a famine in Ur helped </w:t>
      </w:r>
      <w:proofErr w:type="spellStart"/>
      <w:r w:rsidRPr="00DB46B7">
        <w:rPr>
          <w:rFonts w:ascii="Times New Roman" w:eastAsia="Times New Roman" w:hAnsi="Times New Roman" w:cs="Times New Roman"/>
          <w:color w:val="7030A0"/>
          <w:sz w:val="24"/>
          <w:szCs w:val="24"/>
        </w:rPr>
        <w:t>Terah</w:t>
      </w:r>
      <w:proofErr w:type="spellEnd"/>
      <w:r w:rsidRPr="00DB46B7">
        <w:rPr>
          <w:rFonts w:ascii="Times New Roman" w:eastAsia="Times New Roman" w:hAnsi="Times New Roman" w:cs="Times New Roman"/>
          <w:color w:val="7030A0"/>
          <w:sz w:val="24"/>
          <w:szCs w:val="24"/>
        </w:rPr>
        <w:t>, Abraham’s father, turn from his idolatry and join his sons in the land of Haran (see </w:t>
      </w:r>
      <w:hyperlink r:id="rId81" w:anchor="p30" w:history="1">
        <w:r w:rsidRPr="00DB46B7">
          <w:rPr>
            <w:rFonts w:ascii="Times New Roman" w:eastAsia="Times New Roman" w:hAnsi="Times New Roman" w:cs="Times New Roman"/>
            <w:color w:val="7030A0"/>
            <w:sz w:val="24"/>
            <w:szCs w:val="24"/>
            <w:u w:val="single"/>
            <w:bdr w:val="none" w:sz="0" w:space="0" w:color="auto" w:frame="1"/>
          </w:rPr>
          <w:t>Abraham 1:30</w:t>
        </w:r>
      </w:hyperlink>
      <w:r w:rsidRPr="00DB46B7">
        <w:rPr>
          <w:rFonts w:ascii="Times New Roman" w:eastAsia="Times New Roman" w:hAnsi="Times New Roman" w:cs="Times New Roman"/>
          <w:color w:val="7030A0"/>
          <w:sz w:val="24"/>
          <w:szCs w:val="24"/>
        </w:rPr>
        <w:t>); the famine in Ur also created an additional sense of urgency for Abraham to leave Ur (see </w:t>
      </w:r>
      <w:hyperlink r:id="rId82" w:anchor="p1" w:history="1">
        <w:r w:rsidRPr="00DB46B7">
          <w:rPr>
            <w:rFonts w:ascii="Times New Roman" w:eastAsia="Times New Roman" w:hAnsi="Times New Roman" w:cs="Times New Roman"/>
            <w:color w:val="7030A0"/>
            <w:sz w:val="24"/>
            <w:szCs w:val="24"/>
            <w:u w:val="single"/>
            <w:bdr w:val="none" w:sz="0" w:space="0" w:color="auto" w:frame="1"/>
          </w:rPr>
          <w:t>Abraham 2:1–2</w:t>
        </w:r>
      </w:hyperlink>
      <w:r w:rsidRPr="00DB46B7">
        <w:rPr>
          <w:rFonts w:ascii="Times New Roman" w:eastAsia="Times New Roman" w:hAnsi="Times New Roman" w:cs="Times New Roman"/>
          <w:color w:val="7030A0"/>
          <w:sz w:val="24"/>
          <w:szCs w:val="24"/>
        </w:rPr>
        <w:t xml:space="preserve">); famine was a possible motivator for Abraham’s departure from the land of Haran, and was a probable factor in the death of </w:t>
      </w:r>
      <w:proofErr w:type="spellStart"/>
      <w:r w:rsidRPr="00DB46B7">
        <w:rPr>
          <w:rFonts w:ascii="Times New Roman" w:eastAsia="Times New Roman" w:hAnsi="Times New Roman" w:cs="Times New Roman"/>
          <w:color w:val="7030A0"/>
          <w:sz w:val="24"/>
          <w:szCs w:val="24"/>
        </w:rPr>
        <w:t>Terah</w:t>
      </w:r>
      <w:proofErr w:type="spellEnd"/>
      <w:r w:rsidRPr="00DB46B7">
        <w:rPr>
          <w:rFonts w:ascii="Times New Roman" w:eastAsia="Times New Roman" w:hAnsi="Times New Roman" w:cs="Times New Roman"/>
          <w:color w:val="7030A0"/>
          <w:sz w:val="24"/>
          <w:szCs w:val="24"/>
        </w:rPr>
        <w:t xml:space="preserve"> (see </w:t>
      </w:r>
      <w:hyperlink r:id="rId83" w:anchor="p17" w:history="1">
        <w:r w:rsidRPr="00DB46B7">
          <w:rPr>
            <w:rFonts w:ascii="Times New Roman" w:eastAsia="Times New Roman" w:hAnsi="Times New Roman" w:cs="Times New Roman"/>
            <w:color w:val="7030A0"/>
            <w:sz w:val="24"/>
            <w:szCs w:val="24"/>
            <w:u w:val="single"/>
            <w:bdr w:val="none" w:sz="0" w:space="0" w:color="auto" w:frame="1"/>
          </w:rPr>
          <w:t>Abraham 2:17</w:t>
        </w:r>
      </w:hyperlink>
      <w:r w:rsidRPr="00DB46B7">
        <w:rPr>
          <w:rFonts w:ascii="Times New Roman" w:eastAsia="Times New Roman" w:hAnsi="Times New Roman" w:cs="Times New Roman"/>
          <w:color w:val="7030A0"/>
          <w:sz w:val="24"/>
          <w:szCs w:val="24"/>
        </w:rPr>
        <w:t>; see also </w:t>
      </w:r>
      <w:hyperlink r:id="rId84" w:anchor="p32" w:history="1">
        <w:r w:rsidRPr="00DB46B7">
          <w:rPr>
            <w:rFonts w:ascii="Times New Roman" w:eastAsia="Times New Roman" w:hAnsi="Times New Roman" w:cs="Times New Roman"/>
            <w:color w:val="7030A0"/>
            <w:sz w:val="24"/>
            <w:szCs w:val="24"/>
            <w:u w:val="single"/>
            <w:bdr w:val="none" w:sz="0" w:space="0" w:color="auto" w:frame="1"/>
          </w:rPr>
          <w:t>Genesis 11:32</w:t>
        </w:r>
      </w:hyperlink>
      <w:r w:rsidRPr="00DB46B7">
        <w:rPr>
          <w:rFonts w:ascii="Times New Roman" w:eastAsia="Times New Roman" w:hAnsi="Times New Roman" w:cs="Times New Roman"/>
          <w:color w:val="7030A0"/>
          <w:sz w:val="24"/>
          <w:szCs w:val="24"/>
        </w:rPr>
        <w:t>); a famine persuaded Abraham and his family to leave the land of Canaan and continue their journey into Egypt (see </w:t>
      </w:r>
      <w:hyperlink r:id="rId85" w:anchor="p21" w:history="1">
        <w:r w:rsidRPr="00DB46B7">
          <w:rPr>
            <w:rFonts w:ascii="Times New Roman" w:eastAsia="Times New Roman" w:hAnsi="Times New Roman" w:cs="Times New Roman"/>
            <w:color w:val="7030A0"/>
            <w:sz w:val="24"/>
            <w:szCs w:val="24"/>
            <w:u w:val="single"/>
            <w:bdr w:val="none" w:sz="0" w:space="0" w:color="auto" w:frame="1"/>
          </w:rPr>
          <w:t>Abraham 2:21</w:t>
        </w:r>
      </w:hyperlink>
      <w:r w:rsidRPr="00DB46B7">
        <w:rPr>
          <w:rFonts w:ascii="Times New Roman" w:eastAsia="Times New Roman" w:hAnsi="Times New Roman" w:cs="Times New Roman"/>
          <w:color w:val="7030A0"/>
          <w:sz w:val="24"/>
          <w:szCs w:val="24"/>
        </w:rPr>
        <w:t>). (See also </w:t>
      </w:r>
      <w:hyperlink r:id="rId86" w:anchor="p3" w:history="1">
        <w:r w:rsidRPr="00DB46B7">
          <w:rPr>
            <w:rFonts w:ascii="Times New Roman" w:eastAsia="Times New Roman" w:hAnsi="Times New Roman" w:cs="Times New Roman"/>
            <w:color w:val="7030A0"/>
            <w:sz w:val="24"/>
            <w:szCs w:val="24"/>
            <w:u w:val="single"/>
            <w:bdr w:val="none" w:sz="0" w:space="0" w:color="auto" w:frame="1"/>
          </w:rPr>
          <w:t>Helaman 11:3–20</w:t>
        </w:r>
      </w:hyperlink>
      <w:r w:rsidRPr="00DB46B7">
        <w:rPr>
          <w:rFonts w:ascii="Times New Roman" w:eastAsia="Times New Roman" w:hAnsi="Times New Roman" w:cs="Times New Roman"/>
          <w:color w:val="7030A0"/>
          <w:sz w:val="24"/>
          <w:szCs w:val="24"/>
        </w:rPr>
        <w:t>.)</w:t>
      </w:r>
    </w:p>
    <w:p w14:paraId="6205F0C9" w14:textId="77777777" w:rsidR="009F4283" w:rsidRPr="002C0788" w:rsidRDefault="009F4283" w:rsidP="002C0788">
      <w:pPr>
        <w:pStyle w:val="verse"/>
        <w:shd w:val="clear" w:color="auto" w:fill="FFFFFF"/>
        <w:spacing w:before="0" w:beforeAutospacing="0" w:after="0" w:afterAutospacing="0"/>
        <w:textAlignment w:val="baseline"/>
        <w:rPr>
          <w:color w:val="BF8F00" w:themeColor="accent4" w:themeShade="BF"/>
        </w:rPr>
      </w:pPr>
    </w:p>
    <w:p w14:paraId="4B3A259E" w14:textId="77777777" w:rsidR="002C0788" w:rsidRPr="002C0788" w:rsidRDefault="002C0788" w:rsidP="002C0788">
      <w:pPr>
        <w:pStyle w:val="verse"/>
        <w:shd w:val="clear" w:color="auto" w:fill="FFFFFF"/>
        <w:spacing w:before="0" w:beforeAutospacing="0" w:after="0" w:afterAutospacing="0"/>
        <w:textAlignment w:val="baseline"/>
        <w:rPr>
          <w:color w:val="BF8F00" w:themeColor="accent4" w:themeShade="BF"/>
        </w:rPr>
      </w:pPr>
      <w:r w:rsidRPr="002C0788">
        <w:rPr>
          <w:rStyle w:val="verse-number"/>
          <w:b/>
          <w:bCs/>
          <w:color w:val="BF8F00" w:themeColor="accent4" w:themeShade="BF"/>
          <w:bdr w:val="none" w:sz="0" w:space="0" w:color="auto" w:frame="1"/>
        </w:rPr>
        <w:t>2 </w:t>
      </w:r>
      <w:r w:rsidRPr="002C0788">
        <w:rPr>
          <w:color w:val="BF8F00" w:themeColor="accent4" w:themeShade="BF"/>
        </w:rPr>
        <w:t>And it came to pass that I, Abraham, took </w:t>
      </w:r>
      <w:proofErr w:type="spellStart"/>
      <w:r w:rsidRPr="002C0788">
        <w:rPr>
          <w:color w:val="BF8F00" w:themeColor="accent4" w:themeShade="BF"/>
        </w:rPr>
        <w:fldChar w:fldCharType="begin"/>
      </w:r>
      <w:r w:rsidRPr="002C0788">
        <w:rPr>
          <w:color w:val="BF8F00" w:themeColor="accent4" w:themeShade="BF"/>
        </w:rPr>
        <w:instrText xml:space="preserve"> HYPERLINK "https://www.churchofjesuschrist.org/study/scriptures/pgp/abr/2?lang=eng" \l "note2a" </w:instrText>
      </w:r>
      <w:r w:rsidRPr="002C0788">
        <w:rPr>
          <w:color w:val="BF8F00" w:themeColor="accent4" w:themeShade="BF"/>
        </w:rPr>
        <w:fldChar w:fldCharType="separate"/>
      </w:r>
      <w:r w:rsidRPr="002C0788">
        <w:rPr>
          <w:rStyle w:val="Hyperlink"/>
          <w:i/>
          <w:iCs/>
          <w:color w:val="BF8F00" w:themeColor="accent4" w:themeShade="BF"/>
          <w:bdr w:val="none" w:sz="0" w:space="0" w:color="auto" w:frame="1"/>
          <w:vertAlign w:val="superscript"/>
        </w:rPr>
        <w:t>a</w:t>
      </w:r>
      <w:r w:rsidRPr="002C0788">
        <w:rPr>
          <w:rStyle w:val="Hyperlink"/>
          <w:color w:val="BF8F00" w:themeColor="accent4" w:themeShade="BF"/>
          <w:bdr w:val="none" w:sz="0" w:space="0" w:color="auto" w:frame="1"/>
        </w:rPr>
        <w:t>Sarai</w:t>
      </w:r>
      <w:proofErr w:type="spellEnd"/>
      <w:r w:rsidRPr="002C0788">
        <w:rPr>
          <w:color w:val="BF8F00" w:themeColor="accent4" w:themeShade="BF"/>
        </w:rPr>
        <w:fldChar w:fldCharType="end"/>
      </w:r>
      <w:r w:rsidRPr="002C0788">
        <w:rPr>
          <w:color w:val="BF8F00" w:themeColor="accent4" w:themeShade="BF"/>
        </w:rPr>
        <w:t> to wife, and </w:t>
      </w:r>
      <w:proofErr w:type="spellStart"/>
      <w:r w:rsidRPr="002C0788">
        <w:rPr>
          <w:color w:val="BF8F00" w:themeColor="accent4" w:themeShade="BF"/>
        </w:rPr>
        <w:fldChar w:fldCharType="begin"/>
      </w:r>
      <w:r w:rsidRPr="002C0788">
        <w:rPr>
          <w:color w:val="BF8F00" w:themeColor="accent4" w:themeShade="BF"/>
        </w:rPr>
        <w:instrText xml:space="preserve"> HYPERLINK "https://www.churchofjesuschrist.org/study/scriptures/pgp/abr/2?lang=eng" \l "note2b" </w:instrText>
      </w:r>
      <w:r w:rsidRPr="002C0788">
        <w:rPr>
          <w:color w:val="BF8F00" w:themeColor="accent4" w:themeShade="BF"/>
        </w:rPr>
        <w:fldChar w:fldCharType="separate"/>
      </w:r>
      <w:r w:rsidRPr="002C0788">
        <w:rPr>
          <w:rStyle w:val="Hyperlink"/>
          <w:i/>
          <w:iCs/>
          <w:color w:val="BF8F00" w:themeColor="accent4" w:themeShade="BF"/>
          <w:bdr w:val="none" w:sz="0" w:space="0" w:color="auto" w:frame="1"/>
          <w:vertAlign w:val="superscript"/>
        </w:rPr>
        <w:t>b</w:t>
      </w:r>
      <w:r w:rsidRPr="002C0788">
        <w:rPr>
          <w:rStyle w:val="Hyperlink"/>
          <w:color w:val="BF8F00" w:themeColor="accent4" w:themeShade="BF"/>
          <w:bdr w:val="none" w:sz="0" w:space="0" w:color="auto" w:frame="1"/>
        </w:rPr>
        <w:t>Nahor</w:t>
      </w:r>
      <w:proofErr w:type="spellEnd"/>
      <w:r w:rsidRPr="002C0788">
        <w:rPr>
          <w:color w:val="BF8F00" w:themeColor="accent4" w:themeShade="BF"/>
        </w:rPr>
        <w:fldChar w:fldCharType="end"/>
      </w:r>
      <w:r w:rsidRPr="002C0788">
        <w:rPr>
          <w:color w:val="BF8F00" w:themeColor="accent4" w:themeShade="BF"/>
        </w:rPr>
        <w:t xml:space="preserve">, my brother, took </w:t>
      </w:r>
      <w:proofErr w:type="spellStart"/>
      <w:r w:rsidRPr="002C0788">
        <w:rPr>
          <w:color w:val="BF8F00" w:themeColor="accent4" w:themeShade="BF"/>
        </w:rPr>
        <w:t>Milcah</w:t>
      </w:r>
      <w:proofErr w:type="spellEnd"/>
      <w:r w:rsidRPr="002C0788">
        <w:rPr>
          <w:color w:val="BF8F00" w:themeColor="accent4" w:themeShade="BF"/>
        </w:rPr>
        <w:t xml:space="preserve"> to wife, who was the </w:t>
      </w:r>
      <w:proofErr w:type="spellStart"/>
      <w:r w:rsidRPr="002C0788">
        <w:rPr>
          <w:color w:val="BF8F00" w:themeColor="accent4" w:themeShade="BF"/>
        </w:rPr>
        <w:fldChar w:fldCharType="begin"/>
      </w:r>
      <w:r w:rsidRPr="002C0788">
        <w:rPr>
          <w:color w:val="BF8F00" w:themeColor="accent4" w:themeShade="BF"/>
        </w:rPr>
        <w:instrText xml:space="preserve"> HYPERLINK "https://www.churchofjesuschrist.org/study/scriptures/pgp/abr/2?lang=eng" \l "note2c" </w:instrText>
      </w:r>
      <w:r w:rsidRPr="002C0788">
        <w:rPr>
          <w:color w:val="BF8F00" w:themeColor="accent4" w:themeShade="BF"/>
        </w:rPr>
        <w:fldChar w:fldCharType="separate"/>
      </w:r>
      <w:r w:rsidRPr="002C0788">
        <w:rPr>
          <w:rStyle w:val="Hyperlink"/>
          <w:i/>
          <w:iCs/>
          <w:color w:val="BF8F00" w:themeColor="accent4" w:themeShade="BF"/>
          <w:bdr w:val="none" w:sz="0" w:space="0" w:color="auto" w:frame="1"/>
          <w:vertAlign w:val="superscript"/>
        </w:rPr>
        <w:t>c</w:t>
      </w:r>
      <w:r w:rsidRPr="002C0788">
        <w:rPr>
          <w:rStyle w:val="Hyperlink"/>
          <w:color w:val="BF8F00" w:themeColor="accent4" w:themeShade="BF"/>
          <w:bdr w:val="none" w:sz="0" w:space="0" w:color="auto" w:frame="1"/>
        </w:rPr>
        <w:t>daughter</w:t>
      </w:r>
      <w:proofErr w:type="spellEnd"/>
      <w:r w:rsidRPr="002C0788">
        <w:rPr>
          <w:color w:val="BF8F00" w:themeColor="accent4" w:themeShade="BF"/>
        </w:rPr>
        <w:fldChar w:fldCharType="end"/>
      </w:r>
      <w:r w:rsidRPr="002C0788">
        <w:rPr>
          <w:color w:val="BF8F00" w:themeColor="accent4" w:themeShade="BF"/>
        </w:rPr>
        <w:t> of Haran.</w:t>
      </w:r>
    </w:p>
    <w:p w14:paraId="10C1FC36" w14:textId="77777777" w:rsidR="002C0788" w:rsidRPr="002C0788" w:rsidRDefault="002C0788" w:rsidP="002C0788">
      <w:pPr>
        <w:pStyle w:val="verse"/>
        <w:shd w:val="clear" w:color="auto" w:fill="FFFFFF"/>
        <w:spacing w:before="0" w:beforeAutospacing="0" w:after="0" w:afterAutospacing="0"/>
        <w:textAlignment w:val="baseline"/>
        <w:rPr>
          <w:color w:val="BF8F00" w:themeColor="accent4" w:themeShade="BF"/>
        </w:rPr>
      </w:pPr>
      <w:r w:rsidRPr="002C0788">
        <w:rPr>
          <w:rStyle w:val="verse-number"/>
          <w:b/>
          <w:bCs/>
          <w:color w:val="BF8F00" w:themeColor="accent4" w:themeShade="BF"/>
          <w:bdr w:val="none" w:sz="0" w:space="0" w:color="auto" w:frame="1"/>
        </w:rPr>
        <w:t>3 </w:t>
      </w:r>
      <w:r w:rsidRPr="002C0788">
        <w:rPr>
          <w:color w:val="BF8F00" w:themeColor="accent4" w:themeShade="BF"/>
        </w:rPr>
        <w:t>Now the Lord had </w:t>
      </w:r>
      <w:proofErr w:type="spellStart"/>
      <w:r w:rsidRPr="002C0788">
        <w:rPr>
          <w:color w:val="BF8F00" w:themeColor="accent4" w:themeShade="BF"/>
        </w:rPr>
        <w:fldChar w:fldCharType="begin"/>
      </w:r>
      <w:r w:rsidRPr="002C0788">
        <w:rPr>
          <w:color w:val="BF8F00" w:themeColor="accent4" w:themeShade="BF"/>
        </w:rPr>
        <w:instrText xml:space="preserve"> HYPERLINK "https://www.churchofjesuschrist.org/study/scriptures/pgp/abr/2?lang=eng" \l "note3a" </w:instrText>
      </w:r>
      <w:r w:rsidRPr="002C0788">
        <w:rPr>
          <w:color w:val="BF8F00" w:themeColor="accent4" w:themeShade="BF"/>
        </w:rPr>
        <w:fldChar w:fldCharType="separate"/>
      </w:r>
      <w:r w:rsidRPr="002C0788">
        <w:rPr>
          <w:rStyle w:val="Hyperlink"/>
          <w:i/>
          <w:iCs/>
          <w:color w:val="BF8F00" w:themeColor="accent4" w:themeShade="BF"/>
          <w:bdr w:val="none" w:sz="0" w:space="0" w:color="auto" w:frame="1"/>
          <w:vertAlign w:val="superscript"/>
        </w:rPr>
        <w:t>a</w:t>
      </w:r>
      <w:r w:rsidRPr="002C0788">
        <w:rPr>
          <w:rStyle w:val="Hyperlink"/>
          <w:color w:val="BF8F00" w:themeColor="accent4" w:themeShade="BF"/>
          <w:bdr w:val="none" w:sz="0" w:space="0" w:color="auto" w:frame="1"/>
        </w:rPr>
        <w:t>said</w:t>
      </w:r>
      <w:proofErr w:type="spellEnd"/>
      <w:r w:rsidRPr="002C0788">
        <w:rPr>
          <w:color w:val="BF8F00" w:themeColor="accent4" w:themeShade="BF"/>
        </w:rPr>
        <w:fldChar w:fldCharType="end"/>
      </w:r>
      <w:r w:rsidRPr="002C0788">
        <w:rPr>
          <w:color w:val="BF8F00" w:themeColor="accent4" w:themeShade="BF"/>
        </w:rPr>
        <w:t> unto me: Abraham, get thee out of thy country, and from thy kindred, and from thy father’s house, unto a land that I will show thee.</w:t>
      </w:r>
    </w:p>
    <w:p w14:paraId="7CF566F9" w14:textId="77777777" w:rsidR="002C0788" w:rsidRPr="002C0788" w:rsidRDefault="002C0788" w:rsidP="002C0788">
      <w:pPr>
        <w:pStyle w:val="verse"/>
        <w:shd w:val="clear" w:color="auto" w:fill="FFFFFF"/>
        <w:spacing w:before="0" w:beforeAutospacing="0" w:after="0" w:afterAutospacing="0"/>
        <w:textAlignment w:val="baseline"/>
        <w:rPr>
          <w:color w:val="BF8F00" w:themeColor="accent4" w:themeShade="BF"/>
        </w:rPr>
      </w:pPr>
      <w:r w:rsidRPr="002C0788">
        <w:rPr>
          <w:rStyle w:val="verse-number"/>
          <w:b/>
          <w:bCs/>
          <w:color w:val="BF8F00" w:themeColor="accent4" w:themeShade="BF"/>
          <w:bdr w:val="none" w:sz="0" w:space="0" w:color="auto" w:frame="1"/>
        </w:rPr>
        <w:t>4 </w:t>
      </w:r>
      <w:r w:rsidRPr="002C0788">
        <w:rPr>
          <w:color w:val="BF8F00" w:themeColor="accent4" w:themeShade="BF"/>
        </w:rPr>
        <w:t>Therefore I left the land of </w:t>
      </w:r>
      <w:proofErr w:type="spellStart"/>
      <w:r w:rsidRPr="002C0788">
        <w:rPr>
          <w:color w:val="BF8F00" w:themeColor="accent4" w:themeShade="BF"/>
        </w:rPr>
        <w:fldChar w:fldCharType="begin"/>
      </w:r>
      <w:r w:rsidRPr="002C0788">
        <w:rPr>
          <w:color w:val="BF8F00" w:themeColor="accent4" w:themeShade="BF"/>
        </w:rPr>
        <w:instrText xml:space="preserve"> HYPERLINK "https://www.churchofjesuschrist.org/study/scriptures/pgp/abr/2?lang=eng" \l "note4a" </w:instrText>
      </w:r>
      <w:r w:rsidRPr="002C0788">
        <w:rPr>
          <w:color w:val="BF8F00" w:themeColor="accent4" w:themeShade="BF"/>
        </w:rPr>
        <w:fldChar w:fldCharType="separate"/>
      </w:r>
      <w:r w:rsidRPr="002C0788">
        <w:rPr>
          <w:rStyle w:val="Hyperlink"/>
          <w:i/>
          <w:iCs/>
          <w:color w:val="BF8F00" w:themeColor="accent4" w:themeShade="BF"/>
          <w:bdr w:val="none" w:sz="0" w:space="0" w:color="auto" w:frame="1"/>
          <w:vertAlign w:val="superscript"/>
        </w:rPr>
        <w:t>a</w:t>
      </w:r>
      <w:r w:rsidRPr="002C0788">
        <w:rPr>
          <w:rStyle w:val="Hyperlink"/>
          <w:color w:val="BF8F00" w:themeColor="accent4" w:themeShade="BF"/>
          <w:bdr w:val="none" w:sz="0" w:space="0" w:color="auto" w:frame="1"/>
        </w:rPr>
        <w:t>Ur</w:t>
      </w:r>
      <w:proofErr w:type="spellEnd"/>
      <w:r w:rsidRPr="002C0788">
        <w:rPr>
          <w:color w:val="BF8F00" w:themeColor="accent4" w:themeShade="BF"/>
        </w:rPr>
        <w:fldChar w:fldCharType="end"/>
      </w:r>
      <w:r w:rsidRPr="002C0788">
        <w:rPr>
          <w:color w:val="BF8F00" w:themeColor="accent4" w:themeShade="BF"/>
        </w:rPr>
        <w:t>, of the Chaldees, to go into the land of Canaan; and I took Lot, my brother’s son, and his wife, and Sarai my wife; and also my </w:t>
      </w:r>
      <w:proofErr w:type="spellStart"/>
      <w:r w:rsidRPr="002C0788">
        <w:rPr>
          <w:color w:val="BF8F00" w:themeColor="accent4" w:themeShade="BF"/>
        </w:rPr>
        <w:fldChar w:fldCharType="begin"/>
      </w:r>
      <w:r w:rsidRPr="002C0788">
        <w:rPr>
          <w:color w:val="BF8F00" w:themeColor="accent4" w:themeShade="BF"/>
        </w:rPr>
        <w:instrText xml:space="preserve"> HYPERLINK "https://www.churchofjesuschrist.org/study/scriptures/pgp/abr/2?lang=eng" \l "note4b" </w:instrText>
      </w:r>
      <w:r w:rsidRPr="002C0788">
        <w:rPr>
          <w:color w:val="BF8F00" w:themeColor="accent4" w:themeShade="BF"/>
        </w:rPr>
        <w:fldChar w:fldCharType="separate"/>
      </w:r>
      <w:r w:rsidRPr="002C0788">
        <w:rPr>
          <w:rStyle w:val="Hyperlink"/>
          <w:i/>
          <w:iCs/>
          <w:color w:val="BF8F00" w:themeColor="accent4" w:themeShade="BF"/>
          <w:bdr w:val="none" w:sz="0" w:space="0" w:color="auto" w:frame="1"/>
          <w:vertAlign w:val="superscript"/>
        </w:rPr>
        <w:t>b</w:t>
      </w:r>
      <w:r w:rsidRPr="002C0788">
        <w:rPr>
          <w:rStyle w:val="Hyperlink"/>
          <w:color w:val="BF8F00" w:themeColor="accent4" w:themeShade="BF"/>
          <w:bdr w:val="none" w:sz="0" w:space="0" w:color="auto" w:frame="1"/>
        </w:rPr>
        <w:t>father</w:t>
      </w:r>
      <w:proofErr w:type="spellEnd"/>
      <w:r w:rsidRPr="002C0788">
        <w:rPr>
          <w:color w:val="BF8F00" w:themeColor="accent4" w:themeShade="BF"/>
        </w:rPr>
        <w:fldChar w:fldCharType="end"/>
      </w:r>
      <w:r w:rsidRPr="002C0788">
        <w:rPr>
          <w:color w:val="BF8F00" w:themeColor="accent4" w:themeShade="BF"/>
        </w:rPr>
        <w:t> followed after me, unto the land which we denominated Haran.</w:t>
      </w:r>
    </w:p>
    <w:p w14:paraId="6D7C69F9" w14:textId="77777777" w:rsidR="002C0788" w:rsidRPr="002C0788" w:rsidRDefault="002C0788" w:rsidP="002C0788">
      <w:pPr>
        <w:pStyle w:val="verse"/>
        <w:shd w:val="clear" w:color="auto" w:fill="FFFFFF"/>
        <w:spacing w:before="0" w:beforeAutospacing="0" w:after="0" w:afterAutospacing="0"/>
        <w:textAlignment w:val="baseline"/>
        <w:rPr>
          <w:color w:val="BF8F00" w:themeColor="accent4" w:themeShade="BF"/>
        </w:rPr>
      </w:pPr>
      <w:r w:rsidRPr="002C0788">
        <w:rPr>
          <w:rStyle w:val="verse-number"/>
          <w:b/>
          <w:bCs/>
          <w:color w:val="BF8F00" w:themeColor="accent4" w:themeShade="BF"/>
          <w:bdr w:val="none" w:sz="0" w:space="0" w:color="auto" w:frame="1"/>
        </w:rPr>
        <w:t>5 </w:t>
      </w:r>
      <w:r w:rsidRPr="002C0788">
        <w:rPr>
          <w:color w:val="BF8F00" w:themeColor="accent4" w:themeShade="BF"/>
        </w:rPr>
        <w:t>And the famine abated; and my father tarried in Haran and dwelt there, as there were many flocks in Haran; and my father turned again unto his </w:t>
      </w:r>
      <w:proofErr w:type="spellStart"/>
      <w:r w:rsidRPr="002C0788">
        <w:rPr>
          <w:color w:val="BF8F00" w:themeColor="accent4" w:themeShade="BF"/>
        </w:rPr>
        <w:fldChar w:fldCharType="begin"/>
      </w:r>
      <w:r w:rsidRPr="002C0788">
        <w:rPr>
          <w:color w:val="BF8F00" w:themeColor="accent4" w:themeShade="BF"/>
        </w:rPr>
        <w:instrText xml:space="preserve"> HYPERLINK "https://www.churchofjesuschrist.org/study/scriptures/pgp/abr/2?lang=eng" \l "note5a" </w:instrText>
      </w:r>
      <w:r w:rsidRPr="002C0788">
        <w:rPr>
          <w:color w:val="BF8F00" w:themeColor="accent4" w:themeShade="BF"/>
        </w:rPr>
        <w:fldChar w:fldCharType="separate"/>
      </w:r>
      <w:r w:rsidRPr="002C0788">
        <w:rPr>
          <w:rStyle w:val="Hyperlink"/>
          <w:i/>
          <w:iCs/>
          <w:color w:val="BF8F00" w:themeColor="accent4" w:themeShade="BF"/>
          <w:bdr w:val="none" w:sz="0" w:space="0" w:color="auto" w:frame="1"/>
          <w:vertAlign w:val="superscript"/>
        </w:rPr>
        <w:t>a</w:t>
      </w:r>
      <w:r w:rsidRPr="002C0788">
        <w:rPr>
          <w:rStyle w:val="Hyperlink"/>
          <w:color w:val="BF8F00" w:themeColor="accent4" w:themeShade="BF"/>
          <w:bdr w:val="none" w:sz="0" w:space="0" w:color="auto" w:frame="1"/>
        </w:rPr>
        <w:t>idolatry</w:t>
      </w:r>
      <w:proofErr w:type="spellEnd"/>
      <w:r w:rsidRPr="002C0788">
        <w:rPr>
          <w:color w:val="BF8F00" w:themeColor="accent4" w:themeShade="BF"/>
        </w:rPr>
        <w:fldChar w:fldCharType="end"/>
      </w:r>
      <w:r w:rsidRPr="002C0788">
        <w:rPr>
          <w:color w:val="BF8F00" w:themeColor="accent4" w:themeShade="BF"/>
        </w:rPr>
        <w:t>, therefore he continued in Haran.</w:t>
      </w:r>
    </w:p>
    <w:p w14:paraId="58FA57B0" w14:textId="41271474" w:rsidR="002C0788" w:rsidRDefault="002C0788" w:rsidP="002C0788">
      <w:pPr>
        <w:pStyle w:val="verse"/>
        <w:shd w:val="clear" w:color="auto" w:fill="FFFFFF"/>
        <w:spacing w:before="0" w:beforeAutospacing="0" w:after="0" w:afterAutospacing="0"/>
        <w:textAlignment w:val="baseline"/>
        <w:rPr>
          <w:color w:val="BF8F00" w:themeColor="accent4" w:themeShade="BF"/>
        </w:rPr>
      </w:pPr>
      <w:r w:rsidRPr="002C0788">
        <w:rPr>
          <w:rStyle w:val="verse-number"/>
          <w:b/>
          <w:bCs/>
          <w:color w:val="BF8F00" w:themeColor="accent4" w:themeShade="BF"/>
          <w:bdr w:val="none" w:sz="0" w:space="0" w:color="auto" w:frame="1"/>
        </w:rPr>
        <w:t>6 </w:t>
      </w:r>
      <w:r w:rsidRPr="002C0788">
        <w:rPr>
          <w:color w:val="BF8F00" w:themeColor="accent4" w:themeShade="BF"/>
        </w:rPr>
        <w:t>But I, Abraham, and Lot, my brother’s son, prayed unto the Lord, and the Lord </w:t>
      </w:r>
      <w:proofErr w:type="spellStart"/>
      <w:r w:rsidRPr="002C0788">
        <w:rPr>
          <w:color w:val="BF8F00" w:themeColor="accent4" w:themeShade="BF"/>
        </w:rPr>
        <w:fldChar w:fldCharType="begin"/>
      </w:r>
      <w:r w:rsidRPr="002C0788">
        <w:rPr>
          <w:color w:val="BF8F00" w:themeColor="accent4" w:themeShade="BF"/>
        </w:rPr>
        <w:instrText xml:space="preserve"> HYPERLINK "https://www.churchofjesuschrist.org/study/scriptures/pgp/abr/2?lang=eng" \l "note6a" </w:instrText>
      </w:r>
      <w:r w:rsidRPr="002C0788">
        <w:rPr>
          <w:color w:val="BF8F00" w:themeColor="accent4" w:themeShade="BF"/>
        </w:rPr>
        <w:fldChar w:fldCharType="separate"/>
      </w:r>
      <w:r w:rsidRPr="002C0788">
        <w:rPr>
          <w:rStyle w:val="Hyperlink"/>
          <w:i/>
          <w:iCs/>
          <w:color w:val="BF8F00" w:themeColor="accent4" w:themeShade="BF"/>
          <w:bdr w:val="none" w:sz="0" w:space="0" w:color="auto" w:frame="1"/>
          <w:vertAlign w:val="superscript"/>
        </w:rPr>
        <w:t>a</w:t>
      </w:r>
      <w:r w:rsidRPr="002C0788">
        <w:rPr>
          <w:rStyle w:val="Hyperlink"/>
          <w:color w:val="BF8F00" w:themeColor="accent4" w:themeShade="BF"/>
          <w:bdr w:val="none" w:sz="0" w:space="0" w:color="auto" w:frame="1"/>
        </w:rPr>
        <w:t>appeared</w:t>
      </w:r>
      <w:proofErr w:type="spellEnd"/>
      <w:r w:rsidRPr="002C0788">
        <w:rPr>
          <w:color w:val="BF8F00" w:themeColor="accent4" w:themeShade="BF"/>
        </w:rPr>
        <w:fldChar w:fldCharType="end"/>
      </w:r>
      <w:r w:rsidRPr="002C0788">
        <w:rPr>
          <w:color w:val="BF8F00" w:themeColor="accent4" w:themeShade="BF"/>
        </w:rPr>
        <w:t> unto me, and said unto me: Arise, and take Lot with thee; for I have purposed to take thee away out of Haran, and to make of thee a </w:t>
      </w:r>
      <w:proofErr w:type="spellStart"/>
      <w:r w:rsidRPr="002C0788">
        <w:rPr>
          <w:color w:val="BF8F00" w:themeColor="accent4" w:themeShade="BF"/>
        </w:rPr>
        <w:fldChar w:fldCharType="begin"/>
      </w:r>
      <w:r w:rsidRPr="002C0788">
        <w:rPr>
          <w:color w:val="BF8F00" w:themeColor="accent4" w:themeShade="BF"/>
        </w:rPr>
        <w:instrText xml:space="preserve"> HYPERLINK "https://www.churchofjesuschrist.org/study/scriptures/pgp/abr/2?lang=eng" \l "note6b" </w:instrText>
      </w:r>
      <w:r w:rsidRPr="002C0788">
        <w:rPr>
          <w:color w:val="BF8F00" w:themeColor="accent4" w:themeShade="BF"/>
        </w:rPr>
        <w:fldChar w:fldCharType="separate"/>
      </w:r>
      <w:r w:rsidRPr="002C0788">
        <w:rPr>
          <w:rStyle w:val="Hyperlink"/>
          <w:i/>
          <w:iCs/>
          <w:color w:val="BF8F00" w:themeColor="accent4" w:themeShade="BF"/>
          <w:bdr w:val="none" w:sz="0" w:space="0" w:color="auto" w:frame="1"/>
          <w:vertAlign w:val="superscript"/>
        </w:rPr>
        <w:t>b</w:t>
      </w:r>
      <w:r w:rsidRPr="002C0788">
        <w:rPr>
          <w:rStyle w:val="Hyperlink"/>
          <w:color w:val="BF8F00" w:themeColor="accent4" w:themeShade="BF"/>
          <w:bdr w:val="none" w:sz="0" w:space="0" w:color="auto" w:frame="1"/>
        </w:rPr>
        <w:t>minister</w:t>
      </w:r>
      <w:proofErr w:type="spellEnd"/>
      <w:r w:rsidRPr="002C0788">
        <w:rPr>
          <w:color w:val="BF8F00" w:themeColor="accent4" w:themeShade="BF"/>
        </w:rPr>
        <w:fldChar w:fldCharType="end"/>
      </w:r>
      <w:r w:rsidRPr="002C0788">
        <w:rPr>
          <w:color w:val="BF8F00" w:themeColor="accent4" w:themeShade="BF"/>
        </w:rPr>
        <w:t> to bear my </w:t>
      </w:r>
      <w:proofErr w:type="spellStart"/>
      <w:r w:rsidRPr="002C0788">
        <w:rPr>
          <w:color w:val="BF8F00" w:themeColor="accent4" w:themeShade="BF"/>
        </w:rPr>
        <w:fldChar w:fldCharType="begin"/>
      </w:r>
      <w:r w:rsidRPr="002C0788">
        <w:rPr>
          <w:color w:val="BF8F00" w:themeColor="accent4" w:themeShade="BF"/>
        </w:rPr>
        <w:instrText xml:space="preserve"> HYPERLINK "https://www.churchofjesuschrist.org/study/scriptures/pgp/abr/2?lang=eng" \l "note6c" </w:instrText>
      </w:r>
      <w:r w:rsidRPr="002C0788">
        <w:rPr>
          <w:color w:val="BF8F00" w:themeColor="accent4" w:themeShade="BF"/>
        </w:rPr>
        <w:fldChar w:fldCharType="separate"/>
      </w:r>
      <w:r w:rsidRPr="002C0788">
        <w:rPr>
          <w:rStyle w:val="Hyperlink"/>
          <w:i/>
          <w:iCs/>
          <w:color w:val="BF8F00" w:themeColor="accent4" w:themeShade="BF"/>
          <w:bdr w:val="none" w:sz="0" w:space="0" w:color="auto" w:frame="1"/>
          <w:vertAlign w:val="superscript"/>
        </w:rPr>
        <w:t>c</w:t>
      </w:r>
      <w:r w:rsidRPr="002C0788">
        <w:rPr>
          <w:rStyle w:val="Hyperlink"/>
          <w:color w:val="BF8F00" w:themeColor="accent4" w:themeShade="BF"/>
          <w:bdr w:val="none" w:sz="0" w:space="0" w:color="auto" w:frame="1"/>
        </w:rPr>
        <w:t>name</w:t>
      </w:r>
      <w:proofErr w:type="spellEnd"/>
      <w:r w:rsidRPr="002C0788">
        <w:rPr>
          <w:color w:val="BF8F00" w:themeColor="accent4" w:themeShade="BF"/>
        </w:rPr>
        <w:fldChar w:fldCharType="end"/>
      </w:r>
      <w:r w:rsidRPr="002C0788">
        <w:rPr>
          <w:color w:val="BF8F00" w:themeColor="accent4" w:themeShade="BF"/>
        </w:rPr>
        <w:t> in a strange </w:t>
      </w:r>
      <w:proofErr w:type="spellStart"/>
      <w:r w:rsidRPr="002C0788">
        <w:rPr>
          <w:color w:val="BF8F00" w:themeColor="accent4" w:themeShade="BF"/>
        </w:rPr>
        <w:fldChar w:fldCharType="begin"/>
      </w:r>
      <w:r w:rsidRPr="002C0788">
        <w:rPr>
          <w:color w:val="BF8F00" w:themeColor="accent4" w:themeShade="BF"/>
        </w:rPr>
        <w:instrText xml:space="preserve"> HYPERLINK "https://www.churchofjesuschrist.org/study/scriptures/pgp/abr/2?lang=eng" \l "note6d" </w:instrText>
      </w:r>
      <w:r w:rsidRPr="002C0788">
        <w:rPr>
          <w:color w:val="BF8F00" w:themeColor="accent4" w:themeShade="BF"/>
        </w:rPr>
        <w:fldChar w:fldCharType="separate"/>
      </w:r>
      <w:r w:rsidRPr="002C0788">
        <w:rPr>
          <w:rStyle w:val="Hyperlink"/>
          <w:i/>
          <w:iCs/>
          <w:color w:val="BF8F00" w:themeColor="accent4" w:themeShade="BF"/>
          <w:bdr w:val="none" w:sz="0" w:space="0" w:color="auto" w:frame="1"/>
          <w:vertAlign w:val="superscript"/>
        </w:rPr>
        <w:t>d</w:t>
      </w:r>
      <w:r w:rsidRPr="002C0788">
        <w:rPr>
          <w:rStyle w:val="Hyperlink"/>
          <w:color w:val="BF8F00" w:themeColor="accent4" w:themeShade="BF"/>
          <w:bdr w:val="none" w:sz="0" w:space="0" w:color="auto" w:frame="1"/>
        </w:rPr>
        <w:t>land</w:t>
      </w:r>
      <w:proofErr w:type="spellEnd"/>
      <w:r w:rsidRPr="002C0788">
        <w:rPr>
          <w:color w:val="BF8F00" w:themeColor="accent4" w:themeShade="BF"/>
        </w:rPr>
        <w:fldChar w:fldCharType="end"/>
      </w:r>
      <w:r w:rsidRPr="002C0788">
        <w:rPr>
          <w:color w:val="BF8F00" w:themeColor="accent4" w:themeShade="BF"/>
        </w:rPr>
        <w:t> which I will give unto thy seed after thee for an everlasting possession, when they hearken to my voice.</w:t>
      </w:r>
    </w:p>
    <w:p w14:paraId="13486B61" w14:textId="5C4C156B" w:rsidR="009F4283" w:rsidRDefault="009F4283" w:rsidP="002C0788">
      <w:pPr>
        <w:pStyle w:val="verse"/>
        <w:shd w:val="clear" w:color="auto" w:fill="FFFFFF"/>
        <w:spacing w:before="0" w:beforeAutospacing="0" w:after="0" w:afterAutospacing="0"/>
        <w:textAlignment w:val="baseline"/>
        <w:rPr>
          <w:color w:val="BF8F00" w:themeColor="accent4" w:themeShade="BF"/>
        </w:rPr>
      </w:pPr>
    </w:p>
    <w:p w14:paraId="0F7AABBF" w14:textId="77777777" w:rsidR="009F4283" w:rsidRPr="00DB46B7" w:rsidRDefault="009F4283" w:rsidP="009F4283">
      <w:pPr>
        <w:shd w:val="clear" w:color="auto" w:fill="FFFFFF"/>
        <w:spacing w:after="0" w:line="240" w:lineRule="auto"/>
        <w:textAlignment w:val="baseline"/>
        <w:outlineLvl w:val="2"/>
        <w:rPr>
          <w:rFonts w:ascii="Times New Roman" w:eastAsia="Times New Roman" w:hAnsi="Times New Roman" w:cs="Times New Roman"/>
          <w:b/>
          <w:bCs/>
          <w:color w:val="7030A0"/>
          <w:sz w:val="24"/>
          <w:szCs w:val="24"/>
        </w:rPr>
      </w:pPr>
      <w:hyperlink r:id="rId87" w:anchor="p6" w:history="1">
        <w:r w:rsidRPr="00DB46B7">
          <w:rPr>
            <w:rFonts w:ascii="Times New Roman" w:eastAsia="Times New Roman" w:hAnsi="Times New Roman" w:cs="Times New Roman"/>
            <w:b/>
            <w:bCs/>
            <w:color w:val="7030A0"/>
            <w:sz w:val="24"/>
            <w:szCs w:val="24"/>
            <w:u w:val="single"/>
            <w:bdr w:val="none" w:sz="0" w:space="0" w:color="auto" w:frame="1"/>
          </w:rPr>
          <w:t>Abraham 2:6</w:t>
        </w:r>
      </w:hyperlink>
      <w:r w:rsidRPr="00DB46B7">
        <w:rPr>
          <w:rFonts w:ascii="Times New Roman" w:eastAsia="Times New Roman" w:hAnsi="Times New Roman" w:cs="Times New Roman"/>
          <w:b/>
          <w:bCs/>
          <w:color w:val="7030A0"/>
          <w:sz w:val="24"/>
          <w:szCs w:val="24"/>
        </w:rPr>
        <w:t>. What Was the “Strange Land” Promised to Abraham?</w:t>
      </w:r>
    </w:p>
    <w:p w14:paraId="701B6D37" w14:textId="77777777" w:rsidR="009F4283" w:rsidRPr="00DB46B7" w:rsidRDefault="009F4283" w:rsidP="009F4283">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The Bible and the book of Abraham both identify the strange land as the land of Canaan (see </w:t>
      </w:r>
      <w:hyperlink r:id="rId88" w:anchor="p8" w:history="1">
        <w:r w:rsidRPr="00DB46B7">
          <w:rPr>
            <w:rFonts w:ascii="Times New Roman" w:eastAsia="Times New Roman" w:hAnsi="Times New Roman" w:cs="Times New Roman"/>
            <w:color w:val="7030A0"/>
            <w:sz w:val="24"/>
            <w:szCs w:val="24"/>
            <w:u w:val="single"/>
            <w:bdr w:val="none" w:sz="0" w:space="0" w:color="auto" w:frame="1"/>
          </w:rPr>
          <w:t>Genesis 17:8</w:t>
        </w:r>
      </w:hyperlink>
      <w:r w:rsidRPr="00DB46B7">
        <w:rPr>
          <w:rFonts w:ascii="Times New Roman" w:eastAsia="Times New Roman" w:hAnsi="Times New Roman" w:cs="Times New Roman"/>
          <w:color w:val="7030A0"/>
          <w:sz w:val="24"/>
          <w:szCs w:val="24"/>
        </w:rPr>
        <w:t>; </w:t>
      </w:r>
      <w:hyperlink r:id="rId89" w:anchor="p15" w:history="1">
        <w:r w:rsidRPr="00DB46B7">
          <w:rPr>
            <w:rFonts w:ascii="Times New Roman" w:eastAsia="Times New Roman" w:hAnsi="Times New Roman" w:cs="Times New Roman"/>
            <w:color w:val="7030A0"/>
            <w:sz w:val="24"/>
            <w:szCs w:val="24"/>
            <w:u w:val="single"/>
            <w:bdr w:val="none" w:sz="0" w:space="0" w:color="auto" w:frame="1"/>
          </w:rPr>
          <w:t>Abraham 2:15</w:t>
        </w:r>
      </w:hyperlink>
      <w:r w:rsidRPr="00DB46B7">
        <w:rPr>
          <w:rFonts w:ascii="Times New Roman" w:eastAsia="Times New Roman" w:hAnsi="Times New Roman" w:cs="Times New Roman"/>
          <w:color w:val="7030A0"/>
          <w:sz w:val="24"/>
          <w:szCs w:val="24"/>
        </w:rPr>
        <w:t>). It is not the same land possessed by the people of Canaan as recorded in </w:t>
      </w:r>
      <w:hyperlink r:id="rId90" w:anchor="p6" w:history="1">
        <w:r w:rsidRPr="00DB46B7">
          <w:rPr>
            <w:rFonts w:ascii="Times New Roman" w:eastAsia="Times New Roman" w:hAnsi="Times New Roman" w:cs="Times New Roman"/>
            <w:color w:val="7030A0"/>
            <w:sz w:val="24"/>
            <w:szCs w:val="24"/>
            <w:u w:val="single"/>
            <w:bdr w:val="none" w:sz="0" w:space="0" w:color="auto" w:frame="1"/>
          </w:rPr>
          <w:t>Moses 7:6–8</w:t>
        </w:r>
      </w:hyperlink>
      <w:r w:rsidRPr="00DB46B7">
        <w:rPr>
          <w:rFonts w:ascii="Times New Roman" w:eastAsia="Times New Roman" w:hAnsi="Times New Roman" w:cs="Times New Roman"/>
          <w:color w:val="7030A0"/>
          <w:sz w:val="24"/>
          <w:szCs w:val="24"/>
        </w:rPr>
        <w:t>. Abraham’s Canaan was named for Canaan, the fourth son of Ham (see </w:t>
      </w:r>
      <w:hyperlink r:id="rId91" w:anchor="p22" w:history="1">
        <w:r w:rsidRPr="00DB46B7">
          <w:rPr>
            <w:rFonts w:ascii="Times New Roman" w:eastAsia="Times New Roman" w:hAnsi="Times New Roman" w:cs="Times New Roman"/>
            <w:color w:val="7030A0"/>
            <w:sz w:val="24"/>
            <w:szCs w:val="24"/>
            <w:u w:val="single"/>
            <w:bdr w:val="none" w:sz="0" w:space="0" w:color="auto" w:frame="1"/>
          </w:rPr>
          <w:t>Genesis 9:22</w:t>
        </w:r>
      </w:hyperlink>
      <w:r w:rsidRPr="00DB46B7">
        <w:rPr>
          <w:rFonts w:ascii="Times New Roman" w:eastAsia="Times New Roman" w:hAnsi="Times New Roman" w:cs="Times New Roman"/>
          <w:color w:val="7030A0"/>
          <w:sz w:val="24"/>
          <w:szCs w:val="24"/>
        </w:rPr>
        <w:t>; </w:t>
      </w:r>
      <w:hyperlink r:id="rId92" w:anchor="p6" w:history="1">
        <w:r w:rsidRPr="00DB46B7">
          <w:rPr>
            <w:rFonts w:ascii="Times New Roman" w:eastAsia="Times New Roman" w:hAnsi="Times New Roman" w:cs="Times New Roman"/>
            <w:color w:val="7030A0"/>
            <w:sz w:val="24"/>
            <w:szCs w:val="24"/>
            <w:u w:val="single"/>
            <w:bdr w:val="none" w:sz="0" w:space="0" w:color="auto" w:frame="1"/>
          </w:rPr>
          <w:t>10:6</w:t>
        </w:r>
      </w:hyperlink>
      <w:r w:rsidRPr="00DB46B7">
        <w:rPr>
          <w:rFonts w:ascii="Times New Roman" w:eastAsia="Times New Roman" w:hAnsi="Times New Roman" w:cs="Times New Roman"/>
          <w:color w:val="7030A0"/>
          <w:sz w:val="24"/>
          <w:szCs w:val="24"/>
        </w:rPr>
        <w:t>). Canaan and his household originally inhabited the land located in the lowland toward the Mediterranean coast of Palestine. </w:t>
      </w:r>
      <w:r w:rsidRPr="00DB46B7">
        <w:rPr>
          <w:rFonts w:ascii="Times New Roman" w:eastAsia="Times New Roman" w:hAnsi="Times New Roman" w:cs="Times New Roman"/>
          <w:i/>
          <w:iCs/>
          <w:color w:val="7030A0"/>
          <w:sz w:val="24"/>
          <w:szCs w:val="24"/>
          <w:bdr w:val="none" w:sz="0" w:space="0" w:color="auto" w:frame="1"/>
        </w:rPr>
        <w:t>Canaan</w:t>
      </w:r>
      <w:r w:rsidRPr="00DB46B7">
        <w:rPr>
          <w:rFonts w:ascii="Times New Roman" w:eastAsia="Times New Roman" w:hAnsi="Times New Roman" w:cs="Times New Roman"/>
          <w:color w:val="7030A0"/>
          <w:sz w:val="24"/>
          <w:szCs w:val="24"/>
        </w:rPr>
        <w:t> sometimes refers to all the country west of the Jordan River, from Dan in the north to Beersheba in the south. This is the same land that Joshua parceled out to the twelve tribes of Israel (see </w:t>
      </w:r>
      <w:hyperlink r:id="rId93" w:history="1">
        <w:r w:rsidRPr="00DB46B7">
          <w:rPr>
            <w:rFonts w:ascii="Times New Roman" w:eastAsia="Times New Roman" w:hAnsi="Times New Roman" w:cs="Times New Roman"/>
            <w:color w:val="7030A0"/>
            <w:sz w:val="24"/>
            <w:szCs w:val="24"/>
            <w:u w:val="single"/>
            <w:bdr w:val="none" w:sz="0" w:space="0" w:color="auto" w:frame="1"/>
          </w:rPr>
          <w:t>Joshua 14–21</w:t>
        </w:r>
      </w:hyperlink>
      <w:r w:rsidRPr="00DB46B7">
        <w:rPr>
          <w:rFonts w:ascii="Times New Roman" w:eastAsia="Times New Roman" w:hAnsi="Times New Roman" w:cs="Times New Roman"/>
          <w:color w:val="7030A0"/>
          <w:sz w:val="24"/>
          <w:szCs w:val="24"/>
        </w:rPr>
        <w:t>). To learn more about the land and people of Canaan, see </w:t>
      </w:r>
      <w:hyperlink r:id="rId94" w:anchor="p18" w:history="1">
        <w:r w:rsidRPr="00DB46B7">
          <w:rPr>
            <w:rFonts w:ascii="Times New Roman" w:eastAsia="Times New Roman" w:hAnsi="Times New Roman" w:cs="Times New Roman"/>
            <w:color w:val="7030A0"/>
            <w:sz w:val="24"/>
            <w:szCs w:val="24"/>
            <w:u w:val="single"/>
            <w:bdr w:val="none" w:sz="0" w:space="0" w:color="auto" w:frame="1"/>
          </w:rPr>
          <w:t>Genesis 15:18–21</w:t>
        </w:r>
      </w:hyperlink>
      <w:r w:rsidRPr="00DB46B7">
        <w:rPr>
          <w:rFonts w:ascii="Times New Roman" w:eastAsia="Times New Roman" w:hAnsi="Times New Roman" w:cs="Times New Roman"/>
          <w:color w:val="7030A0"/>
          <w:sz w:val="24"/>
          <w:szCs w:val="24"/>
        </w:rPr>
        <w:t>; </w:t>
      </w:r>
      <w:hyperlink r:id="rId95" w:anchor="p1" w:history="1">
        <w:r w:rsidRPr="00DB46B7">
          <w:rPr>
            <w:rFonts w:ascii="Times New Roman" w:eastAsia="Times New Roman" w:hAnsi="Times New Roman" w:cs="Times New Roman"/>
            <w:color w:val="7030A0"/>
            <w:sz w:val="24"/>
            <w:szCs w:val="24"/>
            <w:u w:val="single"/>
            <w:bdr w:val="none" w:sz="0" w:space="0" w:color="auto" w:frame="1"/>
          </w:rPr>
          <w:t>24:1–4</w:t>
        </w:r>
      </w:hyperlink>
      <w:r w:rsidRPr="00DB46B7">
        <w:rPr>
          <w:rFonts w:ascii="Times New Roman" w:eastAsia="Times New Roman" w:hAnsi="Times New Roman" w:cs="Times New Roman"/>
          <w:color w:val="7030A0"/>
          <w:sz w:val="24"/>
          <w:szCs w:val="24"/>
        </w:rPr>
        <w:t>; </w:t>
      </w:r>
      <w:hyperlink r:id="rId96" w:anchor="p1" w:history="1">
        <w:r w:rsidRPr="00DB46B7">
          <w:rPr>
            <w:rFonts w:ascii="Times New Roman" w:eastAsia="Times New Roman" w:hAnsi="Times New Roman" w:cs="Times New Roman"/>
            <w:color w:val="7030A0"/>
            <w:sz w:val="24"/>
            <w:szCs w:val="24"/>
            <w:u w:val="single"/>
            <w:bdr w:val="none" w:sz="0" w:space="0" w:color="auto" w:frame="1"/>
          </w:rPr>
          <w:t>28:1–2, 8–9</w:t>
        </w:r>
      </w:hyperlink>
      <w:r w:rsidRPr="00DB46B7">
        <w:rPr>
          <w:rFonts w:ascii="Times New Roman" w:eastAsia="Times New Roman" w:hAnsi="Times New Roman" w:cs="Times New Roman"/>
          <w:color w:val="7030A0"/>
          <w:sz w:val="24"/>
          <w:szCs w:val="24"/>
        </w:rPr>
        <w:t>; and </w:t>
      </w:r>
      <w:hyperlink r:id="rId97" w:anchor="p11" w:history="1">
        <w:r w:rsidRPr="00DB46B7">
          <w:rPr>
            <w:rFonts w:ascii="Times New Roman" w:eastAsia="Times New Roman" w:hAnsi="Times New Roman" w:cs="Times New Roman"/>
            <w:color w:val="7030A0"/>
            <w:sz w:val="24"/>
            <w:szCs w:val="24"/>
            <w:u w:val="single"/>
            <w:bdr w:val="none" w:sz="0" w:space="0" w:color="auto" w:frame="1"/>
          </w:rPr>
          <w:t>Joshua 24:11</w:t>
        </w:r>
      </w:hyperlink>
      <w:r w:rsidRPr="00DB46B7">
        <w:rPr>
          <w:rFonts w:ascii="Times New Roman" w:eastAsia="Times New Roman" w:hAnsi="Times New Roman" w:cs="Times New Roman"/>
          <w:color w:val="7030A0"/>
          <w:sz w:val="24"/>
          <w:szCs w:val="24"/>
        </w:rPr>
        <w:t>.</w:t>
      </w:r>
    </w:p>
    <w:p w14:paraId="6739C4F9" w14:textId="77777777" w:rsidR="009F4283" w:rsidRPr="00DB46B7" w:rsidRDefault="009F4283" w:rsidP="009F4283">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Many of Abraham’s descendants have dwelt in the land of Canaan, yet from time to time some of them were driven out of that promised land (see </w:t>
      </w:r>
      <w:hyperlink r:id="rId98" w:anchor="p6" w:history="1">
        <w:r w:rsidRPr="00DB46B7">
          <w:rPr>
            <w:rFonts w:ascii="Times New Roman" w:eastAsia="Times New Roman" w:hAnsi="Times New Roman" w:cs="Times New Roman"/>
            <w:color w:val="7030A0"/>
            <w:sz w:val="24"/>
            <w:szCs w:val="24"/>
            <w:u w:val="single"/>
            <w:bdr w:val="none" w:sz="0" w:space="0" w:color="auto" w:frame="1"/>
          </w:rPr>
          <w:t>Abraham 2:6</w:t>
        </w:r>
      </w:hyperlink>
      <w:r w:rsidRPr="00DB46B7">
        <w:rPr>
          <w:rFonts w:ascii="Times New Roman" w:eastAsia="Times New Roman" w:hAnsi="Times New Roman" w:cs="Times New Roman"/>
          <w:color w:val="7030A0"/>
          <w:sz w:val="24"/>
          <w:szCs w:val="24"/>
        </w:rPr>
        <w:t>). </w:t>
      </w:r>
      <w:r w:rsidRPr="00DB46B7">
        <w:rPr>
          <w:rFonts w:ascii="Times New Roman" w:eastAsia="Times New Roman" w:hAnsi="Times New Roman" w:cs="Times New Roman"/>
          <w:b/>
          <w:bCs/>
          <w:color w:val="7030A0"/>
          <w:sz w:val="24"/>
          <w:szCs w:val="24"/>
          <w:bdr w:val="none" w:sz="0" w:space="0" w:color="auto" w:frame="1"/>
        </w:rPr>
        <w:t>President Joseph Fielding Smith</w:t>
      </w:r>
      <w:r w:rsidRPr="00DB46B7">
        <w:rPr>
          <w:rFonts w:ascii="Times New Roman" w:eastAsia="Times New Roman" w:hAnsi="Times New Roman" w:cs="Times New Roman"/>
          <w:color w:val="7030A0"/>
          <w:sz w:val="24"/>
          <w:szCs w:val="24"/>
        </w:rPr>
        <w:t xml:space="preserve"> (1876–1972) explained: “The descendants of Abraham, the tribes of Israel, became the </w:t>
      </w:r>
      <w:r w:rsidRPr="00DB46B7">
        <w:rPr>
          <w:rFonts w:ascii="Times New Roman" w:eastAsia="Times New Roman" w:hAnsi="Times New Roman" w:cs="Times New Roman"/>
          <w:color w:val="7030A0"/>
          <w:sz w:val="24"/>
          <w:szCs w:val="24"/>
        </w:rPr>
        <w:lastRenderedPageBreak/>
        <w:t>chosen people of the Lord according to the promise. The Lord honored them, nourished them, watched over them with a jealous care, until they became a great nation in the land the Lord had given to their fathers. Notwithstanding this tender care and the instructions and warnings this people received from time to time through their prophets, they failed to comprehend the goodness of the Lord and departed from him. Because of their rebellion they were driven out of their land and eventually were scattered among the nations” (</w:t>
      </w:r>
      <w:r w:rsidRPr="00DB46B7">
        <w:rPr>
          <w:rFonts w:ascii="Times New Roman" w:eastAsia="Times New Roman" w:hAnsi="Times New Roman" w:cs="Times New Roman"/>
          <w:i/>
          <w:iCs/>
          <w:color w:val="7030A0"/>
          <w:sz w:val="24"/>
          <w:szCs w:val="24"/>
          <w:bdr w:val="none" w:sz="0" w:space="0" w:color="auto" w:frame="1"/>
        </w:rPr>
        <w:t>Doctrines of Salvation,</w:t>
      </w:r>
      <w:r w:rsidRPr="00DB46B7">
        <w:rPr>
          <w:rFonts w:ascii="Times New Roman" w:eastAsia="Times New Roman" w:hAnsi="Times New Roman" w:cs="Times New Roman"/>
          <w:color w:val="7030A0"/>
          <w:sz w:val="24"/>
          <w:szCs w:val="24"/>
        </w:rPr>
        <w:t> comp. Bruce R. McConkie [1954], 1:164).</w:t>
      </w:r>
    </w:p>
    <w:p w14:paraId="2E46772C" w14:textId="77777777" w:rsidR="009F4283" w:rsidRPr="00DB46B7" w:rsidRDefault="009F4283" w:rsidP="009F4283">
      <w:pPr>
        <w:shd w:val="clear" w:color="auto" w:fill="FFFFFF"/>
        <w:spacing w:after="0" w:line="240" w:lineRule="auto"/>
        <w:textAlignment w:val="baseline"/>
        <w:rPr>
          <w:rFonts w:ascii="Times New Roman" w:eastAsia="Times New Roman" w:hAnsi="Times New Roman" w:cs="Times New Roman"/>
          <w:color w:val="7030A0"/>
          <w:sz w:val="24"/>
          <w:szCs w:val="24"/>
        </w:rPr>
      </w:pPr>
    </w:p>
    <w:p w14:paraId="6056B058" w14:textId="77777777" w:rsidR="009F4283" w:rsidRPr="00DB46B7" w:rsidRDefault="009F4283" w:rsidP="009F4283">
      <w:pPr>
        <w:shd w:val="clear" w:color="auto" w:fill="FFFFFF"/>
        <w:spacing w:after="0" w:line="240" w:lineRule="auto"/>
        <w:textAlignment w:val="baseline"/>
        <w:outlineLvl w:val="2"/>
        <w:rPr>
          <w:rFonts w:ascii="Times New Roman" w:eastAsia="Times New Roman" w:hAnsi="Times New Roman" w:cs="Times New Roman"/>
          <w:b/>
          <w:bCs/>
          <w:color w:val="7030A0"/>
          <w:sz w:val="24"/>
          <w:szCs w:val="24"/>
        </w:rPr>
      </w:pPr>
      <w:hyperlink r:id="rId99" w:anchor="p6" w:history="1">
        <w:r w:rsidRPr="00DB46B7">
          <w:rPr>
            <w:rFonts w:ascii="Times New Roman" w:eastAsia="Times New Roman" w:hAnsi="Times New Roman" w:cs="Times New Roman"/>
            <w:b/>
            <w:bCs/>
            <w:color w:val="7030A0"/>
            <w:sz w:val="24"/>
            <w:szCs w:val="24"/>
            <w:u w:val="single"/>
            <w:bdr w:val="none" w:sz="0" w:space="0" w:color="auto" w:frame="1"/>
          </w:rPr>
          <w:t>Abraham 2:6</w:t>
        </w:r>
      </w:hyperlink>
      <w:r w:rsidRPr="00DB46B7">
        <w:rPr>
          <w:rFonts w:ascii="Times New Roman" w:eastAsia="Times New Roman" w:hAnsi="Times New Roman" w:cs="Times New Roman"/>
          <w:b/>
          <w:bCs/>
          <w:color w:val="7030A0"/>
          <w:sz w:val="24"/>
          <w:szCs w:val="24"/>
        </w:rPr>
        <w:t>. An Everlasting Possession</w:t>
      </w:r>
    </w:p>
    <w:p w14:paraId="78B8063E" w14:textId="77777777" w:rsidR="009F4283" w:rsidRPr="00DB46B7" w:rsidRDefault="009F4283" w:rsidP="009F4283">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b/>
          <w:bCs/>
          <w:color w:val="7030A0"/>
          <w:sz w:val="24"/>
          <w:szCs w:val="24"/>
          <w:bdr w:val="none" w:sz="0" w:space="0" w:color="auto" w:frame="1"/>
        </w:rPr>
        <w:t>Elder Bruce R. McConkie</w:t>
      </w:r>
      <w:r w:rsidRPr="00DB46B7">
        <w:rPr>
          <w:rFonts w:ascii="Times New Roman" w:eastAsia="Times New Roman" w:hAnsi="Times New Roman" w:cs="Times New Roman"/>
          <w:color w:val="7030A0"/>
          <w:sz w:val="24"/>
          <w:szCs w:val="24"/>
        </w:rPr>
        <w:t> (1915–85) of the Quorum of the Twelve Apostles taught that “Abraham’s inheritance in Canaan, for himself and his seed after him, was to be an eternal inheritance, one that would endure in time and in eternity. This promise is the hope of Israel, the hope that the meek shall inherit the earth, first during the millennial era and finally in that same immortal state when the earth becomes a celestial sphere” (</w:t>
      </w:r>
      <w:r w:rsidRPr="00DB46B7">
        <w:rPr>
          <w:rFonts w:ascii="Times New Roman" w:eastAsia="Times New Roman" w:hAnsi="Times New Roman" w:cs="Times New Roman"/>
          <w:i/>
          <w:iCs/>
          <w:color w:val="7030A0"/>
          <w:sz w:val="24"/>
          <w:szCs w:val="24"/>
          <w:bdr w:val="none" w:sz="0" w:space="0" w:color="auto" w:frame="1"/>
        </w:rPr>
        <w:t>Doctrinal New Testament Commentary</w:t>
      </w:r>
      <w:r w:rsidRPr="00DB46B7">
        <w:rPr>
          <w:rFonts w:ascii="Times New Roman" w:eastAsia="Times New Roman" w:hAnsi="Times New Roman" w:cs="Times New Roman"/>
          <w:color w:val="7030A0"/>
          <w:sz w:val="24"/>
          <w:szCs w:val="24"/>
        </w:rPr>
        <w:t> [1971], 2:71).</w:t>
      </w:r>
    </w:p>
    <w:p w14:paraId="6DDE9803" w14:textId="77777777" w:rsidR="009F4283" w:rsidRPr="002C0788" w:rsidRDefault="009F4283" w:rsidP="002C0788">
      <w:pPr>
        <w:pStyle w:val="verse"/>
        <w:shd w:val="clear" w:color="auto" w:fill="FFFFFF"/>
        <w:spacing w:before="0" w:beforeAutospacing="0" w:after="0" w:afterAutospacing="0"/>
        <w:textAlignment w:val="baseline"/>
        <w:rPr>
          <w:color w:val="BF8F00" w:themeColor="accent4" w:themeShade="BF"/>
        </w:rPr>
      </w:pPr>
    </w:p>
    <w:p w14:paraId="1702D9E0" w14:textId="77777777" w:rsidR="002C0788" w:rsidRPr="002C0788" w:rsidRDefault="002C0788" w:rsidP="002C0788">
      <w:pPr>
        <w:pStyle w:val="verse"/>
        <w:shd w:val="clear" w:color="auto" w:fill="FFFFFF"/>
        <w:spacing w:before="0" w:beforeAutospacing="0" w:after="0" w:afterAutospacing="0"/>
        <w:textAlignment w:val="baseline"/>
        <w:rPr>
          <w:color w:val="BF8F00" w:themeColor="accent4" w:themeShade="BF"/>
        </w:rPr>
      </w:pPr>
      <w:r w:rsidRPr="002C0788">
        <w:rPr>
          <w:rStyle w:val="verse-number"/>
          <w:b/>
          <w:bCs/>
          <w:color w:val="BF8F00" w:themeColor="accent4" w:themeShade="BF"/>
          <w:bdr w:val="none" w:sz="0" w:space="0" w:color="auto" w:frame="1"/>
        </w:rPr>
        <w:t>7 </w:t>
      </w:r>
      <w:r w:rsidRPr="002C0788">
        <w:rPr>
          <w:color w:val="BF8F00" w:themeColor="accent4" w:themeShade="BF"/>
        </w:rPr>
        <w:t>For I am the Lord thy God; I dwell in </w:t>
      </w:r>
      <w:proofErr w:type="spellStart"/>
      <w:r w:rsidRPr="002C0788">
        <w:rPr>
          <w:color w:val="BF8F00" w:themeColor="accent4" w:themeShade="BF"/>
        </w:rPr>
        <w:fldChar w:fldCharType="begin"/>
      </w:r>
      <w:r w:rsidRPr="002C0788">
        <w:rPr>
          <w:color w:val="BF8F00" w:themeColor="accent4" w:themeShade="BF"/>
        </w:rPr>
        <w:instrText xml:space="preserve"> HYPERLINK "https://www.churchofjesuschrist.org/study/scriptures/pgp/abr/2?lang=eng" \l "note7a" </w:instrText>
      </w:r>
      <w:r w:rsidRPr="002C0788">
        <w:rPr>
          <w:color w:val="BF8F00" w:themeColor="accent4" w:themeShade="BF"/>
        </w:rPr>
        <w:fldChar w:fldCharType="separate"/>
      </w:r>
      <w:r w:rsidRPr="002C0788">
        <w:rPr>
          <w:rStyle w:val="Hyperlink"/>
          <w:i/>
          <w:iCs/>
          <w:color w:val="BF8F00" w:themeColor="accent4" w:themeShade="BF"/>
          <w:bdr w:val="none" w:sz="0" w:space="0" w:color="auto" w:frame="1"/>
          <w:vertAlign w:val="superscript"/>
        </w:rPr>
        <w:t>a</w:t>
      </w:r>
      <w:r w:rsidRPr="002C0788">
        <w:rPr>
          <w:rStyle w:val="Hyperlink"/>
          <w:color w:val="BF8F00" w:themeColor="accent4" w:themeShade="BF"/>
          <w:bdr w:val="none" w:sz="0" w:space="0" w:color="auto" w:frame="1"/>
        </w:rPr>
        <w:t>heaven</w:t>
      </w:r>
      <w:proofErr w:type="spellEnd"/>
      <w:r w:rsidRPr="002C0788">
        <w:rPr>
          <w:color w:val="BF8F00" w:themeColor="accent4" w:themeShade="BF"/>
        </w:rPr>
        <w:fldChar w:fldCharType="end"/>
      </w:r>
      <w:r w:rsidRPr="002C0788">
        <w:rPr>
          <w:color w:val="BF8F00" w:themeColor="accent4" w:themeShade="BF"/>
        </w:rPr>
        <w:t>; the earth is my </w:t>
      </w:r>
      <w:proofErr w:type="spellStart"/>
      <w:r w:rsidRPr="002C0788">
        <w:rPr>
          <w:color w:val="BF8F00" w:themeColor="accent4" w:themeShade="BF"/>
        </w:rPr>
        <w:fldChar w:fldCharType="begin"/>
      </w:r>
      <w:r w:rsidRPr="002C0788">
        <w:rPr>
          <w:color w:val="BF8F00" w:themeColor="accent4" w:themeShade="BF"/>
        </w:rPr>
        <w:instrText xml:space="preserve"> HYPERLINK "https://www.churchofjesuschrist.org/study/scriptures/pgp/abr/2?lang=eng" \l "note7b" </w:instrText>
      </w:r>
      <w:r w:rsidRPr="002C0788">
        <w:rPr>
          <w:color w:val="BF8F00" w:themeColor="accent4" w:themeShade="BF"/>
        </w:rPr>
        <w:fldChar w:fldCharType="separate"/>
      </w:r>
      <w:r w:rsidRPr="002C0788">
        <w:rPr>
          <w:rStyle w:val="Hyperlink"/>
          <w:i/>
          <w:iCs/>
          <w:color w:val="BF8F00" w:themeColor="accent4" w:themeShade="BF"/>
          <w:bdr w:val="none" w:sz="0" w:space="0" w:color="auto" w:frame="1"/>
          <w:vertAlign w:val="superscript"/>
        </w:rPr>
        <w:t>b</w:t>
      </w:r>
      <w:r w:rsidRPr="002C0788">
        <w:rPr>
          <w:rStyle w:val="Hyperlink"/>
          <w:color w:val="BF8F00" w:themeColor="accent4" w:themeShade="BF"/>
          <w:bdr w:val="none" w:sz="0" w:space="0" w:color="auto" w:frame="1"/>
        </w:rPr>
        <w:t>footstool</w:t>
      </w:r>
      <w:proofErr w:type="spellEnd"/>
      <w:r w:rsidRPr="002C0788">
        <w:rPr>
          <w:color w:val="BF8F00" w:themeColor="accent4" w:themeShade="BF"/>
        </w:rPr>
        <w:fldChar w:fldCharType="end"/>
      </w:r>
      <w:r w:rsidRPr="002C0788">
        <w:rPr>
          <w:color w:val="BF8F00" w:themeColor="accent4" w:themeShade="BF"/>
        </w:rPr>
        <w:t>; I stretch my hand over the sea, and it obeys my voice; I cause the wind and the fire to be my </w:t>
      </w:r>
      <w:proofErr w:type="spellStart"/>
      <w:r w:rsidRPr="002C0788">
        <w:rPr>
          <w:color w:val="BF8F00" w:themeColor="accent4" w:themeShade="BF"/>
        </w:rPr>
        <w:fldChar w:fldCharType="begin"/>
      </w:r>
      <w:r w:rsidRPr="002C0788">
        <w:rPr>
          <w:color w:val="BF8F00" w:themeColor="accent4" w:themeShade="BF"/>
        </w:rPr>
        <w:instrText xml:space="preserve"> HYPERLINK "https://www.churchofjesuschrist.org/study/scriptures/pgp/abr/2?lang=eng" \l "note7c" </w:instrText>
      </w:r>
      <w:r w:rsidRPr="002C0788">
        <w:rPr>
          <w:color w:val="BF8F00" w:themeColor="accent4" w:themeShade="BF"/>
        </w:rPr>
        <w:fldChar w:fldCharType="separate"/>
      </w:r>
      <w:r w:rsidRPr="002C0788">
        <w:rPr>
          <w:rStyle w:val="Hyperlink"/>
          <w:i/>
          <w:iCs/>
          <w:color w:val="BF8F00" w:themeColor="accent4" w:themeShade="BF"/>
          <w:bdr w:val="none" w:sz="0" w:space="0" w:color="auto" w:frame="1"/>
          <w:vertAlign w:val="superscript"/>
        </w:rPr>
        <w:t>c</w:t>
      </w:r>
      <w:r w:rsidRPr="002C0788">
        <w:rPr>
          <w:rStyle w:val="Hyperlink"/>
          <w:color w:val="BF8F00" w:themeColor="accent4" w:themeShade="BF"/>
          <w:bdr w:val="none" w:sz="0" w:space="0" w:color="auto" w:frame="1"/>
        </w:rPr>
        <w:t>chariot</w:t>
      </w:r>
      <w:proofErr w:type="spellEnd"/>
      <w:r w:rsidRPr="002C0788">
        <w:rPr>
          <w:color w:val="BF8F00" w:themeColor="accent4" w:themeShade="BF"/>
        </w:rPr>
        <w:fldChar w:fldCharType="end"/>
      </w:r>
      <w:r w:rsidRPr="002C0788">
        <w:rPr>
          <w:color w:val="BF8F00" w:themeColor="accent4" w:themeShade="BF"/>
        </w:rPr>
        <w:t>; I say to the mountains—Depart hence—and behold, they are taken away by a whirlwind, in an instant, suddenly.</w:t>
      </w:r>
    </w:p>
    <w:p w14:paraId="636D1F2B" w14:textId="77777777" w:rsidR="002C0788" w:rsidRPr="002C0788" w:rsidRDefault="002C0788" w:rsidP="002C0788">
      <w:pPr>
        <w:pStyle w:val="verse"/>
        <w:shd w:val="clear" w:color="auto" w:fill="FFFFFF"/>
        <w:spacing w:before="0" w:beforeAutospacing="0" w:after="0" w:afterAutospacing="0"/>
        <w:textAlignment w:val="baseline"/>
        <w:rPr>
          <w:color w:val="BF8F00" w:themeColor="accent4" w:themeShade="BF"/>
        </w:rPr>
      </w:pPr>
      <w:r w:rsidRPr="002C0788">
        <w:rPr>
          <w:rStyle w:val="verse-number"/>
          <w:b/>
          <w:bCs/>
          <w:color w:val="BF8F00" w:themeColor="accent4" w:themeShade="BF"/>
          <w:bdr w:val="none" w:sz="0" w:space="0" w:color="auto" w:frame="1"/>
        </w:rPr>
        <w:t>8 </w:t>
      </w:r>
      <w:r w:rsidRPr="002C0788">
        <w:rPr>
          <w:color w:val="BF8F00" w:themeColor="accent4" w:themeShade="BF"/>
        </w:rPr>
        <w:t>My </w:t>
      </w:r>
      <w:proofErr w:type="spellStart"/>
      <w:r w:rsidRPr="002C0788">
        <w:rPr>
          <w:color w:val="BF8F00" w:themeColor="accent4" w:themeShade="BF"/>
        </w:rPr>
        <w:fldChar w:fldCharType="begin"/>
      </w:r>
      <w:r w:rsidRPr="002C0788">
        <w:rPr>
          <w:color w:val="BF8F00" w:themeColor="accent4" w:themeShade="BF"/>
        </w:rPr>
        <w:instrText xml:space="preserve"> HYPERLINK "https://www.churchofjesuschrist.org/study/scriptures/pgp/abr/2?lang=eng" \l "note8a" </w:instrText>
      </w:r>
      <w:r w:rsidRPr="002C0788">
        <w:rPr>
          <w:color w:val="BF8F00" w:themeColor="accent4" w:themeShade="BF"/>
        </w:rPr>
        <w:fldChar w:fldCharType="separate"/>
      </w:r>
      <w:r w:rsidRPr="002C0788">
        <w:rPr>
          <w:rStyle w:val="Hyperlink"/>
          <w:i/>
          <w:iCs/>
          <w:color w:val="BF8F00" w:themeColor="accent4" w:themeShade="BF"/>
          <w:bdr w:val="none" w:sz="0" w:space="0" w:color="auto" w:frame="1"/>
          <w:vertAlign w:val="superscript"/>
        </w:rPr>
        <w:t>a</w:t>
      </w:r>
      <w:r w:rsidRPr="002C0788">
        <w:rPr>
          <w:rStyle w:val="Hyperlink"/>
          <w:color w:val="BF8F00" w:themeColor="accent4" w:themeShade="BF"/>
          <w:bdr w:val="none" w:sz="0" w:space="0" w:color="auto" w:frame="1"/>
        </w:rPr>
        <w:t>name</w:t>
      </w:r>
      <w:proofErr w:type="spellEnd"/>
      <w:r w:rsidRPr="002C0788">
        <w:rPr>
          <w:color w:val="BF8F00" w:themeColor="accent4" w:themeShade="BF"/>
        </w:rPr>
        <w:fldChar w:fldCharType="end"/>
      </w:r>
      <w:r w:rsidRPr="002C0788">
        <w:rPr>
          <w:color w:val="BF8F00" w:themeColor="accent4" w:themeShade="BF"/>
        </w:rPr>
        <w:t> is Jehovah, and I </w:t>
      </w:r>
      <w:proofErr w:type="spellStart"/>
      <w:r w:rsidRPr="002C0788">
        <w:rPr>
          <w:color w:val="BF8F00" w:themeColor="accent4" w:themeShade="BF"/>
        </w:rPr>
        <w:fldChar w:fldCharType="begin"/>
      </w:r>
      <w:r w:rsidRPr="002C0788">
        <w:rPr>
          <w:color w:val="BF8F00" w:themeColor="accent4" w:themeShade="BF"/>
        </w:rPr>
        <w:instrText xml:space="preserve"> HYPERLINK "https://www.churchofjesuschrist.org/study/scriptures/pgp/abr/2?lang=eng" \l "note8b" </w:instrText>
      </w:r>
      <w:r w:rsidRPr="002C0788">
        <w:rPr>
          <w:color w:val="BF8F00" w:themeColor="accent4" w:themeShade="BF"/>
        </w:rPr>
        <w:fldChar w:fldCharType="separate"/>
      </w:r>
      <w:r w:rsidRPr="002C0788">
        <w:rPr>
          <w:rStyle w:val="Hyperlink"/>
          <w:i/>
          <w:iCs/>
          <w:color w:val="BF8F00" w:themeColor="accent4" w:themeShade="BF"/>
          <w:bdr w:val="none" w:sz="0" w:space="0" w:color="auto" w:frame="1"/>
          <w:vertAlign w:val="superscript"/>
        </w:rPr>
        <w:t>b</w:t>
      </w:r>
      <w:r w:rsidRPr="002C0788">
        <w:rPr>
          <w:rStyle w:val="Hyperlink"/>
          <w:color w:val="BF8F00" w:themeColor="accent4" w:themeShade="BF"/>
          <w:bdr w:val="none" w:sz="0" w:space="0" w:color="auto" w:frame="1"/>
        </w:rPr>
        <w:t>know</w:t>
      </w:r>
      <w:proofErr w:type="spellEnd"/>
      <w:r w:rsidRPr="002C0788">
        <w:rPr>
          <w:color w:val="BF8F00" w:themeColor="accent4" w:themeShade="BF"/>
        </w:rPr>
        <w:fldChar w:fldCharType="end"/>
      </w:r>
      <w:r w:rsidRPr="002C0788">
        <w:rPr>
          <w:color w:val="BF8F00" w:themeColor="accent4" w:themeShade="BF"/>
        </w:rPr>
        <w:t> the end from the beginning; therefore my hand shall be over thee.</w:t>
      </w:r>
    </w:p>
    <w:p w14:paraId="6C51A8AF" w14:textId="77777777" w:rsidR="002C0788" w:rsidRPr="002C0788" w:rsidRDefault="002C0788" w:rsidP="002C0788">
      <w:pPr>
        <w:pStyle w:val="verse"/>
        <w:shd w:val="clear" w:color="auto" w:fill="FFFFFF"/>
        <w:spacing w:before="0" w:beforeAutospacing="0" w:after="0" w:afterAutospacing="0"/>
        <w:textAlignment w:val="baseline"/>
        <w:rPr>
          <w:color w:val="BF8F00" w:themeColor="accent4" w:themeShade="BF"/>
        </w:rPr>
      </w:pPr>
      <w:r w:rsidRPr="002C0788">
        <w:rPr>
          <w:rStyle w:val="verse-number"/>
          <w:b/>
          <w:bCs/>
          <w:color w:val="BF8F00" w:themeColor="accent4" w:themeShade="BF"/>
          <w:bdr w:val="none" w:sz="0" w:space="0" w:color="auto" w:frame="1"/>
        </w:rPr>
        <w:t>9 </w:t>
      </w:r>
      <w:r w:rsidRPr="002C0788">
        <w:rPr>
          <w:color w:val="BF8F00" w:themeColor="accent4" w:themeShade="BF"/>
        </w:rPr>
        <w:t>And I will make of thee a great </w:t>
      </w:r>
      <w:proofErr w:type="spellStart"/>
      <w:r w:rsidRPr="002C0788">
        <w:rPr>
          <w:color w:val="BF8F00" w:themeColor="accent4" w:themeShade="BF"/>
        </w:rPr>
        <w:fldChar w:fldCharType="begin"/>
      </w:r>
      <w:r w:rsidRPr="002C0788">
        <w:rPr>
          <w:color w:val="BF8F00" w:themeColor="accent4" w:themeShade="BF"/>
        </w:rPr>
        <w:instrText xml:space="preserve"> HYPERLINK "https://www.churchofjesuschrist.org/study/scriptures/pgp/abr/2?lang=eng" \l "note9a" </w:instrText>
      </w:r>
      <w:r w:rsidRPr="002C0788">
        <w:rPr>
          <w:color w:val="BF8F00" w:themeColor="accent4" w:themeShade="BF"/>
        </w:rPr>
        <w:fldChar w:fldCharType="separate"/>
      </w:r>
      <w:r w:rsidRPr="002C0788">
        <w:rPr>
          <w:rStyle w:val="Hyperlink"/>
          <w:i/>
          <w:iCs/>
          <w:color w:val="BF8F00" w:themeColor="accent4" w:themeShade="BF"/>
          <w:bdr w:val="none" w:sz="0" w:space="0" w:color="auto" w:frame="1"/>
          <w:vertAlign w:val="superscript"/>
        </w:rPr>
        <w:t>a</w:t>
      </w:r>
      <w:r w:rsidRPr="002C0788">
        <w:rPr>
          <w:rStyle w:val="Hyperlink"/>
          <w:color w:val="BF8F00" w:themeColor="accent4" w:themeShade="BF"/>
          <w:bdr w:val="none" w:sz="0" w:space="0" w:color="auto" w:frame="1"/>
        </w:rPr>
        <w:t>nation</w:t>
      </w:r>
      <w:proofErr w:type="spellEnd"/>
      <w:r w:rsidRPr="002C0788">
        <w:rPr>
          <w:color w:val="BF8F00" w:themeColor="accent4" w:themeShade="BF"/>
        </w:rPr>
        <w:fldChar w:fldCharType="end"/>
      </w:r>
      <w:r w:rsidRPr="002C0788">
        <w:rPr>
          <w:color w:val="BF8F00" w:themeColor="accent4" w:themeShade="BF"/>
        </w:rPr>
        <w:t>, and I will </w:t>
      </w:r>
      <w:proofErr w:type="spellStart"/>
      <w:r w:rsidRPr="002C0788">
        <w:rPr>
          <w:color w:val="BF8F00" w:themeColor="accent4" w:themeShade="BF"/>
        </w:rPr>
        <w:fldChar w:fldCharType="begin"/>
      </w:r>
      <w:r w:rsidRPr="002C0788">
        <w:rPr>
          <w:color w:val="BF8F00" w:themeColor="accent4" w:themeShade="BF"/>
        </w:rPr>
        <w:instrText xml:space="preserve"> HYPERLINK "https://www.churchofjesuschrist.org/study/scriptures/pgp/abr/2?lang=eng" \l "note9b" </w:instrText>
      </w:r>
      <w:r w:rsidRPr="002C0788">
        <w:rPr>
          <w:color w:val="BF8F00" w:themeColor="accent4" w:themeShade="BF"/>
        </w:rPr>
        <w:fldChar w:fldCharType="separate"/>
      </w:r>
      <w:r w:rsidRPr="002C0788">
        <w:rPr>
          <w:rStyle w:val="Hyperlink"/>
          <w:i/>
          <w:iCs/>
          <w:color w:val="BF8F00" w:themeColor="accent4" w:themeShade="BF"/>
          <w:bdr w:val="none" w:sz="0" w:space="0" w:color="auto" w:frame="1"/>
          <w:vertAlign w:val="superscript"/>
        </w:rPr>
        <w:t>b</w:t>
      </w:r>
      <w:r w:rsidRPr="002C0788">
        <w:rPr>
          <w:rStyle w:val="Hyperlink"/>
          <w:color w:val="BF8F00" w:themeColor="accent4" w:themeShade="BF"/>
          <w:bdr w:val="none" w:sz="0" w:space="0" w:color="auto" w:frame="1"/>
        </w:rPr>
        <w:t>bless</w:t>
      </w:r>
      <w:proofErr w:type="spellEnd"/>
      <w:r w:rsidRPr="002C0788">
        <w:rPr>
          <w:color w:val="BF8F00" w:themeColor="accent4" w:themeShade="BF"/>
        </w:rPr>
        <w:fldChar w:fldCharType="end"/>
      </w:r>
      <w:r w:rsidRPr="002C0788">
        <w:rPr>
          <w:color w:val="BF8F00" w:themeColor="accent4" w:themeShade="BF"/>
        </w:rPr>
        <w:t> thee above measure, and make thy name great among all nations, and thou shalt be a blessing unto thy seed after thee, that in their hands they shall bear this ministry and </w:t>
      </w:r>
      <w:proofErr w:type="spellStart"/>
      <w:r w:rsidRPr="002C0788">
        <w:rPr>
          <w:color w:val="BF8F00" w:themeColor="accent4" w:themeShade="BF"/>
        </w:rPr>
        <w:fldChar w:fldCharType="begin"/>
      </w:r>
      <w:r w:rsidRPr="002C0788">
        <w:rPr>
          <w:color w:val="BF8F00" w:themeColor="accent4" w:themeShade="BF"/>
        </w:rPr>
        <w:instrText xml:space="preserve"> HYPERLINK "https://www.churchofjesuschrist.org/study/scriptures/pgp/abr/2?lang=eng" \l "note9c" </w:instrText>
      </w:r>
      <w:r w:rsidRPr="002C0788">
        <w:rPr>
          <w:color w:val="BF8F00" w:themeColor="accent4" w:themeShade="BF"/>
        </w:rPr>
        <w:fldChar w:fldCharType="separate"/>
      </w:r>
      <w:r w:rsidRPr="002C0788">
        <w:rPr>
          <w:rStyle w:val="Hyperlink"/>
          <w:i/>
          <w:iCs/>
          <w:color w:val="BF8F00" w:themeColor="accent4" w:themeShade="BF"/>
          <w:bdr w:val="none" w:sz="0" w:space="0" w:color="auto" w:frame="1"/>
          <w:vertAlign w:val="superscript"/>
        </w:rPr>
        <w:t>c</w:t>
      </w:r>
      <w:r w:rsidRPr="002C0788">
        <w:rPr>
          <w:rStyle w:val="Hyperlink"/>
          <w:color w:val="BF8F00" w:themeColor="accent4" w:themeShade="BF"/>
          <w:bdr w:val="none" w:sz="0" w:space="0" w:color="auto" w:frame="1"/>
        </w:rPr>
        <w:t>Priesthood</w:t>
      </w:r>
      <w:proofErr w:type="spellEnd"/>
      <w:r w:rsidRPr="002C0788">
        <w:rPr>
          <w:color w:val="BF8F00" w:themeColor="accent4" w:themeShade="BF"/>
        </w:rPr>
        <w:fldChar w:fldCharType="end"/>
      </w:r>
      <w:r w:rsidRPr="002C0788">
        <w:rPr>
          <w:color w:val="BF8F00" w:themeColor="accent4" w:themeShade="BF"/>
        </w:rPr>
        <w:t> unto all nations;</w:t>
      </w:r>
    </w:p>
    <w:p w14:paraId="13C12947" w14:textId="3F9F5589" w:rsidR="002C0788" w:rsidRDefault="002C0788" w:rsidP="002C0788">
      <w:pPr>
        <w:pStyle w:val="verse"/>
        <w:shd w:val="clear" w:color="auto" w:fill="FFFFFF"/>
        <w:spacing w:before="0" w:beforeAutospacing="0" w:after="0" w:afterAutospacing="0"/>
        <w:textAlignment w:val="baseline"/>
        <w:rPr>
          <w:color w:val="BF8F00" w:themeColor="accent4" w:themeShade="BF"/>
        </w:rPr>
      </w:pPr>
      <w:r w:rsidRPr="002C0788">
        <w:rPr>
          <w:rStyle w:val="verse-number"/>
          <w:b/>
          <w:bCs/>
          <w:color w:val="BF8F00" w:themeColor="accent4" w:themeShade="BF"/>
          <w:bdr w:val="none" w:sz="0" w:space="0" w:color="auto" w:frame="1"/>
        </w:rPr>
        <w:t>10 </w:t>
      </w:r>
      <w:r w:rsidRPr="002C0788">
        <w:rPr>
          <w:color w:val="BF8F00" w:themeColor="accent4" w:themeShade="BF"/>
        </w:rPr>
        <w:t>And I will </w:t>
      </w:r>
      <w:proofErr w:type="spellStart"/>
      <w:r w:rsidRPr="002C0788">
        <w:rPr>
          <w:color w:val="BF8F00" w:themeColor="accent4" w:themeShade="BF"/>
        </w:rPr>
        <w:fldChar w:fldCharType="begin"/>
      </w:r>
      <w:r w:rsidRPr="002C0788">
        <w:rPr>
          <w:color w:val="BF8F00" w:themeColor="accent4" w:themeShade="BF"/>
        </w:rPr>
        <w:instrText xml:space="preserve"> HYPERLINK "https://www.churchofjesuschrist.org/study/scriptures/pgp/abr/2?lang=eng" \l "note10a" </w:instrText>
      </w:r>
      <w:r w:rsidRPr="002C0788">
        <w:rPr>
          <w:color w:val="BF8F00" w:themeColor="accent4" w:themeShade="BF"/>
        </w:rPr>
        <w:fldChar w:fldCharType="separate"/>
      </w:r>
      <w:r w:rsidRPr="002C0788">
        <w:rPr>
          <w:rStyle w:val="Hyperlink"/>
          <w:i/>
          <w:iCs/>
          <w:color w:val="BF8F00" w:themeColor="accent4" w:themeShade="BF"/>
          <w:bdr w:val="none" w:sz="0" w:space="0" w:color="auto" w:frame="1"/>
          <w:vertAlign w:val="superscript"/>
        </w:rPr>
        <w:t>a</w:t>
      </w:r>
      <w:r w:rsidRPr="002C0788">
        <w:rPr>
          <w:rStyle w:val="Hyperlink"/>
          <w:color w:val="BF8F00" w:themeColor="accent4" w:themeShade="BF"/>
          <w:bdr w:val="none" w:sz="0" w:space="0" w:color="auto" w:frame="1"/>
        </w:rPr>
        <w:t>bless</w:t>
      </w:r>
      <w:proofErr w:type="spellEnd"/>
      <w:r w:rsidRPr="002C0788">
        <w:rPr>
          <w:color w:val="BF8F00" w:themeColor="accent4" w:themeShade="BF"/>
        </w:rPr>
        <w:fldChar w:fldCharType="end"/>
      </w:r>
      <w:r w:rsidRPr="002C0788">
        <w:rPr>
          <w:color w:val="BF8F00" w:themeColor="accent4" w:themeShade="BF"/>
        </w:rPr>
        <w:t> them through thy name; for as many as receive this </w:t>
      </w:r>
      <w:proofErr w:type="spellStart"/>
      <w:r w:rsidRPr="002C0788">
        <w:rPr>
          <w:color w:val="BF8F00" w:themeColor="accent4" w:themeShade="BF"/>
        </w:rPr>
        <w:fldChar w:fldCharType="begin"/>
      </w:r>
      <w:r w:rsidRPr="002C0788">
        <w:rPr>
          <w:color w:val="BF8F00" w:themeColor="accent4" w:themeShade="BF"/>
        </w:rPr>
        <w:instrText xml:space="preserve"> HYPERLINK "https://www.churchofjesuschrist.org/study/scriptures/pgp/abr/2?lang=eng" \l "note10b" </w:instrText>
      </w:r>
      <w:r w:rsidRPr="002C0788">
        <w:rPr>
          <w:color w:val="BF8F00" w:themeColor="accent4" w:themeShade="BF"/>
        </w:rPr>
        <w:fldChar w:fldCharType="separate"/>
      </w:r>
      <w:r w:rsidRPr="002C0788">
        <w:rPr>
          <w:rStyle w:val="Hyperlink"/>
          <w:i/>
          <w:iCs/>
          <w:color w:val="BF8F00" w:themeColor="accent4" w:themeShade="BF"/>
          <w:bdr w:val="none" w:sz="0" w:space="0" w:color="auto" w:frame="1"/>
          <w:vertAlign w:val="superscript"/>
        </w:rPr>
        <w:t>b</w:t>
      </w:r>
      <w:r w:rsidRPr="002C0788">
        <w:rPr>
          <w:rStyle w:val="Hyperlink"/>
          <w:color w:val="BF8F00" w:themeColor="accent4" w:themeShade="BF"/>
          <w:bdr w:val="none" w:sz="0" w:space="0" w:color="auto" w:frame="1"/>
        </w:rPr>
        <w:t>Gospel</w:t>
      </w:r>
      <w:proofErr w:type="spellEnd"/>
      <w:r w:rsidRPr="002C0788">
        <w:rPr>
          <w:color w:val="BF8F00" w:themeColor="accent4" w:themeShade="BF"/>
        </w:rPr>
        <w:fldChar w:fldCharType="end"/>
      </w:r>
      <w:r w:rsidRPr="002C0788">
        <w:rPr>
          <w:color w:val="BF8F00" w:themeColor="accent4" w:themeShade="BF"/>
        </w:rPr>
        <w:t> shall be called after thy </w:t>
      </w:r>
      <w:proofErr w:type="spellStart"/>
      <w:r w:rsidRPr="002C0788">
        <w:rPr>
          <w:color w:val="BF8F00" w:themeColor="accent4" w:themeShade="BF"/>
        </w:rPr>
        <w:fldChar w:fldCharType="begin"/>
      </w:r>
      <w:r w:rsidRPr="002C0788">
        <w:rPr>
          <w:color w:val="BF8F00" w:themeColor="accent4" w:themeShade="BF"/>
        </w:rPr>
        <w:instrText xml:space="preserve"> HYPERLINK "https://www.churchofjesuschrist.org/study/scriptures/pgp/abr/2?lang=eng" \l "note10c" </w:instrText>
      </w:r>
      <w:r w:rsidRPr="002C0788">
        <w:rPr>
          <w:color w:val="BF8F00" w:themeColor="accent4" w:themeShade="BF"/>
        </w:rPr>
        <w:fldChar w:fldCharType="separate"/>
      </w:r>
      <w:r w:rsidRPr="002C0788">
        <w:rPr>
          <w:rStyle w:val="Hyperlink"/>
          <w:i/>
          <w:iCs/>
          <w:color w:val="BF8F00" w:themeColor="accent4" w:themeShade="BF"/>
          <w:bdr w:val="none" w:sz="0" w:space="0" w:color="auto" w:frame="1"/>
          <w:vertAlign w:val="superscript"/>
        </w:rPr>
        <w:t>c</w:t>
      </w:r>
      <w:r w:rsidRPr="002C0788">
        <w:rPr>
          <w:rStyle w:val="Hyperlink"/>
          <w:color w:val="BF8F00" w:themeColor="accent4" w:themeShade="BF"/>
          <w:bdr w:val="none" w:sz="0" w:space="0" w:color="auto" w:frame="1"/>
        </w:rPr>
        <w:t>name</w:t>
      </w:r>
      <w:proofErr w:type="spellEnd"/>
      <w:r w:rsidRPr="002C0788">
        <w:rPr>
          <w:color w:val="BF8F00" w:themeColor="accent4" w:themeShade="BF"/>
        </w:rPr>
        <w:fldChar w:fldCharType="end"/>
      </w:r>
      <w:r w:rsidRPr="002C0788">
        <w:rPr>
          <w:color w:val="BF8F00" w:themeColor="accent4" w:themeShade="BF"/>
        </w:rPr>
        <w:t>, and shall be accounted thy </w:t>
      </w:r>
      <w:proofErr w:type="spellStart"/>
      <w:r w:rsidRPr="002C0788">
        <w:rPr>
          <w:color w:val="BF8F00" w:themeColor="accent4" w:themeShade="BF"/>
        </w:rPr>
        <w:fldChar w:fldCharType="begin"/>
      </w:r>
      <w:r w:rsidRPr="002C0788">
        <w:rPr>
          <w:color w:val="BF8F00" w:themeColor="accent4" w:themeShade="BF"/>
        </w:rPr>
        <w:instrText xml:space="preserve"> HYPERLINK "https://www.churchofjesuschrist.org/study/scriptures/pgp/abr/2?lang=eng" \l "note10d" </w:instrText>
      </w:r>
      <w:r w:rsidRPr="002C0788">
        <w:rPr>
          <w:color w:val="BF8F00" w:themeColor="accent4" w:themeShade="BF"/>
        </w:rPr>
        <w:fldChar w:fldCharType="separate"/>
      </w:r>
      <w:r w:rsidRPr="002C0788">
        <w:rPr>
          <w:rStyle w:val="Hyperlink"/>
          <w:i/>
          <w:iCs/>
          <w:color w:val="BF8F00" w:themeColor="accent4" w:themeShade="BF"/>
          <w:bdr w:val="none" w:sz="0" w:space="0" w:color="auto" w:frame="1"/>
          <w:vertAlign w:val="superscript"/>
        </w:rPr>
        <w:t>d</w:t>
      </w:r>
      <w:r w:rsidRPr="002C0788">
        <w:rPr>
          <w:rStyle w:val="Hyperlink"/>
          <w:color w:val="BF8F00" w:themeColor="accent4" w:themeShade="BF"/>
          <w:bdr w:val="none" w:sz="0" w:space="0" w:color="auto" w:frame="1"/>
        </w:rPr>
        <w:t>seed</w:t>
      </w:r>
      <w:proofErr w:type="spellEnd"/>
      <w:r w:rsidRPr="002C0788">
        <w:rPr>
          <w:color w:val="BF8F00" w:themeColor="accent4" w:themeShade="BF"/>
        </w:rPr>
        <w:fldChar w:fldCharType="end"/>
      </w:r>
      <w:r w:rsidRPr="002C0788">
        <w:rPr>
          <w:color w:val="BF8F00" w:themeColor="accent4" w:themeShade="BF"/>
        </w:rPr>
        <w:t>, and shall rise up and bless thee, as their </w:t>
      </w:r>
      <w:hyperlink r:id="rId100" w:anchor="note10e" w:history="1">
        <w:proofErr w:type="spellStart"/>
        <w:r w:rsidRPr="002C0788">
          <w:rPr>
            <w:rStyle w:val="Hyperlink"/>
            <w:i/>
            <w:iCs/>
            <w:color w:val="BF8F00" w:themeColor="accent4" w:themeShade="BF"/>
            <w:bdr w:val="none" w:sz="0" w:space="0" w:color="auto" w:frame="1"/>
            <w:vertAlign w:val="superscript"/>
          </w:rPr>
          <w:t>e</w:t>
        </w:r>
        <w:r w:rsidRPr="002C0788">
          <w:rPr>
            <w:rStyle w:val="Hyperlink"/>
            <w:color w:val="BF8F00" w:themeColor="accent4" w:themeShade="BF"/>
            <w:bdr w:val="none" w:sz="0" w:space="0" w:color="auto" w:frame="1"/>
          </w:rPr>
          <w:t>father</w:t>
        </w:r>
        <w:proofErr w:type="spellEnd"/>
      </w:hyperlink>
      <w:r w:rsidRPr="002C0788">
        <w:rPr>
          <w:color w:val="BF8F00" w:themeColor="accent4" w:themeShade="BF"/>
        </w:rPr>
        <w:t>;</w:t>
      </w:r>
    </w:p>
    <w:p w14:paraId="5EA14382" w14:textId="6BA7B641" w:rsidR="004812F2" w:rsidRDefault="004812F2" w:rsidP="002C0788">
      <w:pPr>
        <w:pStyle w:val="verse"/>
        <w:shd w:val="clear" w:color="auto" w:fill="FFFFFF"/>
        <w:spacing w:before="0" w:beforeAutospacing="0" w:after="0" w:afterAutospacing="0"/>
        <w:textAlignment w:val="baseline"/>
        <w:rPr>
          <w:color w:val="BF8F00" w:themeColor="accent4" w:themeShade="BF"/>
        </w:rPr>
      </w:pPr>
    </w:p>
    <w:p w14:paraId="719A7480" w14:textId="77777777" w:rsidR="004812F2" w:rsidRPr="00DB46B7" w:rsidRDefault="004812F2" w:rsidP="004812F2">
      <w:pPr>
        <w:shd w:val="clear" w:color="auto" w:fill="FFFFFF"/>
        <w:spacing w:after="0" w:line="240" w:lineRule="auto"/>
        <w:textAlignment w:val="baseline"/>
        <w:outlineLvl w:val="2"/>
        <w:rPr>
          <w:rFonts w:ascii="Times New Roman" w:eastAsia="Times New Roman" w:hAnsi="Times New Roman" w:cs="Times New Roman"/>
          <w:b/>
          <w:bCs/>
          <w:color w:val="7030A0"/>
          <w:sz w:val="24"/>
          <w:szCs w:val="24"/>
        </w:rPr>
      </w:pPr>
      <w:hyperlink r:id="rId101" w:anchor="p10" w:history="1">
        <w:r w:rsidRPr="00DB46B7">
          <w:rPr>
            <w:rFonts w:ascii="Times New Roman" w:eastAsia="Times New Roman" w:hAnsi="Times New Roman" w:cs="Times New Roman"/>
            <w:b/>
            <w:bCs/>
            <w:color w:val="7030A0"/>
            <w:sz w:val="24"/>
            <w:szCs w:val="24"/>
            <w:u w:val="single"/>
            <w:bdr w:val="none" w:sz="0" w:space="0" w:color="auto" w:frame="1"/>
          </w:rPr>
          <w:t>Abraham 2:10</w:t>
        </w:r>
      </w:hyperlink>
      <w:r w:rsidRPr="00DB46B7">
        <w:rPr>
          <w:rFonts w:ascii="Times New Roman" w:eastAsia="Times New Roman" w:hAnsi="Times New Roman" w:cs="Times New Roman"/>
          <w:b/>
          <w:bCs/>
          <w:color w:val="7030A0"/>
          <w:sz w:val="24"/>
          <w:szCs w:val="24"/>
        </w:rPr>
        <w:t>. Abraham’s Seed</w:t>
      </w:r>
    </w:p>
    <w:p w14:paraId="4D743B40" w14:textId="77777777" w:rsidR="004812F2" w:rsidRDefault="004812F2" w:rsidP="004812F2">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b/>
          <w:bCs/>
          <w:color w:val="7030A0"/>
          <w:sz w:val="24"/>
          <w:szCs w:val="24"/>
          <w:bdr w:val="none" w:sz="0" w:space="0" w:color="auto" w:frame="1"/>
        </w:rPr>
        <w:t xml:space="preserve">Elder John A. </w:t>
      </w:r>
      <w:proofErr w:type="spellStart"/>
      <w:r w:rsidRPr="00DB46B7">
        <w:rPr>
          <w:rFonts w:ascii="Times New Roman" w:eastAsia="Times New Roman" w:hAnsi="Times New Roman" w:cs="Times New Roman"/>
          <w:b/>
          <w:bCs/>
          <w:color w:val="7030A0"/>
          <w:sz w:val="24"/>
          <w:szCs w:val="24"/>
          <w:bdr w:val="none" w:sz="0" w:space="0" w:color="auto" w:frame="1"/>
        </w:rPr>
        <w:t>Widtsoe</w:t>
      </w:r>
      <w:proofErr w:type="spellEnd"/>
      <w:r w:rsidRPr="00DB46B7">
        <w:rPr>
          <w:rFonts w:ascii="Times New Roman" w:eastAsia="Times New Roman" w:hAnsi="Times New Roman" w:cs="Times New Roman"/>
          <w:color w:val="7030A0"/>
          <w:sz w:val="24"/>
          <w:szCs w:val="24"/>
        </w:rPr>
        <w:t> (1872–1952) of the Quorum of the Twelve Apostles stated: “All who accept the gospel become by adoption members of the family of Abraham” (</w:t>
      </w:r>
      <w:proofErr w:type="gramStart"/>
      <w:r w:rsidRPr="00DB46B7">
        <w:rPr>
          <w:rFonts w:ascii="Times New Roman" w:eastAsia="Times New Roman" w:hAnsi="Times New Roman" w:cs="Times New Roman"/>
          <w:i/>
          <w:iCs/>
          <w:color w:val="7030A0"/>
          <w:sz w:val="24"/>
          <w:szCs w:val="24"/>
          <w:bdr w:val="none" w:sz="0" w:space="0" w:color="auto" w:frame="1"/>
        </w:rPr>
        <w:t>Evidences</w:t>
      </w:r>
      <w:proofErr w:type="gramEnd"/>
      <w:r w:rsidRPr="00DB46B7">
        <w:rPr>
          <w:rFonts w:ascii="Times New Roman" w:eastAsia="Times New Roman" w:hAnsi="Times New Roman" w:cs="Times New Roman"/>
          <w:i/>
          <w:iCs/>
          <w:color w:val="7030A0"/>
          <w:sz w:val="24"/>
          <w:szCs w:val="24"/>
          <w:bdr w:val="none" w:sz="0" w:space="0" w:color="auto" w:frame="1"/>
        </w:rPr>
        <w:t xml:space="preserve"> and Reconciliations,</w:t>
      </w:r>
      <w:r w:rsidRPr="00DB46B7">
        <w:rPr>
          <w:rFonts w:ascii="Times New Roman" w:eastAsia="Times New Roman" w:hAnsi="Times New Roman" w:cs="Times New Roman"/>
          <w:color w:val="7030A0"/>
          <w:sz w:val="24"/>
          <w:szCs w:val="24"/>
        </w:rPr>
        <w:t> arr. G. Homer Durham [1960], 399). The </w:t>
      </w:r>
      <w:r w:rsidRPr="00DB46B7">
        <w:rPr>
          <w:rFonts w:ascii="Times New Roman" w:eastAsia="Times New Roman" w:hAnsi="Times New Roman" w:cs="Times New Roman"/>
          <w:b/>
          <w:bCs/>
          <w:color w:val="7030A0"/>
          <w:sz w:val="24"/>
          <w:szCs w:val="24"/>
          <w:bdr w:val="none" w:sz="0" w:space="0" w:color="auto" w:frame="1"/>
        </w:rPr>
        <w:t>Prophet Joseph Smith</w:t>
      </w:r>
      <w:r w:rsidRPr="00DB46B7">
        <w:rPr>
          <w:rFonts w:ascii="Times New Roman" w:eastAsia="Times New Roman" w:hAnsi="Times New Roman" w:cs="Times New Roman"/>
          <w:color w:val="7030A0"/>
          <w:sz w:val="24"/>
          <w:szCs w:val="24"/>
        </w:rPr>
        <w:t xml:space="preserve"> (1805–44) taught: “As the Holy Ghost falls upon one of the literal seed of Abraham, it is calm and serene and his whole soul and body are only exercised by the pure spirit of intelligence; while the effect of the Holy Ghost upon a Gentile is to purge out the old </w:t>
      </w:r>
      <w:proofErr w:type="gramStart"/>
      <w:r w:rsidRPr="00DB46B7">
        <w:rPr>
          <w:rFonts w:ascii="Times New Roman" w:eastAsia="Times New Roman" w:hAnsi="Times New Roman" w:cs="Times New Roman"/>
          <w:color w:val="7030A0"/>
          <w:sz w:val="24"/>
          <w:szCs w:val="24"/>
        </w:rPr>
        <w:t>blood, and</w:t>
      </w:r>
      <w:proofErr w:type="gramEnd"/>
      <w:r w:rsidRPr="00DB46B7">
        <w:rPr>
          <w:rFonts w:ascii="Times New Roman" w:eastAsia="Times New Roman" w:hAnsi="Times New Roman" w:cs="Times New Roman"/>
          <w:color w:val="7030A0"/>
          <w:sz w:val="24"/>
          <w:szCs w:val="24"/>
        </w:rPr>
        <w:t xml:space="preserve"> make him actually of the seed of Abraham. That man that has none of the blood of Abraham (naturally) must have a new creation by the Holy Ghost” (“Discourse between circa 26 June and circa 2 July 1839, as Reported by Willard Richards,” 18–19, </w:t>
      </w:r>
      <w:hyperlink r:id="rId102" w:history="1">
        <w:r w:rsidRPr="00DB46B7">
          <w:rPr>
            <w:rFonts w:ascii="Times New Roman" w:eastAsia="Times New Roman" w:hAnsi="Times New Roman" w:cs="Times New Roman"/>
            <w:color w:val="7030A0"/>
            <w:sz w:val="24"/>
            <w:szCs w:val="24"/>
            <w:bdr w:val="none" w:sz="0" w:space="0" w:color="auto" w:frame="1"/>
          </w:rPr>
          <w:t>josephsmithpapers.org</w:t>
        </w:r>
      </w:hyperlink>
      <w:r w:rsidRPr="00DB46B7">
        <w:rPr>
          <w:rFonts w:ascii="Times New Roman" w:eastAsia="Times New Roman" w:hAnsi="Times New Roman" w:cs="Times New Roman"/>
          <w:color w:val="7030A0"/>
          <w:sz w:val="24"/>
          <w:szCs w:val="24"/>
        </w:rPr>
        <w:t>; capitalization, punctuation, and spelling standardized).</w:t>
      </w:r>
    </w:p>
    <w:p w14:paraId="1C07C843" w14:textId="77777777" w:rsidR="004812F2" w:rsidRPr="002C0788" w:rsidRDefault="004812F2" w:rsidP="002C0788">
      <w:pPr>
        <w:pStyle w:val="verse"/>
        <w:shd w:val="clear" w:color="auto" w:fill="FFFFFF"/>
        <w:spacing w:before="0" w:beforeAutospacing="0" w:after="0" w:afterAutospacing="0"/>
        <w:textAlignment w:val="baseline"/>
        <w:rPr>
          <w:color w:val="BF8F00" w:themeColor="accent4" w:themeShade="BF"/>
        </w:rPr>
      </w:pPr>
    </w:p>
    <w:p w14:paraId="74594B40" w14:textId="068B715C" w:rsidR="002C0788" w:rsidRDefault="002C0788" w:rsidP="002C0788">
      <w:pPr>
        <w:pStyle w:val="verse"/>
        <w:shd w:val="clear" w:color="auto" w:fill="FFFFFF"/>
        <w:spacing w:before="0" w:beforeAutospacing="0" w:after="0" w:afterAutospacing="0"/>
        <w:textAlignment w:val="baseline"/>
        <w:rPr>
          <w:color w:val="BF8F00" w:themeColor="accent4" w:themeShade="BF"/>
        </w:rPr>
      </w:pPr>
      <w:r w:rsidRPr="002C0788">
        <w:rPr>
          <w:rStyle w:val="verse-number"/>
          <w:b/>
          <w:bCs/>
          <w:color w:val="BF8F00" w:themeColor="accent4" w:themeShade="BF"/>
          <w:bdr w:val="none" w:sz="0" w:space="0" w:color="auto" w:frame="1"/>
        </w:rPr>
        <w:t>11 </w:t>
      </w:r>
      <w:r w:rsidRPr="002C0788">
        <w:rPr>
          <w:color w:val="BF8F00" w:themeColor="accent4" w:themeShade="BF"/>
        </w:rPr>
        <w:t>And I will </w:t>
      </w:r>
      <w:proofErr w:type="spellStart"/>
      <w:r w:rsidRPr="002C0788">
        <w:rPr>
          <w:color w:val="BF8F00" w:themeColor="accent4" w:themeShade="BF"/>
        </w:rPr>
        <w:fldChar w:fldCharType="begin"/>
      </w:r>
      <w:r w:rsidRPr="002C0788">
        <w:rPr>
          <w:color w:val="BF8F00" w:themeColor="accent4" w:themeShade="BF"/>
        </w:rPr>
        <w:instrText xml:space="preserve"> HYPERLINK "https://www.churchofjesuschrist.org/study/scriptures/pgp/abr/2?lang=eng" \l "note11a" </w:instrText>
      </w:r>
      <w:r w:rsidRPr="002C0788">
        <w:rPr>
          <w:color w:val="BF8F00" w:themeColor="accent4" w:themeShade="BF"/>
        </w:rPr>
        <w:fldChar w:fldCharType="separate"/>
      </w:r>
      <w:r w:rsidRPr="002C0788">
        <w:rPr>
          <w:rStyle w:val="Hyperlink"/>
          <w:i/>
          <w:iCs/>
          <w:color w:val="BF8F00" w:themeColor="accent4" w:themeShade="BF"/>
          <w:bdr w:val="none" w:sz="0" w:space="0" w:color="auto" w:frame="1"/>
          <w:vertAlign w:val="superscript"/>
        </w:rPr>
        <w:t>a</w:t>
      </w:r>
      <w:r w:rsidRPr="002C0788">
        <w:rPr>
          <w:rStyle w:val="Hyperlink"/>
          <w:color w:val="BF8F00" w:themeColor="accent4" w:themeShade="BF"/>
          <w:bdr w:val="none" w:sz="0" w:space="0" w:color="auto" w:frame="1"/>
        </w:rPr>
        <w:t>bless</w:t>
      </w:r>
      <w:proofErr w:type="spellEnd"/>
      <w:r w:rsidRPr="002C0788">
        <w:rPr>
          <w:color w:val="BF8F00" w:themeColor="accent4" w:themeShade="BF"/>
        </w:rPr>
        <w:fldChar w:fldCharType="end"/>
      </w:r>
      <w:r w:rsidRPr="002C0788">
        <w:rPr>
          <w:color w:val="BF8F00" w:themeColor="accent4" w:themeShade="BF"/>
        </w:rPr>
        <w:t> them that bless thee, and </w:t>
      </w:r>
      <w:proofErr w:type="spellStart"/>
      <w:r w:rsidRPr="002C0788">
        <w:rPr>
          <w:color w:val="BF8F00" w:themeColor="accent4" w:themeShade="BF"/>
        </w:rPr>
        <w:fldChar w:fldCharType="begin"/>
      </w:r>
      <w:r w:rsidRPr="002C0788">
        <w:rPr>
          <w:color w:val="BF8F00" w:themeColor="accent4" w:themeShade="BF"/>
        </w:rPr>
        <w:instrText xml:space="preserve"> HYPERLINK "https://www.churchofjesuschrist.org/study/scriptures/pgp/abr/2?lang=eng" \l "note11b" </w:instrText>
      </w:r>
      <w:r w:rsidRPr="002C0788">
        <w:rPr>
          <w:color w:val="BF8F00" w:themeColor="accent4" w:themeShade="BF"/>
        </w:rPr>
        <w:fldChar w:fldCharType="separate"/>
      </w:r>
      <w:r w:rsidRPr="002C0788">
        <w:rPr>
          <w:rStyle w:val="Hyperlink"/>
          <w:i/>
          <w:iCs/>
          <w:color w:val="BF8F00" w:themeColor="accent4" w:themeShade="BF"/>
          <w:bdr w:val="none" w:sz="0" w:space="0" w:color="auto" w:frame="1"/>
          <w:vertAlign w:val="superscript"/>
        </w:rPr>
        <w:t>b</w:t>
      </w:r>
      <w:r w:rsidRPr="002C0788">
        <w:rPr>
          <w:rStyle w:val="Hyperlink"/>
          <w:color w:val="BF8F00" w:themeColor="accent4" w:themeShade="BF"/>
          <w:bdr w:val="none" w:sz="0" w:space="0" w:color="auto" w:frame="1"/>
        </w:rPr>
        <w:t>curse</w:t>
      </w:r>
      <w:proofErr w:type="spellEnd"/>
      <w:r w:rsidRPr="002C0788">
        <w:rPr>
          <w:color w:val="BF8F00" w:themeColor="accent4" w:themeShade="BF"/>
        </w:rPr>
        <w:fldChar w:fldCharType="end"/>
      </w:r>
      <w:r w:rsidRPr="002C0788">
        <w:rPr>
          <w:color w:val="BF8F00" w:themeColor="accent4" w:themeShade="BF"/>
        </w:rPr>
        <w:t> them that curse thee; and in thee (that is, in thy Priesthood) and in thy </w:t>
      </w:r>
      <w:proofErr w:type="spellStart"/>
      <w:r w:rsidRPr="002C0788">
        <w:rPr>
          <w:color w:val="BF8F00" w:themeColor="accent4" w:themeShade="BF"/>
        </w:rPr>
        <w:fldChar w:fldCharType="begin"/>
      </w:r>
      <w:r w:rsidRPr="002C0788">
        <w:rPr>
          <w:color w:val="BF8F00" w:themeColor="accent4" w:themeShade="BF"/>
        </w:rPr>
        <w:instrText xml:space="preserve"> HYPERLINK "https://www.churchofjesuschrist.org/study/scriptures/pgp/abr/2?lang=eng" \l "note11c" </w:instrText>
      </w:r>
      <w:r w:rsidRPr="002C0788">
        <w:rPr>
          <w:color w:val="BF8F00" w:themeColor="accent4" w:themeShade="BF"/>
        </w:rPr>
        <w:fldChar w:fldCharType="separate"/>
      </w:r>
      <w:r w:rsidRPr="002C0788">
        <w:rPr>
          <w:rStyle w:val="Hyperlink"/>
          <w:i/>
          <w:iCs/>
          <w:color w:val="BF8F00" w:themeColor="accent4" w:themeShade="BF"/>
          <w:bdr w:val="none" w:sz="0" w:space="0" w:color="auto" w:frame="1"/>
          <w:vertAlign w:val="superscript"/>
        </w:rPr>
        <w:t>c</w:t>
      </w:r>
      <w:r w:rsidRPr="002C0788">
        <w:rPr>
          <w:rStyle w:val="Hyperlink"/>
          <w:color w:val="BF8F00" w:themeColor="accent4" w:themeShade="BF"/>
          <w:bdr w:val="none" w:sz="0" w:space="0" w:color="auto" w:frame="1"/>
        </w:rPr>
        <w:t>seed</w:t>
      </w:r>
      <w:proofErr w:type="spellEnd"/>
      <w:r w:rsidRPr="002C0788">
        <w:rPr>
          <w:color w:val="BF8F00" w:themeColor="accent4" w:themeShade="BF"/>
        </w:rPr>
        <w:fldChar w:fldCharType="end"/>
      </w:r>
      <w:r w:rsidRPr="002C0788">
        <w:rPr>
          <w:color w:val="BF8F00" w:themeColor="accent4" w:themeShade="BF"/>
        </w:rPr>
        <w:t> (that is, thy Priesthood), for I give unto thee a promise that this </w:t>
      </w:r>
      <w:proofErr w:type="spellStart"/>
      <w:r w:rsidRPr="002C0788">
        <w:rPr>
          <w:color w:val="BF8F00" w:themeColor="accent4" w:themeShade="BF"/>
        </w:rPr>
        <w:fldChar w:fldCharType="begin"/>
      </w:r>
      <w:r w:rsidRPr="002C0788">
        <w:rPr>
          <w:color w:val="BF8F00" w:themeColor="accent4" w:themeShade="BF"/>
        </w:rPr>
        <w:instrText xml:space="preserve"> HYPERLINK "https://www.churchofjesuschrist.org/study/scriptures/pgp/abr/2?lang=eng" \l "note11d" </w:instrText>
      </w:r>
      <w:r w:rsidRPr="002C0788">
        <w:rPr>
          <w:color w:val="BF8F00" w:themeColor="accent4" w:themeShade="BF"/>
        </w:rPr>
        <w:fldChar w:fldCharType="separate"/>
      </w:r>
      <w:r w:rsidRPr="002C0788">
        <w:rPr>
          <w:rStyle w:val="Hyperlink"/>
          <w:i/>
          <w:iCs/>
          <w:color w:val="BF8F00" w:themeColor="accent4" w:themeShade="BF"/>
          <w:bdr w:val="none" w:sz="0" w:space="0" w:color="auto" w:frame="1"/>
          <w:vertAlign w:val="superscript"/>
        </w:rPr>
        <w:t>d</w:t>
      </w:r>
      <w:r w:rsidRPr="002C0788">
        <w:rPr>
          <w:rStyle w:val="Hyperlink"/>
          <w:color w:val="BF8F00" w:themeColor="accent4" w:themeShade="BF"/>
          <w:bdr w:val="none" w:sz="0" w:space="0" w:color="auto" w:frame="1"/>
        </w:rPr>
        <w:t>right</w:t>
      </w:r>
      <w:proofErr w:type="spellEnd"/>
      <w:r w:rsidRPr="002C0788">
        <w:rPr>
          <w:color w:val="BF8F00" w:themeColor="accent4" w:themeShade="BF"/>
        </w:rPr>
        <w:fldChar w:fldCharType="end"/>
      </w:r>
      <w:r w:rsidRPr="002C0788">
        <w:rPr>
          <w:color w:val="BF8F00" w:themeColor="accent4" w:themeShade="BF"/>
        </w:rPr>
        <w:t> shall continue in thee, and in thy seed after thee (that is to say, the literal seed, or the seed of the body) shall all the families of the earth be blessed, even with the blessings of the Gospel, which are the blessings of salvation, even of life eternal.</w:t>
      </w:r>
    </w:p>
    <w:p w14:paraId="2E889CB5" w14:textId="49F08DC4" w:rsidR="004812F2" w:rsidRDefault="004812F2" w:rsidP="002C0788">
      <w:pPr>
        <w:pStyle w:val="verse"/>
        <w:shd w:val="clear" w:color="auto" w:fill="FFFFFF"/>
        <w:spacing w:before="0" w:beforeAutospacing="0" w:after="0" w:afterAutospacing="0"/>
        <w:textAlignment w:val="baseline"/>
        <w:rPr>
          <w:color w:val="BF8F00" w:themeColor="accent4" w:themeShade="BF"/>
        </w:rPr>
      </w:pPr>
    </w:p>
    <w:p w14:paraId="308DB54F" w14:textId="77777777" w:rsidR="004812F2" w:rsidRPr="00DB46B7" w:rsidRDefault="004812F2" w:rsidP="004812F2">
      <w:pPr>
        <w:shd w:val="clear" w:color="auto" w:fill="FFFFFF"/>
        <w:spacing w:after="0" w:line="240" w:lineRule="auto"/>
        <w:textAlignment w:val="baseline"/>
        <w:outlineLvl w:val="2"/>
        <w:rPr>
          <w:rFonts w:ascii="Times New Roman" w:eastAsia="Times New Roman" w:hAnsi="Times New Roman" w:cs="Times New Roman"/>
          <w:b/>
          <w:bCs/>
          <w:color w:val="7030A0"/>
          <w:sz w:val="24"/>
          <w:szCs w:val="24"/>
        </w:rPr>
      </w:pPr>
      <w:hyperlink r:id="rId103" w:anchor="p6" w:history="1">
        <w:r w:rsidRPr="00DB46B7">
          <w:rPr>
            <w:rFonts w:ascii="Times New Roman" w:eastAsia="Times New Roman" w:hAnsi="Times New Roman" w:cs="Times New Roman"/>
            <w:b/>
            <w:bCs/>
            <w:color w:val="7030A0"/>
            <w:sz w:val="24"/>
            <w:szCs w:val="24"/>
            <w:u w:val="single"/>
            <w:bdr w:val="none" w:sz="0" w:space="0" w:color="auto" w:frame="1"/>
          </w:rPr>
          <w:t>Abraham 2:6, 9–11</w:t>
        </w:r>
      </w:hyperlink>
      <w:r w:rsidRPr="00DB46B7">
        <w:rPr>
          <w:rFonts w:ascii="Times New Roman" w:eastAsia="Times New Roman" w:hAnsi="Times New Roman" w:cs="Times New Roman"/>
          <w:b/>
          <w:bCs/>
          <w:color w:val="7030A0"/>
          <w:sz w:val="24"/>
          <w:szCs w:val="24"/>
        </w:rPr>
        <w:t>. The Abrahamic Covenant</w:t>
      </w:r>
    </w:p>
    <w:p w14:paraId="477170B7" w14:textId="77777777" w:rsidR="004812F2" w:rsidRDefault="004812F2" w:rsidP="004812F2">
      <w:pPr>
        <w:shd w:val="clear" w:color="auto" w:fill="FFFFFF"/>
        <w:spacing w:after="0" w:line="240" w:lineRule="auto"/>
        <w:jc w:val="center"/>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noProof/>
          <w:color w:val="7030A0"/>
          <w:sz w:val="24"/>
          <w:szCs w:val="24"/>
        </w:rPr>
        <w:drawing>
          <wp:inline distT="0" distB="0" distL="0" distR="0" wp14:anchorId="23EBCBB4" wp14:editId="27F27143">
            <wp:extent cx="3533775" cy="2057400"/>
            <wp:effectExtent l="0" t="0" r="9525"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533775" cy="2057400"/>
                    </a:xfrm>
                    <a:prstGeom prst="rect">
                      <a:avLst/>
                    </a:prstGeom>
                    <a:noFill/>
                  </pic:spPr>
                </pic:pic>
              </a:graphicData>
            </a:graphic>
          </wp:inline>
        </w:drawing>
      </w:r>
    </w:p>
    <w:p w14:paraId="65FDEE3A" w14:textId="77777777" w:rsidR="004812F2" w:rsidRPr="00DB46B7" w:rsidRDefault="004812F2" w:rsidP="004812F2">
      <w:pPr>
        <w:shd w:val="clear" w:color="auto" w:fill="FFFFFF"/>
        <w:spacing w:after="0" w:line="240" w:lineRule="auto"/>
        <w:jc w:val="center"/>
        <w:textAlignment w:val="baseline"/>
        <w:rPr>
          <w:rFonts w:ascii="Times New Roman" w:eastAsia="Times New Roman" w:hAnsi="Times New Roman" w:cs="Times New Roman"/>
          <w:color w:val="7030A0"/>
          <w:sz w:val="24"/>
          <w:szCs w:val="24"/>
        </w:rPr>
      </w:pPr>
    </w:p>
    <w:p w14:paraId="59A9076D" w14:textId="77777777" w:rsidR="004812F2" w:rsidRPr="00DB46B7" w:rsidRDefault="004812F2" w:rsidP="004812F2">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b/>
          <w:bCs/>
          <w:color w:val="7030A0"/>
          <w:sz w:val="24"/>
          <w:szCs w:val="24"/>
          <w:bdr w:val="none" w:sz="0" w:space="0" w:color="auto" w:frame="1"/>
        </w:rPr>
        <w:t>Elder Bruce R. McConkie</w:t>
      </w:r>
      <w:r w:rsidRPr="00DB46B7">
        <w:rPr>
          <w:rFonts w:ascii="Times New Roman" w:eastAsia="Times New Roman" w:hAnsi="Times New Roman" w:cs="Times New Roman"/>
          <w:color w:val="7030A0"/>
          <w:sz w:val="24"/>
          <w:szCs w:val="24"/>
        </w:rPr>
        <w:t> explained:</w:t>
      </w:r>
    </w:p>
    <w:p w14:paraId="448ED111" w14:textId="77777777" w:rsidR="004812F2" w:rsidRDefault="004812F2" w:rsidP="004812F2">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 xml:space="preserve">“Abraham stands in the same position as Noah for all who have lived since his day, as far as eternal blessings are concerned. Even those who are not his literal seed shall receive their eternal blessings through him and the covenant God made with him. The Lord made repeated promises to Abraham that he would become a great nation </w:t>
      </w:r>
      <w:proofErr w:type="gramStart"/>
      <w:r w:rsidRPr="00DB46B7">
        <w:rPr>
          <w:rFonts w:ascii="Times New Roman" w:eastAsia="Times New Roman" w:hAnsi="Times New Roman" w:cs="Times New Roman"/>
          <w:color w:val="7030A0"/>
          <w:sz w:val="24"/>
          <w:szCs w:val="24"/>
        </w:rPr>
        <w:t>and also</w:t>
      </w:r>
      <w:proofErr w:type="gramEnd"/>
      <w:r w:rsidRPr="00DB46B7">
        <w:rPr>
          <w:rFonts w:ascii="Times New Roman" w:eastAsia="Times New Roman" w:hAnsi="Times New Roman" w:cs="Times New Roman"/>
          <w:color w:val="7030A0"/>
          <w:sz w:val="24"/>
          <w:szCs w:val="24"/>
        </w:rPr>
        <w:t xml:space="preserve"> that in him should ‘all families of the earth be blessed.’ (</w:t>
      </w:r>
      <w:hyperlink r:id="rId105" w:anchor="p2" w:history="1">
        <w:r w:rsidRPr="00DB46B7">
          <w:rPr>
            <w:rFonts w:ascii="Times New Roman" w:eastAsia="Times New Roman" w:hAnsi="Times New Roman" w:cs="Times New Roman"/>
            <w:color w:val="7030A0"/>
            <w:sz w:val="24"/>
            <w:szCs w:val="24"/>
            <w:u w:val="single"/>
            <w:bdr w:val="none" w:sz="0" w:space="0" w:color="auto" w:frame="1"/>
          </w:rPr>
          <w:t>Genesis 12:2–3</w:t>
        </w:r>
      </w:hyperlink>
      <w:r w:rsidRPr="00DB46B7">
        <w:rPr>
          <w:rFonts w:ascii="Times New Roman" w:eastAsia="Times New Roman" w:hAnsi="Times New Roman" w:cs="Times New Roman"/>
          <w:color w:val="7030A0"/>
          <w:sz w:val="24"/>
          <w:szCs w:val="24"/>
        </w:rPr>
        <w:t>.) He was promised the land of Canaan as an everlasting inheritance for him and for his seed. ‘And I will make thy seed as the dust of the earth: so that if a man can number the dust of the earth, then shall thy seed also be numbered.’ (</w:t>
      </w:r>
      <w:hyperlink r:id="rId106" w:anchor="p16" w:history="1">
        <w:r w:rsidRPr="00DB46B7">
          <w:rPr>
            <w:rFonts w:ascii="Times New Roman" w:eastAsia="Times New Roman" w:hAnsi="Times New Roman" w:cs="Times New Roman"/>
            <w:color w:val="7030A0"/>
            <w:sz w:val="24"/>
            <w:szCs w:val="24"/>
            <w:u w:val="single"/>
            <w:bdr w:val="none" w:sz="0" w:space="0" w:color="auto" w:frame="1"/>
          </w:rPr>
          <w:t>Genesis 13:16</w:t>
        </w:r>
      </w:hyperlink>
      <w:r w:rsidRPr="00DB46B7">
        <w:rPr>
          <w:rFonts w:ascii="Times New Roman" w:eastAsia="Times New Roman" w:hAnsi="Times New Roman" w:cs="Times New Roman"/>
          <w:color w:val="7030A0"/>
          <w:sz w:val="24"/>
          <w:szCs w:val="24"/>
        </w:rPr>
        <w:t xml:space="preserve">.) This has reference to eternal increase, for no man’s seed could exceed in number the dust particles of the earth. ‘Look now toward heaven,’ the Lord said, ‘and tell the stars, if thou be able to number them: and he said unto him, </w:t>
      </w:r>
      <w:proofErr w:type="gramStart"/>
      <w:r w:rsidRPr="00DB46B7">
        <w:rPr>
          <w:rFonts w:ascii="Times New Roman" w:eastAsia="Times New Roman" w:hAnsi="Times New Roman" w:cs="Times New Roman"/>
          <w:color w:val="7030A0"/>
          <w:sz w:val="24"/>
          <w:szCs w:val="24"/>
        </w:rPr>
        <w:t>So</w:t>
      </w:r>
      <w:proofErr w:type="gramEnd"/>
      <w:r w:rsidRPr="00DB46B7">
        <w:rPr>
          <w:rFonts w:ascii="Times New Roman" w:eastAsia="Times New Roman" w:hAnsi="Times New Roman" w:cs="Times New Roman"/>
          <w:color w:val="7030A0"/>
          <w:sz w:val="24"/>
          <w:szCs w:val="24"/>
        </w:rPr>
        <w:t xml:space="preserve"> shall thy seed be.’ And Abraham ‘believed in the Lord; and he counted it to him for righteousness.’ (</w:t>
      </w:r>
      <w:hyperlink r:id="rId107" w:anchor="p5" w:history="1">
        <w:r w:rsidRPr="00DB46B7">
          <w:rPr>
            <w:rFonts w:ascii="Times New Roman" w:eastAsia="Times New Roman" w:hAnsi="Times New Roman" w:cs="Times New Roman"/>
            <w:color w:val="7030A0"/>
            <w:sz w:val="24"/>
            <w:szCs w:val="24"/>
            <w:u w:val="single"/>
            <w:bdr w:val="none" w:sz="0" w:space="0" w:color="auto" w:frame="1"/>
          </w:rPr>
          <w:t>Genesis 15:5–6</w:t>
        </w:r>
      </w:hyperlink>
      <w:r w:rsidRPr="00DB46B7">
        <w:rPr>
          <w:rFonts w:ascii="Times New Roman" w:eastAsia="Times New Roman" w:hAnsi="Times New Roman" w:cs="Times New Roman"/>
          <w:color w:val="7030A0"/>
          <w:sz w:val="24"/>
          <w:szCs w:val="24"/>
        </w:rPr>
        <w:t>.) All these things are part of the Abrahamic covenant.</w:t>
      </w:r>
    </w:p>
    <w:p w14:paraId="35F7454E" w14:textId="77777777" w:rsidR="004812F2" w:rsidRPr="00DB46B7" w:rsidRDefault="004812F2" w:rsidP="004812F2">
      <w:pPr>
        <w:shd w:val="clear" w:color="auto" w:fill="FFFFFF"/>
        <w:spacing w:after="0" w:line="240" w:lineRule="auto"/>
        <w:textAlignment w:val="baseline"/>
        <w:rPr>
          <w:rFonts w:ascii="Times New Roman" w:eastAsia="Times New Roman" w:hAnsi="Times New Roman" w:cs="Times New Roman"/>
          <w:color w:val="7030A0"/>
          <w:sz w:val="24"/>
          <w:szCs w:val="24"/>
        </w:rPr>
      </w:pPr>
    </w:p>
    <w:p w14:paraId="6A2A89CA" w14:textId="77777777" w:rsidR="004812F2" w:rsidRPr="00DB46B7" w:rsidRDefault="004812F2" w:rsidP="004812F2">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 xml:space="preserve">“And yet again the Lord said to Abraham: ‘As for me, behold, my covenant is with thee, and thou shalt be a father of many nations. … And I will make thee </w:t>
      </w:r>
      <w:proofErr w:type="gramStart"/>
      <w:r w:rsidRPr="00DB46B7">
        <w:rPr>
          <w:rFonts w:ascii="Times New Roman" w:eastAsia="Times New Roman" w:hAnsi="Times New Roman" w:cs="Times New Roman"/>
          <w:color w:val="7030A0"/>
          <w:sz w:val="24"/>
          <w:szCs w:val="24"/>
        </w:rPr>
        <w:t>exceeding</w:t>
      </w:r>
      <w:proofErr w:type="gramEnd"/>
      <w:r w:rsidRPr="00DB46B7">
        <w:rPr>
          <w:rFonts w:ascii="Times New Roman" w:eastAsia="Times New Roman" w:hAnsi="Times New Roman" w:cs="Times New Roman"/>
          <w:color w:val="7030A0"/>
          <w:sz w:val="24"/>
          <w:szCs w:val="24"/>
        </w:rPr>
        <w:t xml:space="preserve"> fruitful, and I will make nations of thee, and kings shall come out of thee. And I will establish my covenant between me and thee and thy seed after thee in their generations for an everlasting covenant, to be a God unto thee, and to thy seed after thee. And I will give unto thee, and to thy seed after thee, the land wherein thou art a stranger, all the land of Canaan, for an everlasting possession; and I will be their God.’ (</w:t>
      </w:r>
      <w:hyperlink r:id="rId108" w:anchor="p4" w:history="1">
        <w:r w:rsidRPr="00DB46B7">
          <w:rPr>
            <w:rFonts w:ascii="Times New Roman" w:eastAsia="Times New Roman" w:hAnsi="Times New Roman" w:cs="Times New Roman"/>
            <w:color w:val="7030A0"/>
            <w:sz w:val="24"/>
            <w:szCs w:val="24"/>
            <w:u w:val="single"/>
            <w:bdr w:val="none" w:sz="0" w:space="0" w:color="auto" w:frame="1"/>
          </w:rPr>
          <w:t>Genesis 17:4–8</w:t>
        </w:r>
      </w:hyperlink>
      <w:r w:rsidRPr="00DB46B7">
        <w:rPr>
          <w:rFonts w:ascii="Times New Roman" w:eastAsia="Times New Roman" w:hAnsi="Times New Roman" w:cs="Times New Roman"/>
          <w:color w:val="7030A0"/>
          <w:sz w:val="24"/>
          <w:szCs w:val="24"/>
        </w:rPr>
        <w:t>.) Abraham thus covenants for himself and for his seed that he and they will serve the Lord Jehovah, who in turn promises them eternal increase.</w:t>
      </w:r>
    </w:p>
    <w:p w14:paraId="7CF4FD05" w14:textId="77777777" w:rsidR="004812F2" w:rsidRDefault="004812F2" w:rsidP="004812F2">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“In its purest and best form, as far as the ancient word is concerned, the Abrahamic covenant is thus set forth: [quotes </w:t>
      </w:r>
      <w:hyperlink r:id="rId109" w:anchor="p9" w:history="1">
        <w:r w:rsidRPr="00DB46B7">
          <w:rPr>
            <w:rFonts w:ascii="Times New Roman" w:eastAsia="Times New Roman" w:hAnsi="Times New Roman" w:cs="Times New Roman"/>
            <w:color w:val="7030A0"/>
            <w:sz w:val="24"/>
            <w:szCs w:val="24"/>
            <w:u w:val="single"/>
            <w:bdr w:val="none" w:sz="0" w:space="0" w:color="auto" w:frame="1"/>
          </w:rPr>
          <w:t>Abraham 2:9–11</w:t>
        </w:r>
      </w:hyperlink>
      <w:r w:rsidRPr="00DB46B7">
        <w:rPr>
          <w:rFonts w:ascii="Times New Roman" w:eastAsia="Times New Roman" w:hAnsi="Times New Roman" w:cs="Times New Roman"/>
          <w:color w:val="7030A0"/>
          <w:sz w:val="24"/>
          <w:szCs w:val="24"/>
        </w:rPr>
        <w:t>.]</w:t>
      </w:r>
    </w:p>
    <w:p w14:paraId="5D9BA592" w14:textId="77777777" w:rsidR="004812F2" w:rsidRPr="00DB46B7" w:rsidRDefault="004812F2" w:rsidP="004812F2">
      <w:pPr>
        <w:shd w:val="clear" w:color="auto" w:fill="FFFFFF"/>
        <w:spacing w:after="0" w:line="240" w:lineRule="auto"/>
        <w:textAlignment w:val="baseline"/>
        <w:rPr>
          <w:rFonts w:ascii="Times New Roman" w:eastAsia="Times New Roman" w:hAnsi="Times New Roman" w:cs="Times New Roman"/>
          <w:color w:val="7030A0"/>
          <w:sz w:val="24"/>
          <w:szCs w:val="24"/>
        </w:rPr>
      </w:pPr>
    </w:p>
    <w:p w14:paraId="372BBC83" w14:textId="088D947E" w:rsidR="004812F2" w:rsidRDefault="004812F2" w:rsidP="004812F2">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 xml:space="preserve">“What, then, is the Abrahamic covenant? It is that Abraham and his seed (including those adopted into his family) shall have </w:t>
      </w:r>
      <w:proofErr w:type="gramStart"/>
      <w:r w:rsidRPr="00DB46B7">
        <w:rPr>
          <w:rFonts w:ascii="Times New Roman" w:eastAsia="Times New Roman" w:hAnsi="Times New Roman" w:cs="Times New Roman"/>
          <w:color w:val="7030A0"/>
          <w:sz w:val="24"/>
          <w:szCs w:val="24"/>
        </w:rPr>
        <w:t>all of</w:t>
      </w:r>
      <w:proofErr w:type="gramEnd"/>
      <w:r w:rsidRPr="00DB46B7">
        <w:rPr>
          <w:rFonts w:ascii="Times New Roman" w:eastAsia="Times New Roman" w:hAnsi="Times New Roman" w:cs="Times New Roman"/>
          <w:color w:val="7030A0"/>
          <w:sz w:val="24"/>
          <w:szCs w:val="24"/>
        </w:rPr>
        <w:t xml:space="preserve"> the blessings of the gospel, of the priesthood, and of eternal life. The gate to eternal life is celestial marriage, which holy order of matrimony enables the family unit to continue in eternity, so that the participating parties may have posterity as numerous as the sands upon the seashore or the stars in heaven. The Abrahamic covenant enables men to create for themselves eternal family units that are patterned after the family of God our Heavenly Father. A lesser part of the covenant is that the seed of Abraham have the Millennial destiny of inheriting as an everlasting possession the very land of Canaan whereon the feet of the </w:t>
      </w:r>
      <w:r w:rsidRPr="00DB46B7">
        <w:rPr>
          <w:rFonts w:ascii="Times New Roman" w:eastAsia="Times New Roman" w:hAnsi="Times New Roman" w:cs="Times New Roman"/>
          <w:color w:val="7030A0"/>
          <w:sz w:val="24"/>
          <w:szCs w:val="24"/>
        </w:rPr>
        <w:lastRenderedPageBreak/>
        <w:t>righteous have trod in days gone by” (</w:t>
      </w:r>
      <w:r w:rsidRPr="00DB46B7">
        <w:rPr>
          <w:rFonts w:ascii="Times New Roman" w:eastAsia="Times New Roman" w:hAnsi="Times New Roman" w:cs="Times New Roman"/>
          <w:i/>
          <w:iCs/>
          <w:color w:val="7030A0"/>
          <w:sz w:val="24"/>
          <w:szCs w:val="24"/>
          <w:bdr w:val="none" w:sz="0" w:space="0" w:color="auto" w:frame="1"/>
        </w:rPr>
        <w:t>A New Witness for the Articles of Faith</w:t>
      </w:r>
      <w:r w:rsidRPr="00DB46B7">
        <w:rPr>
          <w:rFonts w:ascii="Times New Roman" w:eastAsia="Times New Roman" w:hAnsi="Times New Roman" w:cs="Times New Roman"/>
          <w:color w:val="7030A0"/>
          <w:sz w:val="24"/>
          <w:szCs w:val="24"/>
        </w:rPr>
        <w:t> [1985], 503–5; see also </w:t>
      </w:r>
      <w:hyperlink r:id="rId110" w:history="1">
        <w:r w:rsidRPr="00DB46B7">
          <w:rPr>
            <w:rFonts w:ascii="Times New Roman" w:eastAsia="Times New Roman" w:hAnsi="Times New Roman" w:cs="Times New Roman"/>
            <w:color w:val="7030A0"/>
            <w:sz w:val="24"/>
            <w:szCs w:val="24"/>
            <w:u w:val="single"/>
            <w:bdr w:val="none" w:sz="0" w:space="0" w:color="auto" w:frame="1"/>
          </w:rPr>
          <w:t>“The Abrahamic Covenant,”</w:t>
        </w:r>
      </w:hyperlink>
      <w:r w:rsidRPr="00DB46B7">
        <w:rPr>
          <w:rFonts w:ascii="Times New Roman" w:eastAsia="Times New Roman" w:hAnsi="Times New Roman" w:cs="Times New Roman"/>
          <w:color w:val="7030A0"/>
          <w:sz w:val="24"/>
          <w:szCs w:val="24"/>
        </w:rPr>
        <w:t> at the end of this manual).</w:t>
      </w:r>
    </w:p>
    <w:p w14:paraId="3A8667F0" w14:textId="514E2493" w:rsidR="004812F2" w:rsidRDefault="004812F2" w:rsidP="004812F2">
      <w:pPr>
        <w:shd w:val="clear" w:color="auto" w:fill="FFFFFF"/>
        <w:spacing w:after="0" w:line="240" w:lineRule="auto"/>
        <w:textAlignment w:val="baseline"/>
        <w:rPr>
          <w:rFonts w:ascii="Times New Roman" w:eastAsia="Times New Roman" w:hAnsi="Times New Roman" w:cs="Times New Roman"/>
          <w:color w:val="7030A0"/>
          <w:sz w:val="24"/>
          <w:szCs w:val="24"/>
        </w:rPr>
      </w:pPr>
    </w:p>
    <w:p w14:paraId="06B46199" w14:textId="77777777" w:rsidR="004812F2" w:rsidRPr="00DB46B7" w:rsidRDefault="004812F2" w:rsidP="004812F2">
      <w:pPr>
        <w:shd w:val="clear" w:color="auto" w:fill="FFFFFF"/>
        <w:spacing w:after="0" w:line="240" w:lineRule="auto"/>
        <w:textAlignment w:val="baseline"/>
        <w:outlineLvl w:val="2"/>
        <w:rPr>
          <w:rFonts w:ascii="Times New Roman" w:eastAsia="Times New Roman" w:hAnsi="Times New Roman" w:cs="Times New Roman"/>
          <w:b/>
          <w:bCs/>
          <w:color w:val="7030A0"/>
          <w:sz w:val="24"/>
          <w:szCs w:val="24"/>
        </w:rPr>
      </w:pPr>
      <w:hyperlink r:id="rId111" w:anchor="p11" w:history="1">
        <w:r w:rsidRPr="00DB46B7">
          <w:rPr>
            <w:rFonts w:ascii="Times New Roman" w:eastAsia="Times New Roman" w:hAnsi="Times New Roman" w:cs="Times New Roman"/>
            <w:b/>
            <w:bCs/>
            <w:color w:val="7030A0"/>
            <w:sz w:val="24"/>
            <w:szCs w:val="24"/>
            <w:u w:val="single"/>
            <w:bdr w:val="none" w:sz="0" w:space="0" w:color="auto" w:frame="1"/>
          </w:rPr>
          <w:t>Abraham 2:11</w:t>
        </w:r>
      </w:hyperlink>
      <w:r w:rsidRPr="00DB46B7">
        <w:rPr>
          <w:rFonts w:ascii="Times New Roman" w:eastAsia="Times New Roman" w:hAnsi="Times New Roman" w:cs="Times New Roman"/>
          <w:b/>
          <w:bCs/>
          <w:color w:val="7030A0"/>
          <w:sz w:val="24"/>
          <w:szCs w:val="24"/>
        </w:rPr>
        <w:t>. “This Right Shall Continue in Thee, and in Thy Seed”</w:t>
      </w:r>
    </w:p>
    <w:p w14:paraId="5110D045" w14:textId="77777777" w:rsidR="004812F2" w:rsidRDefault="004812F2" w:rsidP="004812F2">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Abraham desired the blessings of the fathers—the right to administer in the Melchizedek Priesthood. He was a rightful heir, and because of his righteousness he became a high priest in the Melchizedek Priesthood (see </w:t>
      </w:r>
      <w:hyperlink r:id="rId112" w:anchor="p2" w:history="1">
        <w:r w:rsidRPr="00DB46B7">
          <w:rPr>
            <w:rFonts w:ascii="Times New Roman" w:eastAsia="Times New Roman" w:hAnsi="Times New Roman" w:cs="Times New Roman"/>
            <w:color w:val="7030A0"/>
            <w:sz w:val="24"/>
            <w:szCs w:val="24"/>
            <w:u w:val="single"/>
            <w:bdr w:val="none" w:sz="0" w:space="0" w:color="auto" w:frame="1"/>
          </w:rPr>
          <w:t>Abraham 1:2</w:t>
        </w:r>
      </w:hyperlink>
      <w:r w:rsidRPr="00DB46B7">
        <w:rPr>
          <w:rFonts w:ascii="Times New Roman" w:eastAsia="Times New Roman" w:hAnsi="Times New Roman" w:cs="Times New Roman"/>
          <w:color w:val="7030A0"/>
          <w:sz w:val="24"/>
          <w:szCs w:val="24"/>
        </w:rPr>
        <w:t xml:space="preserve">). The Lord promised him that his posterity would also be rightful heirs of the priesthood. “Being an heir to the Abrahamic covenant does not make one a ‘chosen person’ per </w:t>
      </w:r>
      <w:proofErr w:type="gramStart"/>
      <w:r w:rsidRPr="00DB46B7">
        <w:rPr>
          <w:rFonts w:ascii="Times New Roman" w:eastAsia="Times New Roman" w:hAnsi="Times New Roman" w:cs="Times New Roman"/>
          <w:color w:val="7030A0"/>
          <w:sz w:val="24"/>
          <w:szCs w:val="24"/>
        </w:rPr>
        <w:t>se, but</w:t>
      </w:r>
      <w:proofErr w:type="gramEnd"/>
      <w:r w:rsidRPr="00DB46B7">
        <w:rPr>
          <w:rFonts w:ascii="Times New Roman" w:eastAsia="Times New Roman" w:hAnsi="Times New Roman" w:cs="Times New Roman"/>
          <w:color w:val="7030A0"/>
          <w:sz w:val="24"/>
          <w:szCs w:val="24"/>
        </w:rPr>
        <w:t xml:space="preserve"> does signify that such are chosen to responsibly carry the gospel to all the peoples of the earth. Abraham’s seed have carried out the missionary activity in all the nations since Abraham’s day. (</w:t>
      </w:r>
      <w:hyperlink r:id="rId113" w:anchor="p9" w:history="1">
        <w:r w:rsidRPr="00DB46B7">
          <w:rPr>
            <w:rFonts w:ascii="Times New Roman" w:eastAsia="Times New Roman" w:hAnsi="Times New Roman" w:cs="Times New Roman"/>
            <w:color w:val="7030A0"/>
            <w:sz w:val="24"/>
            <w:szCs w:val="24"/>
            <w:u w:val="single"/>
            <w:bdr w:val="none" w:sz="0" w:space="0" w:color="auto" w:frame="1"/>
          </w:rPr>
          <w:t>Matt. 3:9</w:t>
        </w:r>
      </w:hyperlink>
      <w:r w:rsidRPr="00DB46B7">
        <w:rPr>
          <w:rFonts w:ascii="Times New Roman" w:eastAsia="Times New Roman" w:hAnsi="Times New Roman" w:cs="Times New Roman"/>
          <w:color w:val="7030A0"/>
          <w:sz w:val="24"/>
          <w:szCs w:val="24"/>
        </w:rPr>
        <w:t>; </w:t>
      </w:r>
      <w:hyperlink r:id="rId114" w:anchor="p9" w:history="1">
        <w:r w:rsidRPr="00DB46B7">
          <w:rPr>
            <w:rFonts w:ascii="Times New Roman" w:eastAsia="Times New Roman" w:hAnsi="Times New Roman" w:cs="Times New Roman"/>
            <w:color w:val="7030A0"/>
            <w:sz w:val="24"/>
            <w:szCs w:val="24"/>
            <w:u w:val="single"/>
            <w:bdr w:val="none" w:sz="0" w:space="0" w:color="auto" w:frame="1"/>
          </w:rPr>
          <w:t>Abr. 2:9–11</w:t>
        </w:r>
      </w:hyperlink>
      <w:r w:rsidRPr="00DB46B7">
        <w:rPr>
          <w:rFonts w:ascii="Times New Roman" w:eastAsia="Times New Roman" w:hAnsi="Times New Roman" w:cs="Times New Roman"/>
          <w:color w:val="7030A0"/>
          <w:sz w:val="24"/>
          <w:szCs w:val="24"/>
        </w:rPr>
        <w:t>)” (Bible Dictionary, </w:t>
      </w:r>
      <w:hyperlink r:id="rId115" w:history="1">
        <w:r w:rsidRPr="00DB46B7">
          <w:rPr>
            <w:rFonts w:ascii="Times New Roman" w:eastAsia="Times New Roman" w:hAnsi="Times New Roman" w:cs="Times New Roman"/>
            <w:color w:val="7030A0"/>
            <w:sz w:val="24"/>
            <w:szCs w:val="24"/>
            <w:u w:val="single"/>
            <w:bdr w:val="none" w:sz="0" w:space="0" w:color="auto" w:frame="1"/>
          </w:rPr>
          <w:t>“Abraham, covenant of”</w:t>
        </w:r>
      </w:hyperlink>
      <w:r w:rsidRPr="00DB46B7">
        <w:rPr>
          <w:rFonts w:ascii="Times New Roman" w:eastAsia="Times New Roman" w:hAnsi="Times New Roman" w:cs="Times New Roman"/>
          <w:color w:val="7030A0"/>
          <w:sz w:val="24"/>
          <w:szCs w:val="24"/>
        </w:rPr>
        <w:t>).</w:t>
      </w:r>
    </w:p>
    <w:p w14:paraId="0D12CEEC" w14:textId="77777777" w:rsidR="004812F2" w:rsidRPr="00DB46B7" w:rsidRDefault="004812F2" w:rsidP="004812F2">
      <w:pPr>
        <w:shd w:val="clear" w:color="auto" w:fill="FFFFFF"/>
        <w:spacing w:after="0" w:line="240" w:lineRule="auto"/>
        <w:textAlignment w:val="baseline"/>
        <w:rPr>
          <w:rFonts w:ascii="Times New Roman" w:eastAsia="Times New Roman" w:hAnsi="Times New Roman" w:cs="Times New Roman"/>
          <w:color w:val="7030A0"/>
          <w:sz w:val="24"/>
          <w:szCs w:val="24"/>
        </w:rPr>
      </w:pPr>
    </w:p>
    <w:p w14:paraId="2598DDC5" w14:textId="77777777" w:rsidR="004812F2" w:rsidRDefault="004812F2" w:rsidP="004812F2">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b/>
          <w:bCs/>
          <w:color w:val="7030A0"/>
          <w:sz w:val="24"/>
          <w:szCs w:val="24"/>
          <w:bdr w:val="none" w:sz="0" w:space="0" w:color="auto" w:frame="1"/>
        </w:rPr>
        <w:t>President Ezra Taft Benson</w:t>
      </w:r>
      <w:r w:rsidRPr="00DB46B7">
        <w:rPr>
          <w:rFonts w:ascii="Times New Roman" w:eastAsia="Times New Roman" w:hAnsi="Times New Roman" w:cs="Times New Roman"/>
          <w:color w:val="7030A0"/>
          <w:sz w:val="24"/>
          <w:szCs w:val="24"/>
        </w:rPr>
        <w:t> (1899–1994) said: “The responsibility of the seed of Abraham, which we are, is to be missionaries to ‘bear this ministry and Priesthood unto all nations’ (</w:t>
      </w:r>
      <w:hyperlink r:id="rId116" w:anchor="p9" w:history="1">
        <w:r w:rsidRPr="00DB46B7">
          <w:rPr>
            <w:rFonts w:ascii="Times New Roman" w:eastAsia="Times New Roman" w:hAnsi="Times New Roman" w:cs="Times New Roman"/>
            <w:color w:val="7030A0"/>
            <w:sz w:val="24"/>
            <w:szCs w:val="24"/>
            <w:u w:val="single"/>
            <w:bdr w:val="none" w:sz="0" w:space="0" w:color="auto" w:frame="1"/>
          </w:rPr>
          <w:t>Abraham 2:9</w:t>
        </w:r>
      </w:hyperlink>
      <w:r w:rsidRPr="00DB46B7">
        <w:rPr>
          <w:rFonts w:ascii="Times New Roman" w:eastAsia="Times New Roman" w:hAnsi="Times New Roman" w:cs="Times New Roman"/>
          <w:color w:val="7030A0"/>
          <w:sz w:val="24"/>
          <w:szCs w:val="24"/>
        </w:rPr>
        <w:t>)” (</w:t>
      </w:r>
      <w:hyperlink r:id="rId117" w:anchor="p51" w:history="1">
        <w:r w:rsidRPr="00DB46B7">
          <w:rPr>
            <w:rFonts w:ascii="Times New Roman" w:eastAsia="Times New Roman" w:hAnsi="Times New Roman" w:cs="Times New Roman"/>
            <w:color w:val="7030A0"/>
            <w:sz w:val="24"/>
            <w:szCs w:val="24"/>
            <w:u w:val="single"/>
            <w:bdr w:val="none" w:sz="0" w:space="0" w:color="auto" w:frame="1"/>
          </w:rPr>
          <w:t>“The Book of Mormon and the Doctrine and Covenants,”</w:t>
        </w:r>
      </w:hyperlink>
      <w:r w:rsidRPr="00DB46B7">
        <w:rPr>
          <w:rFonts w:ascii="Times New Roman" w:eastAsia="Times New Roman" w:hAnsi="Times New Roman" w:cs="Times New Roman"/>
          <w:color w:val="7030A0"/>
          <w:sz w:val="24"/>
          <w:szCs w:val="24"/>
        </w:rPr>
        <w:t> </w:t>
      </w:r>
      <w:r w:rsidRPr="00DB46B7">
        <w:rPr>
          <w:rFonts w:ascii="Times New Roman" w:eastAsia="Times New Roman" w:hAnsi="Times New Roman" w:cs="Times New Roman"/>
          <w:i/>
          <w:iCs/>
          <w:color w:val="7030A0"/>
          <w:sz w:val="24"/>
          <w:szCs w:val="24"/>
          <w:bdr w:val="none" w:sz="0" w:space="0" w:color="auto" w:frame="1"/>
        </w:rPr>
        <w:t>Ensign,</w:t>
      </w:r>
      <w:r w:rsidRPr="00DB46B7">
        <w:rPr>
          <w:rFonts w:ascii="Times New Roman" w:eastAsia="Times New Roman" w:hAnsi="Times New Roman" w:cs="Times New Roman"/>
          <w:color w:val="7030A0"/>
          <w:sz w:val="24"/>
          <w:szCs w:val="24"/>
        </w:rPr>
        <w:t> May 1987, 85).</w:t>
      </w:r>
    </w:p>
    <w:p w14:paraId="7480A495" w14:textId="77777777" w:rsidR="004812F2" w:rsidRPr="00DB46B7" w:rsidRDefault="004812F2" w:rsidP="004812F2">
      <w:pPr>
        <w:shd w:val="clear" w:color="auto" w:fill="FFFFFF"/>
        <w:spacing w:after="0" w:line="240" w:lineRule="auto"/>
        <w:textAlignment w:val="baseline"/>
        <w:rPr>
          <w:rFonts w:ascii="Times New Roman" w:eastAsia="Times New Roman" w:hAnsi="Times New Roman" w:cs="Times New Roman"/>
          <w:color w:val="7030A0"/>
          <w:sz w:val="24"/>
          <w:szCs w:val="24"/>
        </w:rPr>
      </w:pPr>
    </w:p>
    <w:p w14:paraId="0636D60D" w14:textId="77777777" w:rsidR="004812F2" w:rsidRPr="00DB46B7" w:rsidRDefault="004812F2" w:rsidP="004812F2">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The same keys of the priesthood given to Abraham have been restored to the earth in the latter days. On April 3, 1836, a prophet named Elias appeared to Joseph Smith and Oliver Cowdery in the newly dedicated Kirtland Temple and committed to them “the gospel of Abraham, saying that in us and our seed all generations after us should be blessed” (</w:t>
      </w:r>
      <w:hyperlink r:id="rId118" w:anchor="p12" w:history="1">
        <w:r w:rsidRPr="00DB46B7">
          <w:rPr>
            <w:rFonts w:ascii="Times New Roman" w:eastAsia="Times New Roman" w:hAnsi="Times New Roman" w:cs="Times New Roman"/>
            <w:color w:val="7030A0"/>
            <w:sz w:val="24"/>
            <w:szCs w:val="24"/>
            <w:u w:val="single"/>
            <w:bdr w:val="none" w:sz="0" w:space="0" w:color="auto" w:frame="1"/>
          </w:rPr>
          <w:t>D&amp;C 110:12</w:t>
        </w:r>
      </w:hyperlink>
      <w:r w:rsidRPr="00DB46B7">
        <w:rPr>
          <w:rFonts w:ascii="Times New Roman" w:eastAsia="Times New Roman" w:hAnsi="Times New Roman" w:cs="Times New Roman"/>
          <w:color w:val="7030A0"/>
          <w:sz w:val="24"/>
          <w:szCs w:val="24"/>
        </w:rPr>
        <w:t>). With these keys of the priesthood on earth once again, a person can receive all of the blessings given to Abraham (see </w:t>
      </w:r>
      <w:hyperlink r:id="rId119" w:anchor="p29" w:history="1">
        <w:r w:rsidRPr="00DB46B7">
          <w:rPr>
            <w:rFonts w:ascii="Times New Roman" w:eastAsia="Times New Roman" w:hAnsi="Times New Roman" w:cs="Times New Roman"/>
            <w:color w:val="7030A0"/>
            <w:sz w:val="24"/>
            <w:szCs w:val="24"/>
            <w:u w:val="single"/>
            <w:bdr w:val="none" w:sz="0" w:space="0" w:color="auto" w:frame="1"/>
          </w:rPr>
          <w:t>D&amp;C 132:29–33</w:t>
        </w:r>
      </w:hyperlink>
      <w:r w:rsidRPr="00DB46B7">
        <w:rPr>
          <w:rFonts w:ascii="Times New Roman" w:eastAsia="Times New Roman" w:hAnsi="Times New Roman" w:cs="Times New Roman"/>
          <w:color w:val="7030A0"/>
          <w:sz w:val="24"/>
          <w:szCs w:val="24"/>
        </w:rPr>
        <w:t>).</w:t>
      </w:r>
    </w:p>
    <w:p w14:paraId="3DDDF2B2" w14:textId="77777777" w:rsidR="004812F2" w:rsidRPr="00DB46B7" w:rsidRDefault="004812F2" w:rsidP="004812F2">
      <w:pPr>
        <w:shd w:val="clear" w:color="auto" w:fill="FFFFFF"/>
        <w:spacing w:after="0" w:line="240" w:lineRule="auto"/>
        <w:textAlignment w:val="baseline"/>
        <w:rPr>
          <w:rFonts w:ascii="Times New Roman" w:eastAsia="Times New Roman" w:hAnsi="Times New Roman" w:cs="Times New Roman"/>
          <w:color w:val="7030A0"/>
          <w:sz w:val="24"/>
          <w:szCs w:val="24"/>
        </w:rPr>
      </w:pPr>
    </w:p>
    <w:p w14:paraId="5A5A9505" w14:textId="77777777" w:rsidR="004812F2" w:rsidRPr="00DB46B7" w:rsidRDefault="004812F2" w:rsidP="004812F2">
      <w:pPr>
        <w:shd w:val="clear" w:color="auto" w:fill="FFFFFF"/>
        <w:spacing w:after="0" w:line="240" w:lineRule="auto"/>
        <w:textAlignment w:val="baseline"/>
        <w:outlineLvl w:val="2"/>
        <w:rPr>
          <w:rFonts w:ascii="Times New Roman" w:eastAsia="Times New Roman" w:hAnsi="Times New Roman" w:cs="Times New Roman"/>
          <w:b/>
          <w:bCs/>
          <w:color w:val="7030A0"/>
          <w:sz w:val="24"/>
          <w:szCs w:val="24"/>
        </w:rPr>
      </w:pPr>
      <w:hyperlink r:id="rId120" w:anchor="p11" w:history="1">
        <w:r w:rsidRPr="00DB46B7">
          <w:rPr>
            <w:rFonts w:ascii="Times New Roman" w:eastAsia="Times New Roman" w:hAnsi="Times New Roman" w:cs="Times New Roman"/>
            <w:b/>
            <w:bCs/>
            <w:color w:val="7030A0"/>
            <w:sz w:val="24"/>
            <w:szCs w:val="24"/>
            <w:u w:val="single"/>
            <w:bdr w:val="none" w:sz="0" w:space="0" w:color="auto" w:frame="1"/>
          </w:rPr>
          <w:t>Abraham 2:11</w:t>
        </w:r>
      </w:hyperlink>
      <w:r w:rsidRPr="00DB46B7">
        <w:rPr>
          <w:rFonts w:ascii="Times New Roman" w:eastAsia="Times New Roman" w:hAnsi="Times New Roman" w:cs="Times New Roman"/>
          <w:b/>
          <w:bCs/>
          <w:color w:val="7030A0"/>
          <w:sz w:val="24"/>
          <w:szCs w:val="24"/>
        </w:rPr>
        <w:t>. “This Right Shall Continue in Thee, and in Thy Seed”</w:t>
      </w:r>
    </w:p>
    <w:p w14:paraId="6013C06C" w14:textId="77777777" w:rsidR="004812F2" w:rsidRDefault="004812F2" w:rsidP="004812F2">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Abraham desired the blessings of the fathers—the right to administer in the Melchizedek Priesthood. He was a rightful heir, and because of his righteousness he became a high priest in the Melchizedek Priesthood (see </w:t>
      </w:r>
      <w:hyperlink r:id="rId121" w:anchor="p2" w:history="1">
        <w:r w:rsidRPr="00DB46B7">
          <w:rPr>
            <w:rFonts w:ascii="Times New Roman" w:eastAsia="Times New Roman" w:hAnsi="Times New Roman" w:cs="Times New Roman"/>
            <w:color w:val="7030A0"/>
            <w:sz w:val="24"/>
            <w:szCs w:val="24"/>
            <w:u w:val="single"/>
            <w:bdr w:val="none" w:sz="0" w:space="0" w:color="auto" w:frame="1"/>
          </w:rPr>
          <w:t>Abraham 1:2</w:t>
        </w:r>
      </w:hyperlink>
      <w:r w:rsidRPr="00DB46B7">
        <w:rPr>
          <w:rFonts w:ascii="Times New Roman" w:eastAsia="Times New Roman" w:hAnsi="Times New Roman" w:cs="Times New Roman"/>
          <w:color w:val="7030A0"/>
          <w:sz w:val="24"/>
          <w:szCs w:val="24"/>
        </w:rPr>
        <w:t xml:space="preserve">). The Lord promised him that his posterity would also be rightful heirs of the priesthood. “Being an heir to the Abrahamic covenant does not make one a ‘chosen person’ per </w:t>
      </w:r>
      <w:proofErr w:type="gramStart"/>
      <w:r w:rsidRPr="00DB46B7">
        <w:rPr>
          <w:rFonts w:ascii="Times New Roman" w:eastAsia="Times New Roman" w:hAnsi="Times New Roman" w:cs="Times New Roman"/>
          <w:color w:val="7030A0"/>
          <w:sz w:val="24"/>
          <w:szCs w:val="24"/>
        </w:rPr>
        <w:t>se, but</w:t>
      </w:r>
      <w:proofErr w:type="gramEnd"/>
      <w:r w:rsidRPr="00DB46B7">
        <w:rPr>
          <w:rFonts w:ascii="Times New Roman" w:eastAsia="Times New Roman" w:hAnsi="Times New Roman" w:cs="Times New Roman"/>
          <w:color w:val="7030A0"/>
          <w:sz w:val="24"/>
          <w:szCs w:val="24"/>
        </w:rPr>
        <w:t xml:space="preserve"> does signify that such are chosen to responsibly carry the gospel to all the peoples of the earth. Abraham’s seed have carried out the missionary activity in all the nations since Abraham’s day. (</w:t>
      </w:r>
      <w:hyperlink r:id="rId122" w:anchor="p9" w:history="1">
        <w:r w:rsidRPr="00DB46B7">
          <w:rPr>
            <w:rFonts w:ascii="Times New Roman" w:eastAsia="Times New Roman" w:hAnsi="Times New Roman" w:cs="Times New Roman"/>
            <w:color w:val="7030A0"/>
            <w:sz w:val="24"/>
            <w:szCs w:val="24"/>
            <w:u w:val="single"/>
            <w:bdr w:val="none" w:sz="0" w:space="0" w:color="auto" w:frame="1"/>
          </w:rPr>
          <w:t>Matt. 3:9</w:t>
        </w:r>
      </w:hyperlink>
      <w:r w:rsidRPr="00DB46B7">
        <w:rPr>
          <w:rFonts w:ascii="Times New Roman" w:eastAsia="Times New Roman" w:hAnsi="Times New Roman" w:cs="Times New Roman"/>
          <w:color w:val="7030A0"/>
          <w:sz w:val="24"/>
          <w:szCs w:val="24"/>
        </w:rPr>
        <w:t>; </w:t>
      </w:r>
      <w:hyperlink r:id="rId123" w:anchor="p9" w:history="1">
        <w:r w:rsidRPr="00DB46B7">
          <w:rPr>
            <w:rFonts w:ascii="Times New Roman" w:eastAsia="Times New Roman" w:hAnsi="Times New Roman" w:cs="Times New Roman"/>
            <w:color w:val="7030A0"/>
            <w:sz w:val="24"/>
            <w:szCs w:val="24"/>
            <w:u w:val="single"/>
            <w:bdr w:val="none" w:sz="0" w:space="0" w:color="auto" w:frame="1"/>
          </w:rPr>
          <w:t>Abr. 2:9–11</w:t>
        </w:r>
      </w:hyperlink>
      <w:r w:rsidRPr="00DB46B7">
        <w:rPr>
          <w:rFonts w:ascii="Times New Roman" w:eastAsia="Times New Roman" w:hAnsi="Times New Roman" w:cs="Times New Roman"/>
          <w:color w:val="7030A0"/>
          <w:sz w:val="24"/>
          <w:szCs w:val="24"/>
        </w:rPr>
        <w:t>)” (Bible Dictionary, </w:t>
      </w:r>
      <w:hyperlink r:id="rId124" w:history="1">
        <w:r w:rsidRPr="00DB46B7">
          <w:rPr>
            <w:rFonts w:ascii="Times New Roman" w:eastAsia="Times New Roman" w:hAnsi="Times New Roman" w:cs="Times New Roman"/>
            <w:color w:val="7030A0"/>
            <w:sz w:val="24"/>
            <w:szCs w:val="24"/>
            <w:u w:val="single"/>
            <w:bdr w:val="none" w:sz="0" w:space="0" w:color="auto" w:frame="1"/>
          </w:rPr>
          <w:t>“Abraham, covenant of”</w:t>
        </w:r>
      </w:hyperlink>
      <w:r w:rsidRPr="00DB46B7">
        <w:rPr>
          <w:rFonts w:ascii="Times New Roman" w:eastAsia="Times New Roman" w:hAnsi="Times New Roman" w:cs="Times New Roman"/>
          <w:color w:val="7030A0"/>
          <w:sz w:val="24"/>
          <w:szCs w:val="24"/>
        </w:rPr>
        <w:t>).</w:t>
      </w:r>
    </w:p>
    <w:p w14:paraId="70C9E6BE" w14:textId="77777777" w:rsidR="004812F2" w:rsidRPr="00DB46B7" w:rsidRDefault="004812F2" w:rsidP="004812F2">
      <w:pPr>
        <w:shd w:val="clear" w:color="auto" w:fill="FFFFFF"/>
        <w:spacing w:after="0" w:line="240" w:lineRule="auto"/>
        <w:textAlignment w:val="baseline"/>
        <w:rPr>
          <w:rFonts w:ascii="Times New Roman" w:eastAsia="Times New Roman" w:hAnsi="Times New Roman" w:cs="Times New Roman"/>
          <w:color w:val="7030A0"/>
          <w:sz w:val="24"/>
          <w:szCs w:val="24"/>
        </w:rPr>
      </w:pPr>
    </w:p>
    <w:p w14:paraId="0CA5FC5D" w14:textId="77777777" w:rsidR="004812F2" w:rsidRDefault="004812F2" w:rsidP="004812F2">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b/>
          <w:bCs/>
          <w:color w:val="7030A0"/>
          <w:sz w:val="24"/>
          <w:szCs w:val="24"/>
          <w:bdr w:val="none" w:sz="0" w:space="0" w:color="auto" w:frame="1"/>
        </w:rPr>
        <w:t>President Ezra Taft Benson</w:t>
      </w:r>
      <w:r w:rsidRPr="00DB46B7">
        <w:rPr>
          <w:rFonts w:ascii="Times New Roman" w:eastAsia="Times New Roman" w:hAnsi="Times New Roman" w:cs="Times New Roman"/>
          <w:color w:val="7030A0"/>
          <w:sz w:val="24"/>
          <w:szCs w:val="24"/>
        </w:rPr>
        <w:t> (1899–1994) said: “The responsibility of the seed of Abraham, which we are, is to be missionaries to ‘bear this ministry and Priesthood unto all nations’ (</w:t>
      </w:r>
      <w:hyperlink r:id="rId125" w:anchor="p9" w:history="1">
        <w:r w:rsidRPr="00DB46B7">
          <w:rPr>
            <w:rFonts w:ascii="Times New Roman" w:eastAsia="Times New Roman" w:hAnsi="Times New Roman" w:cs="Times New Roman"/>
            <w:color w:val="7030A0"/>
            <w:sz w:val="24"/>
            <w:szCs w:val="24"/>
            <w:u w:val="single"/>
            <w:bdr w:val="none" w:sz="0" w:space="0" w:color="auto" w:frame="1"/>
          </w:rPr>
          <w:t>Abraham 2:9</w:t>
        </w:r>
      </w:hyperlink>
      <w:r w:rsidRPr="00DB46B7">
        <w:rPr>
          <w:rFonts w:ascii="Times New Roman" w:eastAsia="Times New Roman" w:hAnsi="Times New Roman" w:cs="Times New Roman"/>
          <w:color w:val="7030A0"/>
          <w:sz w:val="24"/>
          <w:szCs w:val="24"/>
        </w:rPr>
        <w:t>)” (</w:t>
      </w:r>
      <w:hyperlink r:id="rId126" w:anchor="p51" w:history="1">
        <w:r w:rsidRPr="00DB46B7">
          <w:rPr>
            <w:rFonts w:ascii="Times New Roman" w:eastAsia="Times New Roman" w:hAnsi="Times New Roman" w:cs="Times New Roman"/>
            <w:color w:val="7030A0"/>
            <w:sz w:val="24"/>
            <w:szCs w:val="24"/>
            <w:u w:val="single"/>
            <w:bdr w:val="none" w:sz="0" w:space="0" w:color="auto" w:frame="1"/>
          </w:rPr>
          <w:t>“The Book of Mormon and the Doctrine and Covenants,”</w:t>
        </w:r>
      </w:hyperlink>
      <w:r w:rsidRPr="00DB46B7">
        <w:rPr>
          <w:rFonts w:ascii="Times New Roman" w:eastAsia="Times New Roman" w:hAnsi="Times New Roman" w:cs="Times New Roman"/>
          <w:color w:val="7030A0"/>
          <w:sz w:val="24"/>
          <w:szCs w:val="24"/>
        </w:rPr>
        <w:t> </w:t>
      </w:r>
      <w:r w:rsidRPr="00DB46B7">
        <w:rPr>
          <w:rFonts w:ascii="Times New Roman" w:eastAsia="Times New Roman" w:hAnsi="Times New Roman" w:cs="Times New Roman"/>
          <w:i/>
          <w:iCs/>
          <w:color w:val="7030A0"/>
          <w:sz w:val="24"/>
          <w:szCs w:val="24"/>
          <w:bdr w:val="none" w:sz="0" w:space="0" w:color="auto" w:frame="1"/>
        </w:rPr>
        <w:t>Ensign,</w:t>
      </w:r>
      <w:r w:rsidRPr="00DB46B7">
        <w:rPr>
          <w:rFonts w:ascii="Times New Roman" w:eastAsia="Times New Roman" w:hAnsi="Times New Roman" w:cs="Times New Roman"/>
          <w:color w:val="7030A0"/>
          <w:sz w:val="24"/>
          <w:szCs w:val="24"/>
        </w:rPr>
        <w:t> May 1987, 85).</w:t>
      </w:r>
    </w:p>
    <w:p w14:paraId="56CF40A5" w14:textId="77777777" w:rsidR="004812F2" w:rsidRPr="00DB46B7" w:rsidRDefault="004812F2" w:rsidP="004812F2">
      <w:pPr>
        <w:shd w:val="clear" w:color="auto" w:fill="FFFFFF"/>
        <w:spacing w:after="0" w:line="240" w:lineRule="auto"/>
        <w:textAlignment w:val="baseline"/>
        <w:rPr>
          <w:rFonts w:ascii="Times New Roman" w:eastAsia="Times New Roman" w:hAnsi="Times New Roman" w:cs="Times New Roman"/>
          <w:color w:val="7030A0"/>
          <w:sz w:val="24"/>
          <w:szCs w:val="24"/>
        </w:rPr>
      </w:pPr>
    </w:p>
    <w:p w14:paraId="67EFD102" w14:textId="78FF96EF" w:rsidR="004812F2" w:rsidRDefault="004812F2" w:rsidP="004812F2">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The same keys of the priesthood given to Abraham have been restored to the earth in the latter days. On April 3, 1836, a prophet named Elias appeared to Joseph Smith and Oliver Cowdery in the newly dedicated Kirtland Temple and committed to them “the gospel of Abraham, saying that in us and our seed all generations after us should be blessed” (</w:t>
      </w:r>
      <w:hyperlink r:id="rId127" w:anchor="p12" w:history="1">
        <w:r w:rsidRPr="00DB46B7">
          <w:rPr>
            <w:rFonts w:ascii="Times New Roman" w:eastAsia="Times New Roman" w:hAnsi="Times New Roman" w:cs="Times New Roman"/>
            <w:color w:val="7030A0"/>
            <w:sz w:val="24"/>
            <w:szCs w:val="24"/>
            <w:u w:val="single"/>
            <w:bdr w:val="none" w:sz="0" w:space="0" w:color="auto" w:frame="1"/>
          </w:rPr>
          <w:t>D&amp;C 110:12</w:t>
        </w:r>
      </w:hyperlink>
      <w:r w:rsidRPr="00DB46B7">
        <w:rPr>
          <w:rFonts w:ascii="Times New Roman" w:eastAsia="Times New Roman" w:hAnsi="Times New Roman" w:cs="Times New Roman"/>
          <w:color w:val="7030A0"/>
          <w:sz w:val="24"/>
          <w:szCs w:val="24"/>
        </w:rPr>
        <w:t>). With these keys of the priesthood on earth once again, a person can receive all of the blessings given to Abraham (see </w:t>
      </w:r>
      <w:hyperlink r:id="rId128" w:anchor="p29" w:history="1">
        <w:r w:rsidRPr="00DB46B7">
          <w:rPr>
            <w:rFonts w:ascii="Times New Roman" w:eastAsia="Times New Roman" w:hAnsi="Times New Roman" w:cs="Times New Roman"/>
            <w:color w:val="7030A0"/>
            <w:sz w:val="24"/>
            <w:szCs w:val="24"/>
            <w:u w:val="single"/>
            <w:bdr w:val="none" w:sz="0" w:space="0" w:color="auto" w:frame="1"/>
          </w:rPr>
          <w:t>D&amp;C 132:29–33</w:t>
        </w:r>
      </w:hyperlink>
      <w:r w:rsidRPr="00DB46B7">
        <w:rPr>
          <w:rFonts w:ascii="Times New Roman" w:eastAsia="Times New Roman" w:hAnsi="Times New Roman" w:cs="Times New Roman"/>
          <w:color w:val="7030A0"/>
          <w:sz w:val="24"/>
          <w:szCs w:val="24"/>
        </w:rPr>
        <w:t>).</w:t>
      </w:r>
    </w:p>
    <w:p w14:paraId="53779C8A" w14:textId="77777777" w:rsidR="004812F2" w:rsidRPr="00DB46B7" w:rsidRDefault="004812F2" w:rsidP="004812F2">
      <w:pPr>
        <w:shd w:val="clear" w:color="auto" w:fill="FFFFFF"/>
        <w:spacing w:after="0" w:line="240" w:lineRule="auto"/>
        <w:textAlignment w:val="baseline"/>
        <w:outlineLvl w:val="2"/>
        <w:rPr>
          <w:rFonts w:ascii="Times New Roman" w:eastAsia="Times New Roman" w:hAnsi="Times New Roman" w:cs="Times New Roman"/>
          <w:b/>
          <w:bCs/>
          <w:color w:val="7030A0"/>
          <w:sz w:val="24"/>
          <w:szCs w:val="24"/>
        </w:rPr>
      </w:pPr>
      <w:hyperlink r:id="rId129" w:anchor="p11" w:history="1">
        <w:r w:rsidRPr="00DB46B7">
          <w:rPr>
            <w:rFonts w:ascii="Times New Roman" w:eastAsia="Times New Roman" w:hAnsi="Times New Roman" w:cs="Times New Roman"/>
            <w:b/>
            <w:bCs/>
            <w:color w:val="7030A0"/>
            <w:sz w:val="24"/>
            <w:szCs w:val="24"/>
            <w:u w:val="single"/>
            <w:bdr w:val="none" w:sz="0" w:space="0" w:color="auto" w:frame="1"/>
          </w:rPr>
          <w:t>Abraham 2:11</w:t>
        </w:r>
      </w:hyperlink>
      <w:r w:rsidRPr="00DB46B7">
        <w:rPr>
          <w:rFonts w:ascii="Times New Roman" w:eastAsia="Times New Roman" w:hAnsi="Times New Roman" w:cs="Times New Roman"/>
          <w:b/>
          <w:bCs/>
          <w:color w:val="7030A0"/>
          <w:sz w:val="24"/>
          <w:szCs w:val="24"/>
        </w:rPr>
        <w:t>. “This Right Shall Continue in Thee, and in Thy Seed”</w:t>
      </w:r>
    </w:p>
    <w:p w14:paraId="2EBD3300" w14:textId="77777777" w:rsidR="004812F2" w:rsidRDefault="004812F2" w:rsidP="004812F2">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Abraham desired the blessings of the fathers—the right to administer in the Melchizedek Priesthood. He was a rightful heir, and because of his righteousness he became a high priest in the Melchizedek Priesthood (see </w:t>
      </w:r>
      <w:hyperlink r:id="rId130" w:anchor="p2" w:history="1">
        <w:r w:rsidRPr="00DB46B7">
          <w:rPr>
            <w:rFonts w:ascii="Times New Roman" w:eastAsia="Times New Roman" w:hAnsi="Times New Roman" w:cs="Times New Roman"/>
            <w:color w:val="7030A0"/>
            <w:sz w:val="24"/>
            <w:szCs w:val="24"/>
            <w:u w:val="single"/>
            <w:bdr w:val="none" w:sz="0" w:space="0" w:color="auto" w:frame="1"/>
          </w:rPr>
          <w:t>Abraham 1:2</w:t>
        </w:r>
      </w:hyperlink>
      <w:r w:rsidRPr="00DB46B7">
        <w:rPr>
          <w:rFonts w:ascii="Times New Roman" w:eastAsia="Times New Roman" w:hAnsi="Times New Roman" w:cs="Times New Roman"/>
          <w:color w:val="7030A0"/>
          <w:sz w:val="24"/>
          <w:szCs w:val="24"/>
        </w:rPr>
        <w:t xml:space="preserve">). The Lord promised him that his posterity would also be rightful heirs of the priesthood. “Being an heir to the Abrahamic covenant does not make one a ‘chosen person’ per </w:t>
      </w:r>
      <w:proofErr w:type="gramStart"/>
      <w:r w:rsidRPr="00DB46B7">
        <w:rPr>
          <w:rFonts w:ascii="Times New Roman" w:eastAsia="Times New Roman" w:hAnsi="Times New Roman" w:cs="Times New Roman"/>
          <w:color w:val="7030A0"/>
          <w:sz w:val="24"/>
          <w:szCs w:val="24"/>
        </w:rPr>
        <w:t>se, but</w:t>
      </w:r>
      <w:proofErr w:type="gramEnd"/>
      <w:r w:rsidRPr="00DB46B7">
        <w:rPr>
          <w:rFonts w:ascii="Times New Roman" w:eastAsia="Times New Roman" w:hAnsi="Times New Roman" w:cs="Times New Roman"/>
          <w:color w:val="7030A0"/>
          <w:sz w:val="24"/>
          <w:szCs w:val="24"/>
        </w:rPr>
        <w:t xml:space="preserve"> does signify that such are chosen to responsibly carry the gospel to all the peoples of the earth. Abraham’s seed have carried out the missionary activity in all the nations since Abraham’s day. (</w:t>
      </w:r>
      <w:hyperlink r:id="rId131" w:anchor="p9" w:history="1">
        <w:r w:rsidRPr="00DB46B7">
          <w:rPr>
            <w:rFonts w:ascii="Times New Roman" w:eastAsia="Times New Roman" w:hAnsi="Times New Roman" w:cs="Times New Roman"/>
            <w:color w:val="7030A0"/>
            <w:sz w:val="24"/>
            <w:szCs w:val="24"/>
            <w:u w:val="single"/>
            <w:bdr w:val="none" w:sz="0" w:space="0" w:color="auto" w:frame="1"/>
          </w:rPr>
          <w:t>Matt. 3:9</w:t>
        </w:r>
      </w:hyperlink>
      <w:r w:rsidRPr="00DB46B7">
        <w:rPr>
          <w:rFonts w:ascii="Times New Roman" w:eastAsia="Times New Roman" w:hAnsi="Times New Roman" w:cs="Times New Roman"/>
          <w:color w:val="7030A0"/>
          <w:sz w:val="24"/>
          <w:szCs w:val="24"/>
        </w:rPr>
        <w:t>; </w:t>
      </w:r>
      <w:hyperlink r:id="rId132" w:anchor="p9" w:history="1">
        <w:r w:rsidRPr="00DB46B7">
          <w:rPr>
            <w:rFonts w:ascii="Times New Roman" w:eastAsia="Times New Roman" w:hAnsi="Times New Roman" w:cs="Times New Roman"/>
            <w:color w:val="7030A0"/>
            <w:sz w:val="24"/>
            <w:szCs w:val="24"/>
            <w:u w:val="single"/>
            <w:bdr w:val="none" w:sz="0" w:space="0" w:color="auto" w:frame="1"/>
          </w:rPr>
          <w:t>Abr. 2:9–11</w:t>
        </w:r>
      </w:hyperlink>
      <w:r w:rsidRPr="00DB46B7">
        <w:rPr>
          <w:rFonts w:ascii="Times New Roman" w:eastAsia="Times New Roman" w:hAnsi="Times New Roman" w:cs="Times New Roman"/>
          <w:color w:val="7030A0"/>
          <w:sz w:val="24"/>
          <w:szCs w:val="24"/>
        </w:rPr>
        <w:t>)” (Bible Dictionary, </w:t>
      </w:r>
      <w:hyperlink r:id="rId133" w:history="1">
        <w:r w:rsidRPr="00DB46B7">
          <w:rPr>
            <w:rFonts w:ascii="Times New Roman" w:eastAsia="Times New Roman" w:hAnsi="Times New Roman" w:cs="Times New Roman"/>
            <w:color w:val="7030A0"/>
            <w:sz w:val="24"/>
            <w:szCs w:val="24"/>
            <w:u w:val="single"/>
            <w:bdr w:val="none" w:sz="0" w:space="0" w:color="auto" w:frame="1"/>
          </w:rPr>
          <w:t>“Abraham, covenant of”</w:t>
        </w:r>
      </w:hyperlink>
      <w:r w:rsidRPr="00DB46B7">
        <w:rPr>
          <w:rFonts w:ascii="Times New Roman" w:eastAsia="Times New Roman" w:hAnsi="Times New Roman" w:cs="Times New Roman"/>
          <w:color w:val="7030A0"/>
          <w:sz w:val="24"/>
          <w:szCs w:val="24"/>
        </w:rPr>
        <w:t>).</w:t>
      </w:r>
    </w:p>
    <w:p w14:paraId="2B5A5933" w14:textId="77777777" w:rsidR="004812F2" w:rsidRPr="00DB46B7" w:rsidRDefault="004812F2" w:rsidP="004812F2">
      <w:pPr>
        <w:shd w:val="clear" w:color="auto" w:fill="FFFFFF"/>
        <w:spacing w:after="0" w:line="240" w:lineRule="auto"/>
        <w:textAlignment w:val="baseline"/>
        <w:rPr>
          <w:rFonts w:ascii="Times New Roman" w:eastAsia="Times New Roman" w:hAnsi="Times New Roman" w:cs="Times New Roman"/>
          <w:color w:val="7030A0"/>
          <w:sz w:val="24"/>
          <w:szCs w:val="24"/>
        </w:rPr>
      </w:pPr>
    </w:p>
    <w:p w14:paraId="441CB6F8" w14:textId="77777777" w:rsidR="004812F2" w:rsidRDefault="004812F2" w:rsidP="004812F2">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b/>
          <w:bCs/>
          <w:color w:val="7030A0"/>
          <w:sz w:val="24"/>
          <w:szCs w:val="24"/>
          <w:bdr w:val="none" w:sz="0" w:space="0" w:color="auto" w:frame="1"/>
        </w:rPr>
        <w:t>President Ezra Taft Benson</w:t>
      </w:r>
      <w:r w:rsidRPr="00DB46B7">
        <w:rPr>
          <w:rFonts w:ascii="Times New Roman" w:eastAsia="Times New Roman" w:hAnsi="Times New Roman" w:cs="Times New Roman"/>
          <w:color w:val="7030A0"/>
          <w:sz w:val="24"/>
          <w:szCs w:val="24"/>
        </w:rPr>
        <w:t> (1899–1994) said: “The responsibility of the seed of Abraham, which we are, is to be missionaries to ‘bear this ministry and Priesthood unto all nations’ (</w:t>
      </w:r>
      <w:hyperlink r:id="rId134" w:anchor="p9" w:history="1">
        <w:r w:rsidRPr="00DB46B7">
          <w:rPr>
            <w:rFonts w:ascii="Times New Roman" w:eastAsia="Times New Roman" w:hAnsi="Times New Roman" w:cs="Times New Roman"/>
            <w:color w:val="7030A0"/>
            <w:sz w:val="24"/>
            <w:szCs w:val="24"/>
            <w:u w:val="single"/>
            <w:bdr w:val="none" w:sz="0" w:space="0" w:color="auto" w:frame="1"/>
          </w:rPr>
          <w:t>Abraham 2:9</w:t>
        </w:r>
      </w:hyperlink>
      <w:r w:rsidRPr="00DB46B7">
        <w:rPr>
          <w:rFonts w:ascii="Times New Roman" w:eastAsia="Times New Roman" w:hAnsi="Times New Roman" w:cs="Times New Roman"/>
          <w:color w:val="7030A0"/>
          <w:sz w:val="24"/>
          <w:szCs w:val="24"/>
        </w:rPr>
        <w:t>)” (</w:t>
      </w:r>
      <w:hyperlink r:id="rId135" w:anchor="p51" w:history="1">
        <w:r w:rsidRPr="00DB46B7">
          <w:rPr>
            <w:rFonts w:ascii="Times New Roman" w:eastAsia="Times New Roman" w:hAnsi="Times New Roman" w:cs="Times New Roman"/>
            <w:color w:val="7030A0"/>
            <w:sz w:val="24"/>
            <w:szCs w:val="24"/>
            <w:u w:val="single"/>
            <w:bdr w:val="none" w:sz="0" w:space="0" w:color="auto" w:frame="1"/>
          </w:rPr>
          <w:t>“The Book of Mormon and the Doctrine and Covenants,”</w:t>
        </w:r>
      </w:hyperlink>
      <w:r w:rsidRPr="00DB46B7">
        <w:rPr>
          <w:rFonts w:ascii="Times New Roman" w:eastAsia="Times New Roman" w:hAnsi="Times New Roman" w:cs="Times New Roman"/>
          <w:color w:val="7030A0"/>
          <w:sz w:val="24"/>
          <w:szCs w:val="24"/>
        </w:rPr>
        <w:t> </w:t>
      </w:r>
      <w:r w:rsidRPr="00DB46B7">
        <w:rPr>
          <w:rFonts w:ascii="Times New Roman" w:eastAsia="Times New Roman" w:hAnsi="Times New Roman" w:cs="Times New Roman"/>
          <w:i/>
          <w:iCs/>
          <w:color w:val="7030A0"/>
          <w:sz w:val="24"/>
          <w:szCs w:val="24"/>
          <w:bdr w:val="none" w:sz="0" w:space="0" w:color="auto" w:frame="1"/>
        </w:rPr>
        <w:t>Ensign,</w:t>
      </w:r>
      <w:r w:rsidRPr="00DB46B7">
        <w:rPr>
          <w:rFonts w:ascii="Times New Roman" w:eastAsia="Times New Roman" w:hAnsi="Times New Roman" w:cs="Times New Roman"/>
          <w:color w:val="7030A0"/>
          <w:sz w:val="24"/>
          <w:szCs w:val="24"/>
        </w:rPr>
        <w:t> May 1987, 85).</w:t>
      </w:r>
    </w:p>
    <w:p w14:paraId="1CA41FD6" w14:textId="77777777" w:rsidR="004812F2" w:rsidRPr="00DB46B7" w:rsidRDefault="004812F2" w:rsidP="004812F2">
      <w:pPr>
        <w:shd w:val="clear" w:color="auto" w:fill="FFFFFF"/>
        <w:spacing w:after="0" w:line="240" w:lineRule="auto"/>
        <w:textAlignment w:val="baseline"/>
        <w:rPr>
          <w:rFonts w:ascii="Times New Roman" w:eastAsia="Times New Roman" w:hAnsi="Times New Roman" w:cs="Times New Roman"/>
          <w:color w:val="7030A0"/>
          <w:sz w:val="24"/>
          <w:szCs w:val="24"/>
        </w:rPr>
      </w:pPr>
    </w:p>
    <w:p w14:paraId="5F66231E" w14:textId="77777777" w:rsidR="004812F2" w:rsidRPr="00DB46B7" w:rsidRDefault="004812F2" w:rsidP="004812F2">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The same keys of the priesthood given to Abraham have been restored to the earth in the latter days. On April 3, 1836, a prophet named Elias appeared to Joseph Smith and Oliver Cowdery in the newly dedicated Kirtland Temple and committed to them “the gospel of Abraham, saying that in us and our seed all generations after us should be blessed” (</w:t>
      </w:r>
      <w:hyperlink r:id="rId136" w:anchor="p12" w:history="1">
        <w:r w:rsidRPr="00DB46B7">
          <w:rPr>
            <w:rFonts w:ascii="Times New Roman" w:eastAsia="Times New Roman" w:hAnsi="Times New Roman" w:cs="Times New Roman"/>
            <w:color w:val="7030A0"/>
            <w:sz w:val="24"/>
            <w:szCs w:val="24"/>
            <w:u w:val="single"/>
            <w:bdr w:val="none" w:sz="0" w:space="0" w:color="auto" w:frame="1"/>
          </w:rPr>
          <w:t>D&amp;C 110:12</w:t>
        </w:r>
      </w:hyperlink>
      <w:r w:rsidRPr="00DB46B7">
        <w:rPr>
          <w:rFonts w:ascii="Times New Roman" w:eastAsia="Times New Roman" w:hAnsi="Times New Roman" w:cs="Times New Roman"/>
          <w:color w:val="7030A0"/>
          <w:sz w:val="24"/>
          <w:szCs w:val="24"/>
        </w:rPr>
        <w:t>). With these keys of the priesthood on earth once again, a person can receive all of the blessings given to Abraham (see </w:t>
      </w:r>
      <w:hyperlink r:id="rId137" w:anchor="p29" w:history="1">
        <w:r w:rsidRPr="00DB46B7">
          <w:rPr>
            <w:rFonts w:ascii="Times New Roman" w:eastAsia="Times New Roman" w:hAnsi="Times New Roman" w:cs="Times New Roman"/>
            <w:color w:val="7030A0"/>
            <w:sz w:val="24"/>
            <w:szCs w:val="24"/>
            <w:u w:val="single"/>
            <w:bdr w:val="none" w:sz="0" w:space="0" w:color="auto" w:frame="1"/>
          </w:rPr>
          <w:t>D&amp;C 132:29–33</w:t>
        </w:r>
      </w:hyperlink>
      <w:r w:rsidRPr="00DB46B7">
        <w:rPr>
          <w:rFonts w:ascii="Times New Roman" w:eastAsia="Times New Roman" w:hAnsi="Times New Roman" w:cs="Times New Roman"/>
          <w:color w:val="7030A0"/>
          <w:sz w:val="24"/>
          <w:szCs w:val="24"/>
        </w:rPr>
        <w:t>).</w:t>
      </w:r>
    </w:p>
    <w:p w14:paraId="004E35EE" w14:textId="77777777" w:rsidR="004812F2" w:rsidRPr="00DB46B7" w:rsidRDefault="004812F2" w:rsidP="004812F2">
      <w:pPr>
        <w:shd w:val="clear" w:color="auto" w:fill="FFFFFF"/>
        <w:spacing w:after="0" w:line="240" w:lineRule="auto"/>
        <w:textAlignment w:val="baseline"/>
        <w:rPr>
          <w:rFonts w:ascii="Times New Roman" w:eastAsia="Times New Roman" w:hAnsi="Times New Roman" w:cs="Times New Roman"/>
          <w:color w:val="7030A0"/>
          <w:sz w:val="24"/>
          <w:szCs w:val="24"/>
        </w:rPr>
      </w:pPr>
    </w:p>
    <w:p w14:paraId="2C7B7305" w14:textId="77777777" w:rsidR="004812F2" w:rsidRPr="002C0788" w:rsidRDefault="004812F2" w:rsidP="002C0788">
      <w:pPr>
        <w:pStyle w:val="verse"/>
        <w:shd w:val="clear" w:color="auto" w:fill="FFFFFF"/>
        <w:spacing w:before="0" w:beforeAutospacing="0" w:after="0" w:afterAutospacing="0"/>
        <w:textAlignment w:val="baseline"/>
        <w:rPr>
          <w:color w:val="BF8F00" w:themeColor="accent4" w:themeShade="BF"/>
        </w:rPr>
      </w:pPr>
    </w:p>
    <w:p w14:paraId="20A8DAE0" w14:textId="77777777" w:rsidR="002C0788" w:rsidRPr="002C0788" w:rsidRDefault="002C0788" w:rsidP="002C0788">
      <w:pPr>
        <w:pStyle w:val="verse"/>
        <w:shd w:val="clear" w:color="auto" w:fill="FFFFFF"/>
        <w:spacing w:before="0" w:beforeAutospacing="0" w:after="0" w:afterAutospacing="0"/>
        <w:textAlignment w:val="baseline"/>
        <w:rPr>
          <w:color w:val="BF8F00" w:themeColor="accent4" w:themeShade="BF"/>
        </w:rPr>
      </w:pPr>
      <w:r w:rsidRPr="002C0788">
        <w:rPr>
          <w:rStyle w:val="verse-number"/>
          <w:b/>
          <w:bCs/>
          <w:color w:val="BF8F00" w:themeColor="accent4" w:themeShade="BF"/>
          <w:bdr w:val="none" w:sz="0" w:space="0" w:color="auto" w:frame="1"/>
        </w:rPr>
        <w:t>12 </w:t>
      </w:r>
      <w:r w:rsidRPr="002C0788">
        <w:rPr>
          <w:color w:val="BF8F00" w:themeColor="accent4" w:themeShade="BF"/>
        </w:rPr>
        <w:t>Now, after the Lord had withdrawn from speaking to me, and withdrawn his face from me, I said in my heart: Thy servant has </w:t>
      </w:r>
      <w:proofErr w:type="spellStart"/>
      <w:r w:rsidRPr="002C0788">
        <w:rPr>
          <w:color w:val="BF8F00" w:themeColor="accent4" w:themeShade="BF"/>
        </w:rPr>
        <w:fldChar w:fldCharType="begin"/>
      </w:r>
      <w:r w:rsidRPr="002C0788">
        <w:rPr>
          <w:color w:val="BF8F00" w:themeColor="accent4" w:themeShade="BF"/>
        </w:rPr>
        <w:instrText xml:space="preserve"> HYPERLINK "https://www.churchofjesuschrist.org/study/scriptures/pgp/abr/2?lang=eng" \l "note12a" </w:instrText>
      </w:r>
      <w:r w:rsidRPr="002C0788">
        <w:rPr>
          <w:color w:val="BF8F00" w:themeColor="accent4" w:themeShade="BF"/>
        </w:rPr>
        <w:fldChar w:fldCharType="separate"/>
      </w:r>
      <w:r w:rsidRPr="002C0788">
        <w:rPr>
          <w:rStyle w:val="Hyperlink"/>
          <w:i/>
          <w:iCs/>
          <w:color w:val="BF8F00" w:themeColor="accent4" w:themeShade="BF"/>
          <w:bdr w:val="none" w:sz="0" w:space="0" w:color="auto" w:frame="1"/>
          <w:vertAlign w:val="superscript"/>
        </w:rPr>
        <w:t>a</w:t>
      </w:r>
      <w:r w:rsidRPr="002C0788">
        <w:rPr>
          <w:rStyle w:val="Hyperlink"/>
          <w:color w:val="BF8F00" w:themeColor="accent4" w:themeShade="BF"/>
          <w:bdr w:val="none" w:sz="0" w:space="0" w:color="auto" w:frame="1"/>
        </w:rPr>
        <w:t>sought</w:t>
      </w:r>
      <w:proofErr w:type="spellEnd"/>
      <w:r w:rsidRPr="002C0788">
        <w:rPr>
          <w:color w:val="BF8F00" w:themeColor="accent4" w:themeShade="BF"/>
        </w:rPr>
        <w:fldChar w:fldCharType="end"/>
      </w:r>
      <w:r w:rsidRPr="002C0788">
        <w:rPr>
          <w:color w:val="BF8F00" w:themeColor="accent4" w:themeShade="BF"/>
        </w:rPr>
        <w:t> thee earnestly; now I have found thee;</w:t>
      </w:r>
    </w:p>
    <w:p w14:paraId="08E18A56" w14:textId="77777777" w:rsidR="002C0788" w:rsidRPr="002C0788" w:rsidRDefault="002C0788" w:rsidP="002C0788">
      <w:pPr>
        <w:pStyle w:val="verse"/>
        <w:shd w:val="clear" w:color="auto" w:fill="FFFFFF"/>
        <w:spacing w:before="0" w:beforeAutospacing="0" w:after="0" w:afterAutospacing="0"/>
        <w:textAlignment w:val="baseline"/>
        <w:rPr>
          <w:color w:val="BF8F00" w:themeColor="accent4" w:themeShade="BF"/>
        </w:rPr>
      </w:pPr>
      <w:r w:rsidRPr="002C0788">
        <w:rPr>
          <w:rStyle w:val="verse-number"/>
          <w:b/>
          <w:bCs/>
          <w:color w:val="BF8F00" w:themeColor="accent4" w:themeShade="BF"/>
          <w:bdr w:val="none" w:sz="0" w:space="0" w:color="auto" w:frame="1"/>
        </w:rPr>
        <w:t>13 </w:t>
      </w:r>
      <w:r w:rsidRPr="002C0788">
        <w:rPr>
          <w:color w:val="BF8F00" w:themeColor="accent4" w:themeShade="BF"/>
        </w:rPr>
        <w:t>Thou didst send thine angel to </w:t>
      </w:r>
      <w:proofErr w:type="spellStart"/>
      <w:r w:rsidRPr="002C0788">
        <w:rPr>
          <w:color w:val="BF8F00" w:themeColor="accent4" w:themeShade="BF"/>
        </w:rPr>
        <w:fldChar w:fldCharType="begin"/>
      </w:r>
      <w:r w:rsidRPr="002C0788">
        <w:rPr>
          <w:color w:val="BF8F00" w:themeColor="accent4" w:themeShade="BF"/>
        </w:rPr>
        <w:instrText xml:space="preserve"> HYPERLINK "https://www.churchofjesuschrist.org/study/scriptures/pgp/abr/2?lang=eng" \l "note13a" </w:instrText>
      </w:r>
      <w:r w:rsidRPr="002C0788">
        <w:rPr>
          <w:color w:val="BF8F00" w:themeColor="accent4" w:themeShade="BF"/>
        </w:rPr>
        <w:fldChar w:fldCharType="separate"/>
      </w:r>
      <w:r w:rsidRPr="002C0788">
        <w:rPr>
          <w:rStyle w:val="Hyperlink"/>
          <w:i/>
          <w:iCs/>
          <w:color w:val="BF8F00" w:themeColor="accent4" w:themeShade="BF"/>
          <w:bdr w:val="none" w:sz="0" w:space="0" w:color="auto" w:frame="1"/>
          <w:vertAlign w:val="superscript"/>
        </w:rPr>
        <w:t>a</w:t>
      </w:r>
      <w:r w:rsidRPr="002C0788">
        <w:rPr>
          <w:rStyle w:val="Hyperlink"/>
          <w:color w:val="BF8F00" w:themeColor="accent4" w:themeShade="BF"/>
          <w:bdr w:val="none" w:sz="0" w:space="0" w:color="auto" w:frame="1"/>
        </w:rPr>
        <w:t>deliver</w:t>
      </w:r>
      <w:proofErr w:type="spellEnd"/>
      <w:r w:rsidRPr="002C0788">
        <w:rPr>
          <w:color w:val="BF8F00" w:themeColor="accent4" w:themeShade="BF"/>
        </w:rPr>
        <w:fldChar w:fldCharType="end"/>
      </w:r>
      <w:r w:rsidRPr="002C0788">
        <w:rPr>
          <w:color w:val="BF8F00" w:themeColor="accent4" w:themeShade="BF"/>
        </w:rPr>
        <w:t xml:space="preserve"> me from the gods of </w:t>
      </w:r>
      <w:proofErr w:type="spellStart"/>
      <w:r w:rsidRPr="002C0788">
        <w:rPr>
          <w:color w:val="BF8F00" w:themeColor="accent4" w:themeShade="BF"/>
        </w:rPr>
        <w:t>Elkenah</w:t>
      </w:r>
      <w:proofErr w:type="spellEnd"/>
      <w:r w:rsidRPr="002C0788">
        <w:rPr>
          <w:color w:val="BF8F00" w:themeColor="accent4" w:themeShade="BF"/>
        </w:rPr>
        <w:t>, and I will do well to hearken unto thy voice, therefore let thy servant rise up and depart in peace.</w:t>
      </w:r>
    </w:p>
    <w:p w14:paraId="4F84B93E" w14:textId="789B702E" w:rsidR="002C0788" w:rsidRDefault="002C0788" w:rsidP="002C0788">
      <w:pPr>
        <w:pStyle w:val="verse"/>
        <w:shd w:val="clear" w:color="auto" w:fill="FFFFFF"/>
        <w:spacing w:before="0" w:beforeAutospacing="0" w:after="0" w:afterAutospacing="0"/>
        <w:textAlignment w:val="baseline"/>
        <w:rPr>
          <w:color w:val="BF8F00" w:themeColor="accent4" w:themeShade="BF"/>
        </w:rPr>
      </w:pPr>
      <w:r w:rsidRPr="002C0788">
        <w:rPr>
          <w:rStyle w:val="verse-number"/>
          <w:b/>
          <w:bCs/>
          <w:color w:val="BF8F00" w:themeColor="accent4" w:themeShade="BF"/>
          <w:bdr w:val="none" w:sz="0" w:space="0" w:color="auto" w:frame="1"/>
        </w:rPr>
        <w:t>14 </w:t>
      </w:r>
      <w:r w:rsidRPr="002C0788">
        <w:rPr>
          <w:color w:val="BF8F00" w:themeColor="accent4" w:themeShade="BF"/>
        </w:rPr>
        <w:t>So I, Abraham, departed as the Lord had said unto me, and Lot with me; and I, Abraham, was </w:t>
      </w:r>
      <w:proofErr w:type="spellStart"/>
      <w:r w:rsidRPr="002C0788">
        <w:rPr>
          <w:color w:val="BF8F00" w:themeColor="accent4" w:themeShade="BF"/>
        </w:rPr>
        <w:fldChar w:fldCharType="begin"/>
      </w:r>
      <w:r w:rsidRPr="002C0788">
        <w:rPr>
          <w:color w:val="BF8F00" w:themeColor="accent4" w:themeShade="BF"/>
        </w:rPr>
        <w:instrText xml:space="preserve"> HYPERLINK "https://www.churchofjesuschrist.org/study/scriptures/pgp/abr/2?lang=eng" \l "note14a" </w:instrText>
      </w:r>
      <w:r w:rsidRPr="002C0788">
        <w:rPr>
          <w:color w:val="BF8F00" w:themeColor="accent4" w:themeShade="BF"/>
        </w:rPr>
        <w:fldChar w:fldCharType="separate"/>
      </w:r>
      <w:r w:rsidRPr="002C0788">
        <w:rPr>
          <w:rStyle w:val="Hyperlink"/>
          <w:i/>
          <w:iCs/>
          <w:color w:val="BF8F00" w:themeColor="accent4" w:themeShade="BF"/>
          <w:bdr w:val="none" w:sz="0" w:space="0" w:color="auto" w:frame="1"/>
          <w:vertAlign w:val="superscript"/>
        </w:rPr>
        <w:t>a</w:t>
      </w:r>
      <w:r w:rsidRPr="002C0788">
        <w:rPr>
          <w:rStyle w:val="Hyperlink"/>
          <w:color w:val="BF8F00" w:themeColor="accent4" w:themeShade="BF"/>
          <w:bdr w:val="none" w:sz="0" w:space="0" w:color="auto" w:frame="1"/>
        </w:rPr>
        <w:t>sixty</w:t>
      </w:r>
      <w:proofErr w:type="spellEnd"/>
      <w:r w:rsidRPr="002C0788">
        <w:rPr>
          <w:color w:val="BF8F00" w:themeColor="accent4" w:themeShade="BF"/>
        </w:rPr>
        <w:fldChar w:fldCharType="end"/>
      </w:r>
      <w:r w:rsidRPr="002C0788">
        <w:rPr>
          <w:color w:val="BF8F00" w:themeColor="accent4" w:themeShade="BF"/>
        </w:rPr>
        <w:t> and two years old when I departed out of Haran.</w:t>
      </w:r>
    </w:p>
    <w:p w14:paraId="7E2B912A" w14:textId="686CED38" w:rsidR="004812F2" w:rsidRDefault="004812F2" w:rsidP="002C0788">
      <w:pPr>
        <w:pStyle w:val="verse"/>
        <w:shd w:val="clear" w:color="auto" w:fill="FFFFFF"/>
        <w:spacing w:before="0" w:beforeAutospacing="0" w:after="0" w:afterAutospacing="0"/>
        <w:textAlignment w:val="baseline"/>
        <w:rPr>
          <w:color w:val="BF8F00" w:themeColor="accent4" w:themeShade="BF"/>
        </w:rPr>
      </w:pPr>
    </w:p>
    <w:p w14:paraId="2FE2D782" w14:textId="77777777" w:rsidR="004812F2" w:rsidRPr="00B447EE" w:rsidRDefault="004812F2" w:rsidP="004812F2">
      <w:pPr>
        <w:spacing w:after="0" w:line="240" w:lineRule="auto"/>
        <w:textAlignment w:val="baseline"/>
        <w:outlineLvl w:val="0"/>
        <w:rPr>
          <w:rFonts w:ascii="Arial" w:eastAsia="Times New Roman" w:hAnsi="Arial" w:cs="Arial"/>
          <w:b/>
          <w:bCs/>
          <w:color w:val="7030A0"/>
          <w:kern w:val="36"/>
          <w:sz w:val="32"/>
          <w:szCs w:val="32"/>
        </w:rPr>
      </w:pPr>
    </w:p>
    <w:p w14:paraId="2C7266C7" w14:textId="77777777" w:rsidR="004812F2" w:rsidRPr="00923786" w:rsidRDefault="004812F2" w:rsidP="004812F2">
      <w:pPr>
        <w:shd w:val="clear" w:color="auto" w:fill="FFFFFF"/>
        <w:spacing w:after="0" w:line="240" w:lineRule="auto"/>
        <w:textAlignment w:val="baseline"/>
        <w:outlineLvl w:val="1"/>
        <w:rPr>
          <w:rFonts w:ascii="Times New Roman" w:eastAsia="Times New Roman" w:hAnsi="Times New Roman" w:cs="Times New Roman"/>
          <w:b/>
          <w:bCs/>
          <w:color w:val="7030A0"/>
          <w:sz w:val="24"/>
          <w:szCs w:val="24"/>
        </w:rPr>
      </w:pPr>
      <w:hyperlink r:id="rId138" w:anchor="p14" w:history="1">
        <w:r w:rsidRPr="00923786">
          <w:rPr>
            <w:rFonts w:ascii="Times New Roman" w:eastAsia="Times New Roman" w:hAnsi="Times New Roman" w:cs="Times New Roman"/>
            <w:b/>
            <w:bCs/>
            <w:color w:val="7030A0"/>
            <w:sz w:val="24"/>
            <w:szCs w:val="24"/>
            <w:u w:val="single"/>
            <w:bdr w:val="none" w:sz="0" w:space="0" w:color="auto" w:frame="1"/>
          </w:rPr>
          <w:t>Abraham 2:14</w:t>
        </w:r>
      </w:hyperlink>
      <w:r w:rsidRPr="00923786">
        <w:rPr>
          <w:rFonts w:ascii="Times New Roman" w:eastAsia="Times New Roman" w:hAnsi="Times New Roman" w:cs="Times New Roman"/>
          <w:b/>
          <w:bCs/>
          <w:color w:val="7030A0"/>
          <w:sz w:val="24"/>
          <w:szCs w:val="24"/>
        </w:rPr>
        <w:t>. A Chronology of the Later Years of Abraham’s Life</w:t>
      </w:r>
    </w:p>
    <w:tbl>
      <w:tblPr>
        <w:tblW w:w="7680" w:type="dxa"/>
        <w:tblCellMar>
          <w:left w:w="0" w:type="dxa"/>
          <w:right w:w="0" w:type="dxa"/>
        </w:tblCellMar>
        <w:tblLook w:val="04A0" w:firstRow="1" w:lastRow="0" w:firstColumn="1" w:lastColumn="0" w:noHBand="0" w:noVBand="1"/>
      </w:tblPr>
      <w:tblGrid>
        <w:gridCol w:w="785"/>
        <w:gridCol w:w="6895"/>
      </w:tblGrid>
      <w:tr w:rsidR="004812F2" w:rsidRPr="00DB46B7" w14:paraId="4C3B590B" w14:textId="77777777" w:rsidTr="00F21D40">
        <w:trPr>
          <w:tblHeader/>
        </w:trPr>
        <w:tc>
          <w:tcPr>
            <w:tcW w:w="0" w:type="auto"/>
            <w:tcBorders>
              <w:top w:val="nil"/>
              <w:left w:val="nil"/>
              <w:bottom w:val="single" w:sz="18" w:space="0" w:color="C5C9CA"/>
              <w:right w:val="single" w:sz="6" w:space="0" w:color="C5C9CA"/>
            </w:tcBorders>
            <w:tcMar>
              <w:top w:w="213" w:type="dxa"/>
              <w:left w:w="213" w:type="dxa"/>
              <w:bottom w:w="53" w:type="dxa"/>
              <w:right w:w="213" w:type="dxa"/>
            </w:tcMar>
            <w:vAlign w:val="bottom"/>
            <w:hideMark/>
          </w:tcPr>
          <w:p w14:paraId="3BDDA963" w14:textId="77777777" w:rsidR="004812F2" w:rsidRPr="00DB46B7" w:rsidRDefault="004812F2" w:rsidP="00F21D40">
            <w:pPr>
              <w:spacing w:after="213" w:line="240" w:lineRule="auto"/>
              <w:textAlignment w:val="baseline"/>
              <w:rPr>
                <w:rFonts w:ascii="Arial" w:eastAsia="Times New Roman" w:hAnsi="Arial" w:cs="Arial"/>
                <w:b/>
                <w:bCs/>
                <w:color w:val="7030A0"/>
                <w:sz w:val="19"/>
                <w:szCs w:val="19"/>
              </w:rPr>
            </w:pPr>
            <w:r w:rsidRPr="00DB46B7">
              <w:rPr>
                <w:rFonts w:ascii="Arial" w:eastAsia="Times New Roman" w:hAnsi="Arial" w:cs="Arial"/>
                <w:b/>
                <w:bCs/>
                <w:color w:val="7030A0"/>
                <w:sz w:val="19"/>
                <w:szCs w:val="19"/>
              </w:rPr>
              <w:t>Age</w:t>
            </w:r>
          </w:p>
        </w:tc>
        <w:tc>
          <w:tcPr>
            <w:tcW w:w="0" w:type="auto"/>
            <w:tcBorders>
              <w:top w:val="nil"/>
              <w:left w:val="single" w:sz="6" w:space="0" w:color="C5C9CA"/>
              <w:bottom w:val="single" w:sz="18" w:space="0" w:color="C5C9CA"/>
              <w:right w:val="nil"/>
            </w:tcBorders>
            <w:tcMar>
              <w:top w:w="213" w:type="dxa"/>
              <w:left w:w="213" w:type="dxa"/>
              <w:bottom w:w="53" w:type="dxa"/>
              <w:right w:w="213" w:type="dxa"/>
            </w:tcMar>
            <w:vAlign w:val="bottom"/>
            <w:hideMark/>
          </w:tcPr>
          <w:p w14:paraId="41B808EE" w14:textId="77777777" w:rsidR="004812F2" w:rsidRPr="00DB46B7" w:rsidRDefault="004812F2" w:rsidP="00F21D40">
            <w:pPr>
              <w:spacing w:after="213" w:line="240" w:lineRule="auto"/>
              <w:textAlignment w:val="baseline"/>
              <w:rPr>
                <w:rFonts w:ascii="Arial" w:eastAsia="Times New Roman" w:hAnsi="Arial" w:cs="Arial"/>
                <w:b/>
                <w:bCs/>
                <w:color w:val="7030A0"/>
                <w:sz w:val="19"/>
                <w:szCs w:val="19"/>
              </w:rPr>
            </w:pPr>
            <w:r w:rsidRPr="00DB46B7">
              <w:rPr>
                <w:rFonts w:ascii="Arial" w:eastAsia="Times New Roman" w:hAnsi="Arial" w:cs="Arial"/>
                <w:b/>
                <w:bCs/>
                <w:color w:val="7030A0"/>
                <w:sz w:val="19"/>
                <w:szCs w:val="19"/>
              </w:rPr>
              <w:t>Event</w:t>
            </w:r>
          </w:p>
        </w:tc>
      </w:tr>
      <w:tr w:rsidR="004812F2" w:rsidRPr="00DB46B7" w14:paraId="4FCCFCFE" w14:textId="77777777" w:rsidTr="00F21D40">
        <w:tc>
          <w:tcPr>
            <w:tcW w:w="0" w:type="auto"/>
            <w:tcBorders>
              <w:top w:val="nil"/>
              <w:left w:val="nil"/>
              <w:bottom w:val="single" w:sz="6" w:space="0" w:color="C5C9CA"/>
              <w:right w:val="single" w:sz="6" w:space="0" w:color="C5C9CA"/>
            </w:tcBorders>
            <w:tcMar>
              <w:top w:w="213" w:type="dxa"/>
              <w:left w:w="213" w:type="dxa"/>
              <w:bottom w:w="107" w:type="dxa"/>
              <w:right w:w="213" w:type="dxa"/>
            </w:tcMar>
            <w:vAlign w:val="bottom"/>
            <w:hideMark/>
          </w:tcPr>
          <w:p w14:paraId="1BD3D8E2" w14:textId="77777777" w:rsidR="004812F2" w:rsidRPr="00DB46B7" w:rsidRDefault="004812F2" w:rsidP="00F21D40">
            <w:pPr>
              <w:spacing w:after="213" w:line="240" w:lineRule="auto"/>
              <w:textAlignment w:val="baseline"/>
              <w:rPr>
                <w:rFonts w:ascii="Arial" w:eastAsia="Times New Roman" w:hAnsi="Arial" w:cs="Arial"/>
                <w:color w:val="7030A0"/>
                <w:sz w:val="19"/>
                <w:szCs w:val="19"/>
              </w:rPr>
            </w:pPr>
            <w:r w:rsidRPr="00DB46B7">
              <w:rPr>
                <w:rFonts w:ascii="Arial" w:eastAsia="Times New Roman" w:hAnsi="Arial" w:cs="Arial"/>
                <w:color w:val="7030A0"/>
                <w:sz w:val="19"/>
                <w:szCs w:val="19"/>
              </w:rPr>
              <w:t>?</w:t>
            </w:r>
          </w:p>
        </w:tc>
        <w:tc>
          <w:tcPr>
            <w:tcW w:w="0" w:type="auto"/>
            <w:tcBorders>
              <w:top w:val="nil"/>
              <w:left w:val="single" w:sz="6" w:space="0" w:color="C5C9CA"/>
              <w:bottom w:val="single" w:sz="6" w:space="0" w:color="C5C9CA"/>
              <w:right w:val="nil"/>
            </w:tcBorders>
            <w:tcMar>
              <w:top w:w="213" w:type="dxa"/>
              <w:left w:w="213" w:type="dxa"/>
              <w:bottom w:w="107" w:type="dxa"/>
              <w:right w:w="213" w:type="dxa"/>
            </w:tcMar>
            <w:vAlign w:val="bottom"/>
            <w:hideMark/>
          </w:tcPr>
          <w:p w14:paraId="2934206F" w14:textId="77777777" w:rsidR="004812F2" w:rsidRPr="00DB46B7" w:rsidRDefault="004812F2" w:rsidP="00F21D40">
            <w:pPr>
              <w:spacing w:after="0" w:line="240" w:lineRule="auto"/>
              <w:textAlignment w:val="baseline"/>
              <w:rPr>
                <w:rFonts w:ascii="Arial" w:eastAsia="Times New Roman" w:hAnsi="Arial" w:cs="Arial"/>
                <w:color w:val="7030A0"/>
                <w:sz w:val="19"/>
                <w:szCs w:val="19"/>
              </w:rPr>
            </w:pPr>
            <w:r w:rsidRPr="00DB46B7">
              <w:rPr>
                <w:rFonts w:ascii="Arial" w:eastAsia="Times New Roman" w:hAnsi="Arial" w:cs="Arial"/>
                <w:color w:val="7030A0"/>
                <w:sz w:val="19"/>
                <w:szCs w:val="19"/>
              </w:rPr>
              <w:t>Abraham left Ur for the land of Haran (see </w:t>
            </w:r>
            <w:hyperlink r:id="rId139" w:anchor="p3" w:history="1">
              <w:r w:rsidRPr="00DB46B7">
                <w:rPr>
                  <w:rFonts w:ascii="Arial" w:eastAsia="Times New Roman" w:hAnsi="Arial" w:cs="Arial"/>
                  <w:color w:val="7030A0"/>
                  <w:sz w:val="19"/>
                  <w:szCs w:val="19"/>
                  <w:u w:val="single"/>
                  <w:bdr w:val="none" w:sz="0" w:space="0" w:color="auto" w:frame="1"/>
                </w:rPr>
                <w:t>Abraham 2:3–4</w:t>
              </w:r>
            </w:hyperlink>
            <w:r w:rsidRPr="00DB46B7">
              <w:rPr>
                <w:rFonts w:ascii="Arial" w:eastAsia="Times New Roman" w:hAnsi="Arial" w:cs="Arial"/>
                <w:color w:val="7030A0"/>
                <w:sz w:val="19"/>
                <w:szCs w:val="19"/>
              </w:rPr>
              <w:t>).</w:t>
            </w:r>
          </w:p>
        </w:tc>
      </w:tr>
      <w:tr w:rsidR="004812F2" w:rsidRPr="00DB46B7" w14:paraId="75CB4411" w14:textId="77777777" w:rsidTr="00F21D40">
        <w:tc>
          <w:tcPr>
            <w:tcW w:w="0" w:type="auto"/>
            <w:tcBorders>
              <w:top w:val="single" w:sz="6" w:space="0" w:color="C5C9CA"/>
              <w:left w:val="nil"/>
              <w:bottom w:val="single" w:sz="6" w:space="0" w:color="C5C9CA"/>
              <w:right w:val="single" w:sz="6" w:space="0" w:color="C5C9CA"/>
            </w:tcBorders>
            <w:tcMar>
              <w:top w:w="213" w:type="dxa"/>
              <w:left w:w="213" w:type="dxa"/>
              <w:bottom w:w="107" w:type="dxa"/>
              <w:right w:w="213" w:type="dxa"/>
            </w:tcMar>
            <w:vAlign w:val="bottom"/>
            <w:hideMark/>
          </w:tcPr>
          <w:p w14:paraId="06127EBC" w14:textId="77777777" w:rsidR="004812F2" w:rsidRPr="00DB46B7" w:rsidRDefault="004812F2" w:rsidP="00F21D40">
            <w:pPr>
              <w:spacing w:after="213" w:line="240" w:lineRule="auto"/>
              <w:textAlignment w:val="baseline"/>
              <w:rPr>
                <w:rFonts w:ascii="Arial" w:eastAsia="Times New Roman" w:hAnsi="Arial" w:cs="Arial"/>
                <w:color w:val="7030A0"/>
                <w:sz w:val="19"/>
                <w:szCs w:val="19"/>
              </w:rPr>
            </w:pPr>
            <w:r w:rsidRPr="00DB46B7">
              <w:rPr>
                <w:rFonts w:ascii="Arial" w:eastAsia="Times New Roman" w:hAnsi="Arial" w:cs="Arial"/>
                <w:color w:val="7030A0"/>
                <w:sz w:val="19"/>
                <w:szCs w:val="19"/>
              </w:rPr>
              <w:t>62</w:t>
            </w:r>
          </w:p>
        </w:tc>
        <w:tc>
          <w:tcPr>
            <w:tcW w:w="0" w:type="auto"/>
            <w:tcBorders>
              <w:top w:val="single" w:sz="6" w:space="0" w:color="C5C9CA"/>
              <w:left w:val="single" w:sz="6" w:space="0" w:color="C5C9CA"/>
              <w:bottom w:val="single" w:sz="6" w:space="0" w:color="C5C9CA"/>
              <w:right w:val="nil"/>
            </w:tcBorders>
            <w:tcMar>
              <w:top w:w="213" w:type="dxa"/>
              <w:left w:w="213" w:type="dxa"/>
              <w:bottom w:w="107" w:type="dxa"/>
              <w:right w:w="213" w:type="dxa"/>
            </w:tcMar>
            <w:vAlign w:val="bottom"/>
            <w:hideMark/>
          </w:tcPr>
          <w:p w14:paraId="0E949956" w14:textId="77777777" w:rsidR="004812F2" w:rsidRPr="00DB46B7" w:rsidRDefault="004812F2" w:rsidP="00F21D40">
            <w:pPr>
              <w:spacing w:after="0" w:line="240" w:lineRule="auto"/>
              <w:textAlignment w:val="baseline"/>
              <w:rPr>
                <w:rFonts w:ascii="Arial" w:eastAsia="Times New Roman" w:hAnsi="Arial" w:cs="Arial"/>
                <w:color w:val="7030A0"/>
                <w:sz w:val="19"/>
                <w:szCs w:val="19"/>
              </w:rPr>
            </w:pPr>
            <w:r w:rsidRPr="00DB46B7">
              <w:rPr>
                <w:rFonts w:ascii="Arial" w:eastAsia="Times New Roman" w:hAnsi="Arial" w:cs="Arial"/>
                <w:color w:val="7030A0"/>
                <w:sz w:val="19"/>
                <w:szCs w:val="19"/>
              </w:rPr>
              <w:t>Abraham and his family left the land of Haran for the land of Canaan (see </w:t>
            </w:r>
            <w:hyperlink r:id="rId140" w:anchor="p14" w:history="1">
              <w:r w:rsidRPr="00DB46B7">
                <w:rPr>
                  <w:rFonts w:ascii="Arial" w:eastAsia="Times New Roman" w:hAnsi="Arial" w:cs="Arial"/>
                  <w:color w:val="7030A0"/>
                  <w:sz w:val="19"/>
                  <w:szCs w:val="19"/>
                  <w:u w:val="single"/>
                  <w:bdr w:val="none" w:sz="0" w:space="0" w:color="auto" w:frame="1"/>
                </w:rPr>
                <w:t>Abraham 2:14</w:t>
              </w:r>
            </w:hyperlink>
            <w:r w:rsidRPr="00DB46B7">
              <w:rPr>
                <w:rFonts w:ascii="Arial" w:eastAsia="Times New Roman" w:hAnsi="Arial" w:cs="Arial"/>
                <w:color w:val="7030A0"/>
                <w:sz w:val="19"/>
                <w:szCs w:val="19"/>
              </w:rPr>
              <w:t>; note that </w:t>
            </w:r>
            <w:hyperlink r:id="rId141" w:anchor="p4" w:history="1">
              <w:r w:rsidRPr="00DB46B7">
                <w:rPr>
                  <w:rFonts w:ascii="Arial" w:eastAsia="Times New Roman" w:hAnsi="Arial" w:cs="Arial"/>
                  <w:color w:val="7030A0"/>
                  <w:sz w:val="19"/>
                  <w:szCs w:val="19"/>
                  <w:u w:val="single"/>
                  <w:bdr w:val="none" w:sz="0" w:space="0" w:color="auto" w:frame="1"/>
                </w:rPr>
                <w:t>Genesis 12:4</w:t>
              </w:r>
            </w:hyperlink>
            <w:r w:rsidRPr="00DB46B7">
              <w:rPr>
                <w:rFonts w:ascii="Arial" w:eastAsia="Times New Roman" w:hAnsi="Arial" w:cs="Arial"/>
                <w:color w:val="7030A0"/>
                <w:sz w:val="19"/>
                <w:szCs w:val="19"/>
              </w:rPr>
              <w:t> says that he was 75 years old when they left Haran).</w:t>
            </w:r>
          </w:p>
        </w:tc>
      </w:tr>
      <w:tr w:rsidR="004812F2" w:rsidRPr="00DB46B7" w14:paraId="35D987F7" w14:textId="77777777" w:rsidTr="00F21D40">
        <w:tc>
          <w:tcPr>
            <w:tcW w:w="0" w:type="auto"/>
            <w:tcBorders>
              <w:top w:val="single" w:sz="6" w:space="0" w:color="C5C9CA"/>
              <w:left w:val="nil"/>
              <w:bottom w:val="single" w:sz="6" w:space="0" w:color="C5C9CA"/>
              <w:right w:val="single" w:sz="6" w:space="0" w:color="C5C9CA"/>
            </w:tcBorders>
            <w:tcMar>
              <w:top w:w="213" w:type="dxa"/>
              <w:left w:w="213" w:type="dxa"/>
              <w:bottom w:w="107" w:type="dxa"/>
              <w:right w:w="213" w:type="dxa"/>
            </w:tcMar>
            <w:vAlign w:val="bottom"/>
            <w:hideMark/>
          </w:tcPr>
          <w:p w14:paraId="11FF397D" w14:textId="77777777" w:rsidR="004812F2" w:rsidRPr="00DB46B7" w:rsidRDefault="004812F2" w:rsidP="00F21D40">
            <w:pPr>
              <w:spacing w:after="213" w:line="240" w:lineRule="auto"/>
              <w:textAlignment w:val="baseline"/>
              <w:rPr>
                <w:rFonts w:ascii="Arial" w:eastAsia="Times New Roman" w:hAnsi="Arial" w:cs="Arial"/>
                <w:color w:val="7030A0"/>
                <w:sz w:val="19"/>
                <w:szCs w:val="19"/>
              </w:rPr>
            </w:pPr>
            <w:r w:rsidRPr="00DB46B7">
              <w:rPr>
                <w:rFonts w:ascii="Arial" w:eastAsia="Times New Roman" w:hAnsi="Arial" w:cs="Arial"/>
                <w:color w:val="7030A0"/>
                <w:sz w:val="19"/>
                <w:szCs w:val="19"/>
              </w:rPr>
              <w:t>?</w:t>
            </w:r>
          </w:p>
        </w:tc>
        <w:tc>
          <w:tcPr>
            <w:tcW w:w="0" w:type="auto"/>
            <w:tcBorders>
              <w:top w:val="single" w:sz="6" w:space="0" w:color="C5C9CA"/>
              <w:left w:val="single" w:sz="6" w:space="0" w:color="C5C9CA"/>
              <w:bottom w:val="single" w:sz="6" w:space="0" w:color="C5C9CA"/>
              <w:right w:val="nil"/>
            </w:tcBorders>
            <w:tcMar>
              <w:top w:w="213" w:type="dxa"/>
              <w:left w:w="213" w:type="dxa"/>
              <w:bottom w:w="107" w:type="dxa"/>
              <w:right w:w="213" w:type="dxa"/>
            </w:tcMar>
            <w:vAlign w:val="bottom"/>
            <w:hideMark/>
          </w:tcPr>
          <w:p w14:paraId="074D26E3" w14:textId="77777777" w:rsidR="004812F2" w:rsidRPr="00DB46B7" w:rsidRDefault="004812F2" w:rsidP="00F21D40">
            <w:pPr>
              <w:spacing w:after="0" w:line="240" w:lineRule="auto"/>
              <w:textAlignment w:val="baseline"/>
              <w:rPr>
                <w:rFonts w:ascii="Arial" w:eastAsia="Times New Roman" w:hAnsi="Arial" w:cs="Arial"/>
                <w:color w:val="7030A0"/>
                <w:sz w:val="19"/>
                <w:szCs w:val="19"/>
              </w:rPr>
            </w:pPr>
            <w:r w:rsidRPr="00DB46B7">
              <w:rPr>
                <w:rFonts w:ascii="Arial" w:eastAsia="Times New Roman" w:hAnsi="Arial" w:cs="Arial"/>
                <w:color w:val="7030A0"/>
                <w:sz w:val="19"/>
                <w:szCs w:val="19"/>
              </w:rPr>
              <w:t>Abraham and his family lived in Egypt (see </w:t>
            </w:r>
            <w:hyperlink r:id="rId142" w:anchor="p11" w:history="1">
              <w:r w:rsidRPr="00DB46B7">
                <w:rPr>
                  <w:rFonts w:ascii="Arial" w:eastAsia="Times New Roman" w:hAnsi="Arial" w:cs="Arial"/>
                  <w:color w:val="7030A0"/>
                  <w:sz w:val="19"/>
                  <w:szCs w:val="19"/>
                  <w:u w:val="single"/>
                  <w:bdr w:val="none" w:sz="0" w:space="0" w:color="auto" w:frame="1"/>
                </w:rPr>
                <w:t>Genesis 12:11–20</w:t>
              </w:r>
            </w:hyperlink>
            <w:r w:rsidRPr="00DB46B7">
              <w:rPr>
                <w:rFonts w:ascii="Arial" w:eastAsia="Times New Roman" w:hAnsi="Arial" w:cs="Arial"/>
                <w:color w:val="7030A0"/>
                <w:sz w:val="19"/>
                <w:szCs w:val="19"/>
              </w:rPr>
              <w:t>).</w:t>
            </w:r>
          </w:p>
        </w:tc>
      </w:tr>
      <w:tr w:rsidR="004812F2" w:rsidRPr="00DB46B7" w14:paraId="5EC096C8" w14:textId="77777777" w:rsidTr="00F21D40">
        <w:tc>
          <w:tcPr>
            <w:tcW w:w="0" w:type="auto"/>
            <w:tcBorders>
              <w:top w:val="single" w:sz="6" w:space="0" w:color="C5C9CA"/>
              <w:left w:val="nil"/>
              <w:bottom w:val="single" w:sz="6" w:space="0" w:color="C5C9CA"/>
              <w:right w:val="single" w:sz="6" w:space="0" w:color="C5C9CA"/>
            </w:tcBorders>
            <w:tcMar>
              <w:top w:w="213" w:type="dxa"/>
              <w:left w:w="213" w:type="dxa"/>
              <w:bottom w:w="107" w:type="dxa"/>
              <w:right w:w="213" w:type="dxa"/>
            </w:tcMar>
            <w:vAlign w:val="bottom"/>
            <w:hideMark/>
          </w:tcPr>
          <w:p w14:paraId="7541DCBA" w14:textId="77777777" w:rsidR="004812F2" w:rsidRPr="00DB46B7" w:rsidRDefault="004812F2" w:rsidP="00F21D40">
            <w:pPr>
              <w:spacing w:after="213" w:line="240" w:lineRule="auto"/>
              <w:textAlignment w:val="baseline"/>
              <w:rPr>
                <w:rFonts w:ascii="Arial" w:eastAsia="Times New Roman" w:hAnsi="Arial" w:cs="Arial"/>
                <w:color w:val="7030A0"/>
                <w:sz w:val="19"/>
                <w:szCs w:val="19"/>
              </w:rPr>
            </w:pPr>
            <w:r w:rsidRPr="00DB46B7">
              <w:rPr>
                <w:rFonts w:ascii="Arial" w:eastAsia="Times New Roman" w:hAnsi="Arial" w:cs="Arial"/>
                <w:color w:val="7030A0"/>
                <w:sz w:val="19"/>
                <w:szCs w:val="19"/>
              </w:rPr>
              <w:t>?</w:t>
            </w:r>
          </w:p>
        </w:tc>
        <w:tc>
          <w:tcPr>
            <w:tcW w:w="0" w:type="auto"/>
            <w:tcBorders>
              <w:top w:val="single" w:sz="6" w:space="0" w:color="C5C9CA"/>
              <w:left w:val="single" w:sz="6" w:space="0" w:color="C5C9CA"/>
              <w:bottom w:val="single" w:sz="6" w:space="0" w:color="C5C9CA"/>
              <w:right w:val="nil"/>
            </w:tcBorders>
            <w:tcMar>
              <w:top w:w="213" w:type="dxa"/>
              <w:left w:w="213" w:type="dxa"/>
              <w:bottom w:w="107" w:type="dxa"/>
              <w:right w:w="213" w:type="dxa"/>
            </w:tcMar>
            <w:vAlign w:val="bottom"/>
            <w:hideMark/>
          </w:tcPr>
          <w:p w14:paraId="7ABDCF24" w14:textId="77777777" w:rsidR="004812F2" w:rsidRPr="00DB46B7" w:rsidRDefault="004812F2" w:rsidP="00F21D40">
            <w:pPr>
              <w:spacing w:after="0" w:line="240" w:lineRule="auto"/>
              <w:textAlignment w:val="baseline"/>
              <w:rPr>
                <w:rFonts w:ascii="Arial" w:eastAsia="Times New Roman" w:hAnsi="Arial" w:cs="Arial"/>
                <w:color w:val="7030A0"/>
                <w:sz w:val="19"/>
                <w:szCs w:val="19"/>
              </w:rPr>
            </w:pPr>
            <w:r w:rsidRPr="00DB46B7">
              <w:rPr>
                <w:rFonts w:ascii="Arial" w:eastAsia="Times New Roman" w:hAnsi="Arial" w:cs="Arial"/>
                <w:color w:val="7030A0"/>
                <w:sz w:val="19"/>
                <w:szCs w:val="19"/>
              </w:rPr>
              <w:t>Abraham settled in Hebron (in the land of Canaan) and the Lord appeared to him again (see </w:t>
            </w:r>
            <w:hyperlink r:id="rId143" w:history="1">
              <w:r w:rsidRPr="00DB46B7">
                <w:rPr>
                  <w:rFonts w:ascii="Arial" w:eastAsia="Times New Roman" w:hAnsi="Arial" w:cs="Arial"/>
                  <w:color w:val="7030A0"/>
                  <w:sz w:val="19"/>
                  <w:szCs w:val="19"/>
                  <w:u w:val="single"/>
                  <w:bdr w:val="none" w:sz="0" w:space="0" w:color="auto" w:frame="1"/>
                </w:rPr>
                <w:t>Genesis 13</w:t>
              </w:r>
            </w:hyperlink>
            <w:r w:rsidRPr="00DB46B7">
              <w:rPr>
                <w:rFonts w:ascii="Arial" w:eastAsia="Times New Roman" w:hAnsi="Arial" w:cs="Arial"/>
                <w:color w:val="7030A0"/>
                <w:sz w:val="19"/>
                <w:szCs w:val="19"/>
              </w:rPr>
              <w:t>).</w:t>
            </w:r>
          </w:p>
        </w:tc>
      </w:tr>
      <w:tr w:rsidR="004812F2" w:rsidRPr="00DB46B7" w14:paraId="36909AD8" w14:textId="77777777" w:rsidTr="00F21D40">
        <w:tc>
          <w:tcPr>
            <w:tcW w:w="0" w:type="auto"/>
            <w:tcBorders>
              <w:top w:val="single" w:sz="6" w:space="0" w:color="C5C9CA"/>
              <w:left w:val="nil"/>
              <w:bottom w:val="single" w:sz="6" w:space="0" w:color="C5C9CA"/>
              <w:right w:val="single" w:sz="6" w:space="0" w:color="C5C9CA"/>
            </w:tcBorders>
            <w:tcMar>
              <w:top w:w="213" w:type="dxa"/>
              <w:left w:w="213" w:type="dxa"/>
              <w:bottom w:w="107" w:type="dxa"/>
              <w:right w:w="213" w:type="dxa"/>
            </w:tcMar>
            <w:vAlign w:val="bottom"/>
            <w:hideMark/>
          </w:tcPr>
          <w:p w14:paraId="1D65567E" w14:textId="77777777" w:rsidR="004812F2" w:rsidRPr="00DB46B7" w:rsidRDefault="004812F2" w:rsidP="00F21D40">
            <w:pPr>
              <w:spacing w:after="213" w:line="240" w:lineRule="auto"/>
              <w:textAlignment w:val="baseline"/>
              <w:rPr>
                <w:rFonts w:ascii="Arial" w:eastAsia="Times New Roman" w:hAnsi="Arial" w:cs="Arial"/>
                <w:color w:val="7030A0"/>
                <w:sz w:val="19"/>
                <w:szCs w:val="19"/>
              </w:rPr>
            </w:pPr>
            <w:r w:rsidRPr="00DB46B7">
              <w:rPr>
                <w:rFonts w:ascii="Arial" w:eastAsia="Times New Roman" w:hAnsi="Arial" w:cs="Arial"/>
                <w:color w:val="7030A0"/>
                <w:sz w:val="19"/>
                <w:szCs w:val="19"/>
              </w:rPr>
              <w:lastRenderedPageBreak/>
              <w:t>?</w:t>
            </w:r>
          </w:p>
        </w:tc>
        <w:tc>
          <w:tcPr>
            <w:tcW w:w="0" w:type="auto"/>
            <w:tcBorders>
              <w:top w:val="single" w:sz="6" w:space="0" w:color="C5C9CA"/>
              <w:left w:val="single" w:sz="6" w:space="0" w:color="C5C9CA"/>
              <w:bottom w:val="single" w:sz="6" w:space="0" w:color="C5C9CA"/>
              <w:right w:val="nil"/>
            </w:tcBorders>
            <w:tcMar>
              <w:top w:w="213" w:type="dxa"/>
              <w:left w:w="213" w:type="dxa"/>
              <w:bottom w:w="107" w:type="dxa"/>
              <w:right w:w="213" w:type="dxa"/>
            </w:tcMar>
            <w:vAlign w:val="bottom"/>
            <w:hideMark/>
          </w:tcPr>
          <w:p w14:paraId="53B3DF76" w14:textId="77777777" w:rsidR="004812F2" w:rsidRPr="00DB46B7" w:rsidRDefault="004812F2" w:rsidP="00F21D40">
            <w:pPr>
              <w:spacing w:after="0" w:line="240" w:lineRule="auto"/>
              <w:textAlignment w:val="baseline"/>
              <w:rPr>
                <w:rFonts w:ascii="Arial" w:eastAsia="Times New Roman" w:hAnsi="Arial" w:cs="Arial"/>
                <w:color w:val="7030A0"/>
                <w:sz w:val="19"/>
                <w:szCs w:val="19"/>
              </w:rPr>
            </w:pPr>
            <w:r w:rsidRPr="00DB46B7">
              <w:rPr>
                <w:rFonts w:ascii="Arial" w:eastAsia="Times New Roman" w:hAnsi="Arial" w:cs="Arial"/>
                <w:color w:val="7030A0"/>
                <w:sz w:val="19"/>
                <w:szCs w:val="19"/>
              </w:rPr>
              <w:t>Abraham rescued Lot and met with Melchizedek (see </w:t>
            </w:r>
            <w:hyperlink r:id="rId144" w:history="1">
              <w:r w:rsidRPr="00DB46B7">
                <w:rPr>
                  <w:rFonts w:ascii="Arial" w:eastAsia="Times New Roman" w:hAnsi="Arial" w:cs="Arial"/>
                  <w:color w:val="7030A0"/>
                  <w:sz w:val="19"/>
                  <w:szCs w:val="19"/>
                  <w:u w:val="single"/>
                  <w:bdr w:val="none" w:sz="0" w:space="0" w:color="auto" w:frame="1"/>
                </w:rPr>
                <w:t>Genesis 14</w:t>
              </w:r>
            </w:hyperlink>
            <w:r w:rsidRPr="00DB46B7">
              <w:rPr>
                <w:rFonts w:ascii="Arial" w:eastAsia="Times New Roman" w:hAnsi="Arial" w:cs="Arial"/>
                <w:color w:val="7030A0"/>
                <w:sz w:val="19"/>
                <w:szCs w:val="19"/>
              </w:rPr>
              <w:t>).</w:t>
            </w:r>
          </w:p>
        </w:tc>
      </w:tr>
      <w:tr w:rsidR="004812F2" w:rsidRPr="00DB46B7" w14:paraId="108BA719" w14:textId="77777777" w:rsidTr="00F21D40">
        <w:tc>
          <w:tcPr>
            <w:tcW w:w="0" w:type="auto"/>
            <w:tcBorders>
              <w:top w:val="single" w:sz="6" w:space="0" w:color="C5C9CA"/>
              <w:left w:val="nil"/>
              <w:bottom w:val="single" w:sz="6" w:space="0" w:color="C5C9CA"/>
              <w:right w:val="single" w:sz="6" w:space="0" w:color="C5C9CA"/>
            </w:tcBorders>
            <w:tcMar>
              <w:top w:w="213" w:type="dxa"/>
              <w:left w:w="213" w:type="dxa"/>
              <w:bottom w:w="107" w:type="dxa"/>
              <w:right w:w="213" w:type="dxa"/>
            </w:tcMar>
            <w:vAlign w:val="bottom"/>
            <w:hideMark/>
          </w:tcPr>
          <w:p w14:paraId="6491164D" w14:textId="77777777" w:rsidR="004812F2" w:rsidRPr="00DB46B7" w:rsidRDefault="004812F2" w:rsidP="00F21D40">
            <w:pPr>
              <w:spacing w:after="213" w:line="240" w:lineRule="auto"/>
              <w:textAlignment w:val="baseline"/>
              <w:rPr>
                <w:rFonts w:ascii="Arial" w:eastAsia="Times New Roman" w:hAnsi="Arial" w:cs="Arial"/>
                <w:color w:val="7030A0"/>
                <w:sz w:val="19"/>
                <w:szCs w:val="19"/>
              </w:rPr>
            </w:pPr>
            <w:r w:rsidRPr="00DB46B7">
              <w:rPr>
                <w:rFonts w:ascii="Arial" w:eastAsia="Times New Roman" w:hAnsi="Arial" w:cs="Arial"/>
                <w:color w:val="7030A0"/>
                <w:sz w:val="19"/>
                <w:szCs w:val="19"/>
              </w:rPr>
              <w:t>86</w:t>
            </w:r>
          </w:p>
        </w:tc>
        <w:tc>
          <w:tcPr>
            <w:tcW w:w="0" w:type="auto"/>
            <w:tcBorders>
              <w:top w:val="single" w:sz="6" w:space="0" w:color="C5C9CA"/>
              <w:left w:val="single" w:sz="6" w:space="0" w:color="C5C9CA"/>
              <w:bottom w:val="single" w:sz="6" w:space="0" w:color="C5C9CA"/>
              <w:right w:val="nil"/>
            </w:tcBorders>
            <w:tcMar>
              <w:top w:w="213" w:type="dxa"/>
              <w:left w:w="213" w:type="dxa"/>
              <w:bottom w:w="107" w:type="dxa"/>
              <w:right w:w="213" w:type="dxa"/>
            </w:tcMar>
            <w:vAlign w:val="bottom"/>
            <w:hideMark/>
          </w:tcPr>
          <w:p w14:paraId="2D116CE7" w14:textId="77777777" w:rsidR="004812F2" w:rsidRPr="00DB46B7" w:rsidRDefault="004812F2" w:rsidP="00F21D40">
            <w:pPr>
              <w:spacing w:after="0" w:line="240" w:lineRule="auto"/>
              <w:textAlignment w:val="baseline"/>
              <w:rPr>
                <w:rFonts w:ascii="Arial" w:eastAsia="Times New Roman" w:hAnsi="Arial" w:cs="Arial"/>
                <w:color w:val="7030A0"/>
                <w:sz w:val="19"/>
                <w:szCs w:val="19"/>
              </w:rPr>
            </w:pPr>
            <w:r w:rsidRPr="00DB46B7">
              <w:rPr>
                <w:rFonts w:ascii="Arial" w:eastAsia="Times New Roman" w:hAnsi="Arial" w:cs="Arial"/>
                <w:color w:val="7030A0"/>
                <w:sz w:val="19"/>
                <w:szCs w:val="19"/>
              </w:rPr>
              <w:t>Ishmael, Abraham’s son by Hagar, was born (see </w:t>
            </w:r>
            <w:hyperlink r:id="rId145" w:anchor="p16" w:history="1">
              <w:r w:rsidRPr="00DB46B7">
                <w:rPr>
                  <w:rFonts w:ascii="Arial" w:eastAsia="Times New Roman" w:hAnsi="Arial" w:cs="Arial"/>
                  <w:color w:val="7030A0"/>
                  <w:sz w:val="19"/>
                  <w:szCs w:val="19"/>
                  <w:u w:val="single"/>
                  <w:bdr w:val="none" w:sz="0" w:space="0" w:color="auto" w:frame="1"/>
                </w:rPr>
                <w:t>Genesis 16:16</w:t>
              </w:r>
            </w:hyperlink>
            <w:r w:rsidRPr="00DB46B7">
              <w:rPr>
                <w:rFonts w:ascii="Arial" w:eastAsia="Times New Roman" w:hAnsi="Arial" w:cs="Arial"/>
                <w:color w:val="7030A0"/>
                <w:sz w:val="19"/>
                <w:szCs w:val="19"/>
              </w:rPr>
              <w:t>).</w:t>
            </w:r>
          </w:p>
        </w:tc>
      </w:tr>
      <w:tr w:rsidR="004812F2" w:rsidRPr="00DB46B7" w14:paraId="60DC5C1F" w14:textId="77777777" w:rsidTr="00F21D40">
        <w:tc>
          <w:tcPr>
            <w:tcW w:w="0" w:type="auto"/>
            <w:tcBorders>
              <w:top w:val="single" w:sz="6" w:space="0" w:color="C5C9CA"/>
              <w:left w:val="nil"/>
              <w:bottom w:val="single" w:sz="6" w:space="0" w:color="C5C9CA"/>
              <w:right w:val="single" w:sz="6" w:space="0" w:color="C5C9CA"/>
            </w:tcBorders>
            <w:tcMar>
              <w:top w:w="213" w:type="dxa"/>
              <w:left w:w="213" w:type="dxa"/>
              <w:bottom w:w="107" w:type="dxa"/>
              <w:right w:w="213" w:type="dxa"/>
            </w:tcMar>
            <w:vAlign w:val="bottom"/>
            <w:hideMark/>
          </w:tcPr>
          <w:p w14:paraId="58962101" w14:textId="77777777" w:rsidR="004812F2" w:rsidRPr="00DB46B7" w:rsidRDefault="004812F2" w:rsidP="00F21D40">
            <w:pPr>
              <w:spacing w:after="213" w:line="240" w:lineRule="auto"/>
              <w:textAlignment w:val="baseline"/>
              <w:rPr>
                <w:rFonts w:ascii="Arial" w:eastAsia="Times New Roman" w:hAnsi="Arial" w:cs="Arial"/>
                <w:color w:val="7030A0"/>
                <w:sz w:val="19"/>
                <w:szCs w:val="19"/>
              </w:rPr>
            </w:pPr>
            <w:r w:rsidRPr="00DB46B7">
              <w:rPr>
                <w:rFonts w:ascii="Arial" w:eastAsia="Times New Roman" w:hAnsi="Arial" w:cs="Arial"/>
                <w:color w:val="7030A0"/>
                <w:sz w:val="19"/>
                <w:szCs w:val="19"/>
              </w:rPr>
              <w:t>99</w:t>
            </w:r>
          </w:p>
        </w:tc>
        <w:tc>
          <w:tcPr>
            <w:tcW w:w="0" w:type="auto"/>
            <w:tcBorders>
              <w:top w:val="single" w:sz="6" w:space="0" w:color="C5C9CA"/>
              <w:left w:val="single" w:sz="6" w:space="0" w:color="C5C9CA"/>
              <w:bottom w:val="single" w:sz="6" w:space="0" w:color="C5C9CA"/>
              <w:right w:val="nil"/>
            </w:tcBorders>
            <w:tcMar>
              <w:top w:w="213" w:type="dxa"/>
              <w:left w:w="213" w:type="dxa"/>
              <w:bottom w:w="107" w:type="dxa"/>
              <w:right w:w="213" w:type="dxa"/>
            </w:tcMar>
            <w:vAlign w:val="bottom"/>
            <w:hideMark/>
          </w:tcPr>
          <w:p w14:paraId="127D02AD" w14:textId="77777777" w:rsidR="004812F2" w:rsidRPr="00DB46B7" w:rsidRDefault="004812F2" w:rsidP="00F21D40">
            <w:pPr>
              <w:spacing w:after="0" w:line="240" w:lineRule="auto"/>
              <w:textAlignment w:val="baseline"/>
              <w:rPr>
                <w:rFonts w:ascii="Arial" w:eastAsia="Times New Roman" w:hAnsi="Arial" w:cs="Arial"/>
                <w:color w:val="7030A0"/>
                <w:sz w:val="19"/>
                <w:szCs w:val="19"/>
              </w:rPr>
            </w:pPr>
            <w:r w:rsidRPr="00DB46B7">
              <w:rPr>
                <w:rFonts w:ascii="Arial" w:eastAsia="Times New Roman" w:hAnsi="Arial" w:cs="Arial"/>
                <w:color w:val="7030A0"/>
                <w:sz w:val="19"/>
                <w:szCs w:val="19"/>
              </w:rPr>
              <w:t>The Lord again appeared to Abraham, confirming his covenant with him (see </w:t>
            </w:r>
            <w:hyperlink r:id="rId146" w:anchor="p1" w:history="1">
              <w:r w:rsidRPr="00DB46B7">
                <w:rPr>
                  <w:rFonts w:ascii="Arial" w:eastAsia="Times New Roman" w:hAnsi="Arial" w:cs="Arial"/>
                  <w:color w:val="7030A0"/>
                  <w:sz w:val="19"/>
                  <w:szCs w:val="19"/>
                  <w:u w:val="single"/>
                  <w:bdr w:val="none" w:sz="0" w:space="0" w:color="auto" w:frame="1"/>
                </w:rPr>
                <w:t>Genesis 17:1</w:t>
              </w:r>
            </w:hyperlink>
            <w:r w:rsidRPr="00DB46B7">
              <w:rPr>
                <w:rFonts w:ascii="Arial" w:eastAsia="Times New Roman" w:hAnsi="Arial" w:cs="Arial"/>
                <w:color w:val="7030A0"/>
                <w:sz w:val="19"/>
                <w:szCs w:val="19"/>
              </w:rPr>
              <w:t>).</w:t>
            </w:r>
          </w:p>
        </w:tc>
      </w:tr>
      <w:tr w:rsidR="004812F2" w:rsidRPr="00DB46B7" w14:paraId="069C5C18" w14:textId="77777777" w:rsidTr="00F21D40">
        <w:tc>
          <w:tcPr>
            <w:tcW w:w="0" w:type="auto"/>
            <w:tcBorders>
              <w:top w:val="single" w:sz="6" w:space="0" w:color="C5C9CA"/>
              <w:left w:val="nil"/>
              <w:bottom w:val="single" w:sz="6" w:space="0" w:color="C5C9CA"/>
              <w:right w:val="single" w:sz="6" w:space="0" w:color="C5C9CA"/>
            </w:tcBorders>
            <w:tcMar>
              <w:top w:w="213" w:type="dxa"/>
              <w:left w:w="213" w:type="dxa"/>
              <w:bottom w:w="107" w:type="dxa"/>
              <w:right w:w="213" w:type="dxa"/>
            </w:tcMar>
            <w:vAlign w:val="bottom"/>
            <w:hideMark/>
          </w:tcPr>
          <w:p w14:paraId="00C6F0B9" w14:textId="77777777" w:rsidR="004812F2" w:rsidRPr="00DB46B7" w:rsidRDefault="004812F2" w:rsidP="00F21D40">
            <w:pPr>
              <w:spacing w:after="213" w:line="240" w:lineRule="auto"/>
              <w:textAlignment w:val="baseline"/>
              <w:rPr>
                <w:rFonts w:ascii="Arial" w:eastAsia="Times New Roman" w:hAnsi="Arial" w:cs="Arial"/>
                <w:color w:val="7030A0"/>
                <w:sz w:val="19"/>
                <w:szCs w:val="19"/>
              </w:rPr>
            </w:pPr>
            <w:r w:rsidRPr="00DB46B7">
              <w:rPr>
                <w:rFonts w:ascii="Arial" w:eastAsia="Times New Roman" w:hAnsi="Arial" w:cs="Arial"/>
                <w:color w:val="7030A0"/>
                <w:sz w:val="19"/>
                <w:szCs w:val="19"/>
              </w:rPr>
              <w:t>100</w:t>
            </w:r>
          </w:p>
        </w:tc>
        <w:tc>
          <w:tcPr>
            <w:tcW w:w="0" w:type="auto"/>
            <w:tcBorders>
              <w:top w:val="single" w:sz="6" w:space="0" w:color="C5C9CA"/>
              <w:left w:val="single" w:sz="6" w:space="0" w:color="C5C9CA"/>
              <w:bottom w:val="single" w:sz="6" w:space="0" w:color="C5C9CA"/>
              <w:right w:val="nil"/>
            </w:tcBorders>
            <w:tcMar>
              <w:top w:w="213" w:type="dxa"/>
              <w:left w:w="213" w:type="dxa"/>
              <w:bottom w:w="107" w:type="dxa"/>
              <w:right w:w="213" w:type="dxa"/>
            </w:tcMar>
            <w:vAlign w:val="bottom"/>
            <w:hideMark/>
          </w:tcPr>
          <w:p w14:paraId="6B0DAC6A" w14:textId="77777777" w:rsidR="004812F2" w:rsidRPr="00DB46B7" w:rsidRDefault="004812F2" w:rsidP="00F21D40">
            <w:pPr>
              <w:spacing w:after="0" w:line="240" w:lineRule="auto"/>
              <w:textAlignment w:val="baseline"/>
              <w:rPr>
                <w:rFonts w:ascii="Arial" w:eastAsia="Times New Roman" w:hAnsi="Arial" w:cs="Arial"/>
                <w:color w:val="7030A0"/>
                <w:sz w:val="19"/>
                <w:szCs w:val="19"/>
              </w:rPr>
            </w:pPr>
            <w:r w:rsidRPr="00DB46B7">
              <w:rPr>
                <w:rFonts w:ascii="Arial" w:eastAsia="Times New Roman" w:hAnsi="Arial" w:cs="Arial"/>
                <w:color w:val="7030A0"/>
                <w:sz w:val="19"/>
                <w:szCs w:val="19"/>
              </w:rPr>
              <w:t>Isaac, Abraham’s son by Sarah, was born (see </w:t>
            </w:r>
            <w:hyperlink r:id="rId147" w:anchor="p5" w:history="1">
              <w:r w:rsidRPr="00DB46B7">
                <w:rPr>
                  <w:rFonts w:ascii="Arial" w:eastAsia="Times New Roman" w:hAnsi="Arial" w:cs="Arial"/>
                  <w:color w:val="7030A0"/>
                  <w:sz w:val="19"/>
                  <w:szCs w:val="19"/>
                  <w:u w:val="single"/>
                  <w:bdr w:val="none" w:sz="0" w:space="0" w:color="auto" w:frame="1"/>
                </w:rPr>
                <w:t>Genesis 21:5</w:t>
              </w:r>
            </w:hyperlink>
            <w:r w:rsidRPr="00DB46B7">
              <w:rPr>
                <w:rFonts w:ascii="Arial" w:eastAsia="Times New Roman" w:hAnsi="Arial" w:cs="Arial"/>
                <w:color w:val="7030A0"/>
                <w:sz w:val="19"/>
                <w:szCs w:val="19"/>
              </w:rPr>
              <w:t>).</w:t>
            </w:r>
          </w:p>
        </w:tc>
      </w:tr>
      <w:tr w:rsidR="004812F2" w:rsidRPr="00DB46B7" w14:paraId="1C280139" w14:textId="77777777" w:rsidTr="00F21D40">
        <w:tc>
          <w:tcPr>
            <w:tcW w:w="0" w:type="auto"/>
            <w:tcBorders>
              <w:top w:val="single" w:sz="6" w:space="0" w:color="C5C9CA"/>
              <w:left w:val="nil"/>
              <w:bottom w:val="single" w:sz="6" w:space="0" w:color="C5C9CA"/>
              <w:right w:val="single" w:sz="6" w:space="0" w:color="C5C9CA"/>
            </w:tcBorders>
            <w:tcMar>
              <w:top w:w="213" w:type="dxa"/>
              <w:left w:w="213" w:type="dxa"/>
              <w:bottom w:w="107" w:type="dxa"/>
              <w:right w:w="213" w:type="dxa"/>
            </w:tcMar>
            <w:vAlign w:val="bottom"/>
            <w:hideMark/>
          </w:tcPr>
          <w:p w14:paraId="3785ADDB" w14:textId="77777777" w:rsidR="004812F2" w:rsidRPr="00DB46B7" w:rsidRDefault="004812F2" w:rsidP="00F21D40">
            <w:pPr>
              <w:spacing w:after="213" w:line="240" w:lineRule="auto"/>
              <w:textAlignment w:val="baseline"/>
              <w:rPr>
                <w:rFonts w:ascii="Arial" w:eastAsia="Times New Roman" w:hAnsi="Arial" w:cs="Arial"/>
                <w:color w:val="7030A0"/>
                <w:sz w:val="19"/>
                <w:szCs w:val="19"/>
              </w:rPr>
            </w:pPr>
            <w:r w:rsidRPr="00DB46B7">
              <w:rPr>
                <w:rFonts w:ascii="Arial" w:eastAsia="Times New Roman" w:hAnsi="Arial" w:cs="Arial"/>
                <w:color w:val="7030A0"/>
                <w:sz w:val="19"/>
                <w:szCs w:val="19"/>
              </w:rPr>
              <w:t>?</w:t>
            </w:r>
          </w:p>
        </w:tc>
        <w:tc>
          <w:tcPr>
            <w:tcW w:w="0" w:type="auto"/>
            <w:tcBorders>
              <w:top w:val="single" w:sz="6" w:space="0" w:color="C5C9CA"/>
              <w:left w:val="single" w:sz="6" w:space="0" w:color="C5C9CA"/>
              <w:bottom w:val="single" w:sz="6" w:space="0" w:color="C5C9CA"/>
              <w:right w:val="nil"/>
            </w:tcBorders>
            <w:tcMar>
              <w:top w:w="213" w:type="dxa"/>
              <w:left w:w="213" w:type="dxa"/>
              <w:bottom w:w="107" w:type="dxa"/>
              <w:right w:w="213" w:type="dxa"/>
            </w:tcMar>
            <w:vAlign w:val="bottom"/>
            <w:hideMark/>
          </w:tcPr>
          <w:p w14:paraId="1E6B79AF" w14:textId="77777777" w:rsidR="004812F2" w:rsidRPr="00DB46B7" w:rsidRDefault="004812F2" w:rsidP="00F21D40">
            <w:pPr>
              <w:spacing w:after="0" w:line="240" w:lineRule="auto"/>
              <w:textAlignment w:val="baseline"/>
              <w:rPr>
                <w:rFonts w:ascii="Arial" w:eastAsia="Times New Roman" w:hAnsi="Arial" w:cs="Arial"/>
                <w:color w:val="7030A0"/>
                <w:sz w:val="19"/>
                <w:szCs w:val="19"/>
              </w:rPr>
            </w:pPr>
            <w:r w:rsidRPr="00DB46B7">
              <w:rPr>
                <w:rFonts w:ascii="Arial" w:eastAsia="Times New Roman" w:hAnsi="Arial" w:cs="Arial"/>
                <w:color w:val="7030A0"/>
                <w:sz w:val="19"/>
                <w:szCs w:val="19"/>
              </w:rPr>
              <w:t>Abraham obeyed the command to offer his son Isaac as a sacrifice to the Lord; the Abrahamic Covenant was reconfirmed (see </w:t>
            </w:r>
            <w:hyperlink r:id="rId148" w:history="1">
              <w:r w:rsidRPr="00DB46B7">
                <w:rPr>
                  <w:rFonts w:ascii="Arial" w:eastAsia="Times New Roman" w:hAnsi="Arial" w:cs="Arial"/>
                  <w:color w:val="7030A0"/>
                  <w:sz w:val="19"/>
                  <w:szCs w:val="19"/>
                  <w:u w:val="single"/>
                  <w:bdr w:val="none" w:sz="0" w:space="0" w:color="auto" w:frame="1"/>
                </w:rPr>
                <w:t>Genesis 22</w:t>
              </w:r>
            </w:hyperlink>
            <w:r w:rsidRPr="00DB46B7">
              <w:rPr>
                <w:rFonts w:ascii="Arial" w:eastAsia="Times New Roman" w:hAnsi="Arial" w:cs="Arial"/>
                <w:color w:val="7030A0"/>
                <w:sz w:val="19"/>
                <w:szCs w:val="19"/>
              </w:rPr>
              <w:t>).</w:t>
            </w:r>
          </w:p>
        </w:tc>
      </w:tr>
      <w:tr w:rsidR="004812F2" w:rsidRPr="00DB46B7" w14:paraId="54482234" w14:textId="77777777" w:rsidTr="00F21D40">
        <w:tc>
          <w:tcPr>
            <w:tcW w:w="0" w:type="auto"/>
            <w:tcBorders>
              <w:top w:val="single" w:sz="6" w:space="0" w:color="C5C9CA"/>
              <w:left w:val="nil"/>
              <w:bottom w:val="single" w:sz="6" w:space="0" w:color="C5C9CA"/>
              <w:right w:val="single" w:sz="6" w:space="0" w:color="C5C9CA"/>
            </w:tcBorders>
            <w:tcMar>
              <w:top w:w="213" w:type="dxa"/>
              <w:left w:w="213" w:type="dxa"/>
              <w:bottom w:w="107" w:type="dxa"/>
              <w:right w:w="213" w:type="dxa"/>
            </w:tcMar>
            <w:vAlign w:val="bottom"/>
            <w:hideMark/>
          </w:tcPr>
          <w:p w14:paraId="45C3A898" w14:textId="77777777" w:rsidR="004812F2" w:rsidRPr="00DB46B7" w:rsidRDefault="004812F2" w:rsidP="00F21D40">
            <w:pPr>
              <w:spacing w:after="213" w:line="240" w:lineRule="auto"/>
              <w:textAlignment w:val="baseline"/>
              <w:rPr>
                <w:rFonts w:ascii="Arial" w:eastAsia="Times New Roman" w:hAnsi="Arial" w:cs="Arial"/>
                <w:color w:val="7030A0"/>
                <w:sz w:val="19"/>
                <w:szCs w:val="19"/>
              </w:rPr>
            </w:pPr>
            <w:r w:rsidRPr="00DB46B7">
              <w:rPr>
                <w:rFonts w:ascii="Arial" w:eastAsia="Times New Roman" w:hAnsi="Arial" w:cs="Arial"/>
                <w:color w:val="7030A0"/>
                <w:sz w:val="19"/>
                <w:szCs w:val="19"/>
              </w:rPr>
              <w:t>137</w:t>
            </w:r>
          </w:p>
        </w:tc>
        <w:tc>
          <w:tcPr>
            <w:tcW w:w="0" w:type="auto"/>
            <w:tcBorders>
              <w:top w:val="single" w:sz="6" w:space="0" w:color="C5C9CA"/>
              <w:left w:val="single" w:sz="6" w:space="0" w:color="C5C9CA"/>
              <w:bottom w:val="single" w:sz="6" w:space="0" w:color="C5C9CA"/>
              <w:right w:val="nil"/>
            </w:tcBorders>
            <w:tcMar>
              <w:top w:w="213" w:type="dxa"/>
              <w:left w:w="213" w:type="dxa"/>
              <w:bottom w:w="107" w:type="dxa"/>
              <w:right w:w="213" w:type="dxa"/>
            </w:tcMar>
            <w:vAlign w:val="bottom"/>
            <w:hideMark/>
          </w:tcPr>
          <w:p w14:paraId="7E27B498" w14:textId="77777777" w:rsidR="004812F2" w:rsidRPr="00DB46B7" w:rsidRDefault="004812F2" w:rsidP="00F21D40">
            <w:pPr>
              <w:spacing w:after="0" w:line="240" w:lineRule="auto"/>
              <w:textAlignment w:val="baseline"/>
              <w:rPr>
                <w:rFonts w:ascii="Arial" w:eastAsia="Times New Roman" w:hAnsi="Arial" w:cs="Arial"/>
                <w:color w:val="7030A0"/>
                <w:sz w:val="19"/>
                <w:szCs w:val="19"/>
              </w:rPr>
            </w:pPr>
            <w:r w:rsidRPr="00DB46B7">
              <w:rPr>
                <w:rFonts w:ascii="Arial" w:eastAsia="Times New Roman" w:hAnsi="Arial" w:cs="Arial"/>
                <w:color w:val="7030A0"/>
                <w:sz w:val="19"/>
                <w:szCs w:val="19"/>
              </w:rPr>
              <w:t>Sarah, Abraham’s wife, died (see </w:t>
            </w:r>
            <w:hyperlink r:id="rId149" w:history="1">
              <w:r w:rsidRPr="00DB46B7">
                <w:rPr>
                  <w:rFonts w:ascii="Arial" w:eastAsia="Times New Roman" w:hAnsi="Arial" w:cs="Arial"/>
                  <w:color w:val="7030A0"/>
                  <w:sz w:val="19"/>
                  <w:szCs w:val="19"/>
                  <w:u w:val="single"/>
                  <w:bdr w:val="none" w:sz="0" w:space="0" w:color="auto" w:frame="1"/>
                </w:rPr>
                <w:t>Genesis 23</w:t>
              </w:r>
            </w:hyperlink>
            <w:r w:rsidRPr="00DB46B7">
              <w:rPr>
                <w:rFonts w:ascii="Arial" w:eastAsia="Times New Roman" w:hAnsi="Arial" w:cs="Arial"/>
                <w:color w:val="7030A0"/>
                <w:sz w:val="19"/>
                <w:szCs w:val="19"/>
              </w:rPr>
              <w:t>).</w:t>
            </w:r>
          </w:p>
        </w:tc>
      </w:tr>
      <w:tr w:rsidR="004812F2" w:rsidRPr="00DB46B7" w14:paraId="21DBEBEC" w14:textId="77777777" w:rsidTr="00F21D40">
        <w:tc>
          <w:tcPr>
            <w:tcW w:w="0" w:type="auto"/>
            <w:tcBorders>
              <w:top w:val="single" w:sz="6" w:space="0" w:color="C5C9CA"/>
              <w:left w:val="nil"/>
              <w:bottom w:val="single" w:sz="6" w:space="0" w:color="C5C9CA"/>
              <w:right w:val="single" w:sz="6" w:space="0" w:color="C5C9CA"/>
            </w:tcBorders>
            <w:tcMar>
              <w:top w:w="213" w:type="dxa"/>
              <w:left w:w="213" w:type="dxa"/>
              <w:bottom w:w="107" w:type="dxa"/>
              <w:right w:w="213" w:type="dxa"/>
            </w:tcMar>
            <w:vAlign w:val="bottom"/>
            <w:hideMark/>
          </w:tcPr>
          <w:p w14:paraId="6E550FD0" w14:textId="77777777" w:rsidR="004812F2" w:rsidRPr="00DB46B7" w:rsidRDefault="004812F2" w:rsidP="00F21D40">
            <w:pPr>
              <w:spacing w:after="213" w:line="240" w:lineRule="auto"/>
              <w:textAlignment w:val="baseline"/>
              <w:rPr>
                <w:rFonts w:ascii="Arial" w:eastAsia="Times New Roman" w:hAnsi="Arial" w:cs="Arial"/>
                <w:color w:val="7030A0"/>
                <w:sz w:val="19"/>
                <w:szCs w:val="19"/>
              </w:rPr>
            </w:pPr>
            <w:r w:rsidRPr="00DB46B7">
              <w:rPr>
                <w:rFonts w:ascii="Arial" w:eastAsia="Times New Roman" w:hAnsi="Arial" w:cs="Arial"/>
                <w:color w:val="7030A0"/>
                <w:sz w:val="19"/>
                <w:szCs w:val="19"/>
              </w:rPr>
              <w:t>175</w:t>
            </w:r>
          </w:p>
        </w:tc>
        <w:tc>
          <w:tcPr>
            <w:tcW w:w="0" w:type="auto"/>
            <w:tcBorders>
              <w:top w:val="single" w:sz="6" w:space="0" w:color="C5C9CA"/>
              <w:left w:val="single" w:sz="6" w:space="0" w:color="C5C9CA"/>
              <w:bottom w:val="single" w:sz="6" w:space="0" w:color="C5C9CA"/>
              <w:right w:val="nil"/>
            </w:tcBorders>
            <w:tcMar>
              <w:top w:w="213" w:type="dxa"/>
              <w:left w:w="213" w:type="dxa"/>
              <w:bottom w:w="107" w:type="dxa"/>
              <w:right w:w="213" w:type="dxa"/>
            </w:tcMar>
            <w:vAlign w:val="bottom"/>
            <w:hideMark/>
          </w:tcPr>
          <w:p w14:paraId="504C801E" w14:textId="77777777" w:rsidR="004812F2" w:rsidRPr="00DB46B7" w:rsidRDefault="004812F2" w:rsidP="00F21D40">
            <w:pPr>
              <w:spacing w:after="0" w:line="240" w:lineRule="auto"/>
              <w:textAlignment w:val="baseline"/>
              <w:rPr>
                <w:rFonts w:ascii="Arial" w:eastAsia="Times New Roman" w:hAnsi="Arial" w:cs="Arial"/>
                <w:color w:val="7030A0"/>
                <w:sz w:val="19"/>
                <w:szCs w:val="19"/>
              </w:rPr>
            </w:pPr>
            <w:r w:rsidRPr="00DB46B7">
              <w:rPr>
                <w:rFonts w:ascii="Arial" w:eastAsia="Times New Roman" w:hAnsi="Arial" w:cs="Arial"/>
                <w:color w:val="7030A0"/>
                <w:sz w:val="19"/>
                <w:szCs w:val="19"/>
              </w:rPr>
              <w:t>Abraham died and was buried with Sarah in Hebron (see </w:t>
            </w:r>
            <w:hyperlink r:id="rId150" w:anchor="p7" w:history="1">
              <w:r w:rsidRPr="00DB46B7">
                <w:rPr>
                  <w:rFonts w:ascii="Arial" w:eastAsia="Times New Roman" w:hAnsi="Arial" w:cs="Arial"/>
                  <w:color w:val="7030A0"/>
                  <w:sz w:val="19"/>
                  <w:szCs w:val="19"/>
                  <w:u w:val="single"/>
                  <w:bdr w:val="none" w:sz="0" w:space="0" w:color="auto" w:frame="1"/>
                </w:rPr>
                <w:t>Genesis 25:7–10</w:t>
              </w:r>
            </w:hyperlink>
            <w:r w:rsidRPr="00DB46B7">
              <w:rPr>
                <w:rFonts w:ascii="Arial" w:eastAsia="Times New Roman" w:hAnsi="Arial" w:cs="Arial"/>
                <w:color w:val="7030A0"/>
                <w:sz w:val="19"/>
                <w:szCs w:val="19"/>
              </w:rPr>
              <w:t>).</w:t>
            </w:r>
          </w:p>
        </w:tc>
      </w:tr>
    </w:tbl>
    <w:p w14:paraId="0CF67B3A" w14:textId="77777777" w:rsidR="004812F2" w:rsidRPr="00DB46B7" w:rsidRDefault="004812F2" w:rsidP="004812F2">
      <w:pPr>
        <w:shd w:val="clear" w:color="auto" w:fill="FFFFFF"/>
        <w:spacing w:after="213"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Abraham’s call to leave Ur of the Chaldees and go to the lands of Canaan and Egypt altered the course of his life, the lives of his descendants, and ultimately other nations and civilizations.</w:t>
      </w:r>
    </w:p>
    <w:p w14:paraId="35D56C04" w14:textId="77777777" w:rsidR="004812F2" w:rsidRPr="002C0788" w:rsidRDefault="004812F2" w:rsidP="002C0788">
      <w:pPr>
        <w:pStyle w:val="verse"/>
        <w:shd w:val="clear" w:color="auto" w:fill="FFFFFF"/>
        <w:spacing w:before="0" w:beforeAutospacing="0" w:after="0" w:afterAutospacing="0"/>
        <w:textAlignment w:val="baseline"/>
        <w:rPr>
          <w:color w:val="BF8F00" w:themeColor="accent4" w:themeShade="BF"/>
        </w:rPr>
      </w:pPr>
    </w:p>
    <w:p w14:paraId="31C35B9D" w14:textId="77777777" w:rsidR="002C0788" w:rsidRPr="002C0788" w:rsidRDefault="002C0788" w:rsidP="002C0788">
      <w:pPr>
        <w:pStyle w:val="verse"/>
        <w:shd w:val="clear" w:color="auto" w:fill="FFFFFF"/>
        <w:spacing w:before="0" w:beforeAutospacing="0" w:after="0" w:afterAutospacing="0"/>
        <w:textAlignment w:val="baseline"/>
        <w:rPr>
          <w:color w:val="BF8F00" w:themeColor="accent4" w:themeShade="BF"/>
        </w:rPr>
      </w:pPr>
      <w:r w:rsidRPr="002C0788">
        <w:rPr>
          <w:rStyle w:val="verse-number"/>
          <w:b/>
          <w:bCs/>
          <w:color w:val="BF8F00" w:themeColor="accent4" w:themeShade="BF"/>
          <w:bdr w:val="none" w:sz="0" w:space="0" w:color="auto" w:frame="1"/>
        </w:rPr>
        <w:t>15 </w:t>
      </w:r>
      <w:r w:rsidRPr="002C0788">
        <w:rPr>
          <w:color w:val="BF8F00" w:themeColor="accent4" w:themeShade="BF"/>
        </w:rPr>
        <w:t>And I took Sarai, whom I took to wife when I was in Ur, in Chaldea, and Lot, my brother’s son, and all our substance that we had gathered, and the souls that we had </w:t>
      </w:r>
      <w:proofErr w:type="spellStart"/>
      <w:r w:rsidRPr="002C0788">
        <w:rPr>
          <w:color w:val="BF8F00" w:themeColor="accent4" w:themeShade="BF"/>
        </w:rPr>
        <w:fldChar w:fldCharType="begin"/>
      </w:r>
      <w:r w:rsidRPr="002C0788">
        <w:rPr>
          <w:color w:val="BF8F00" w:themeColor="accent4" w:themeShade="BF"/>
        </w:rPr>
        <w:instrText xml:space="preserve"> HYPERLINK "https://www.churchofjesuschrist.org/study/scriptures/pgp/abr/2?lang=eng" \l "note15a" </w:instrText>
      </w:r>
      <w:r w:rsidRPr="002C0788">
        <w:rPr>
          <w:color w:val="BF8F00" w:themeColor="accent4" w:themeShade="BF"/>
        </w:rPr>
        <w:fldChar w:fldCharType="separate"/>
      </w:r>
      <w:r w:rsidRPr="002C0788">
        <w:rPr>
          <w:rStyle w:val="Hyperlink"/>
          <w:i/>
          <w:iCs/>
          <w:color w:val="BF8F00" w:themeColor="accent4" w:themeShade="BF"/>
          <w:bdr w:val="none" w:sz="0" w:space="0" w:color="auto" w:frame="1"/>
          <w:vertAlign w:val="superscript"/>
        </w:rPr>
        <w:t>a</w:t>
      </w:r>
      <w:r w:rsidRPr="002C0788">
        <w:rPr>
          <w:rStyle w:val="Hyperlink"/>
          <w:color w:val="BF8F00" w:themeColor="accent4" w:themeShade="BF"/>
          <w:bdr w:val="none" w:sz="0" w:space="0" w:color="auto" w:frame="1"/>
        </w:rPr>
        <w:t>won</w:t>
      </w:r>
      <w:proofErr w:type="spellEnd"/>
      <w:r w:rsidRPr="002C0788">
        <w:rPr>
          <w:color w:val="BF8F00" w:themeColor="accent4" w:themeShade="BF"/>
        </w:rPr>
        <w:fldChar w:fldCharType="end"/>
      </w:r>
      <w:r w:rsidRPr="002C0788">
        <w:rPr>
          <w:color w:val="BF8F00" w:themeColor="accent4" w:themeShade="BF"/>
        </w:rPr>
        <w:t> in Haran, and came forth in the way to the land of Canaan, and dwelt in tents as we came on our way;</w:t>
      </w:r>
    </w:p>
    <w:p w14:paraId="2E9E5294" w14:textId="77777777" w:rsidR="002C0788" w:rsidRPr="002C0788" w:rsidRDefault="002C0788" w:rsidP="002C0788">
      <w:pPr>
        <w:pStyle w:val="verse"/>
        <w:shd w:val="clear" w:color="auto" w:fill="FFFFFF"/>
        <w:spacing w:before="0" w:beforeAutospacing="0" w:after="0" w:afterAutospacing="0"/>
        <w:textAlignment w:val="baseline"/>
        <w:rPr>
          <w:color w:val="BF8F00" w:themeColor="accent4" w:themeShade="BF"/>
        </w:rPr>
      </w:pPr>
      <w:r w:rsidRPr="002C0788">
        <w:rPr>
          <w:rStyle w:val="verse-number"/>
          <w:b/>
          <w:bCs/>
          <w:color w:val="BF8F00" w:themeColor="accent4" w:themeShade="BF"/>
          <w:bdr w:val="none" w:sz="0" w:space="0" w:color="auto" w:frame="1"/>
        </w:rPr>
        <w:t>16 </w:t>
      </w:r>
      <w:r w:rsidRPr="002C0788">
        <w:rPr>
          <w:color w:val="BF8F00" w:themeColor="accent4" w:themeShade="BF"/>
        </w:rPr>
        <w:t>Therefore, </w:t>
      </w:r>
      <w:proofErr w:type="spellStart"/>
      <w:r w:rsidRPr="002C0788">
        <w:rPr>
          <w:color w:val="BF8F00" w:themeColor="accent4" w:themeShade="BF"/>
        </w:rPr>
        <w:fldChar w:fldCharType="begin"/>
      </w:r>
      <w:r w:rsidRPr="002C0788">
        <w:rPr>
          <w:color w:val="BF8F00" w:themeColor="accent4" w:themeShade="BF"/>
        </w:rPr>
        <w:instrText xml:space="preserve"> HYPERLINK "https://www.churchofjesuschrist.org/study/scriptures/pgp/abr/2?lang=eng" \l "note16a" </w:instrText>
      </w:r>
      <w:r w:rsidRPr="002C0788">
        <w:rPr>
          <w:color w:val="BF8F00" w:themeColor="accent4" w:themeShade="BF"/>
        </w:rPr>
        <w:fldChar w:fldCharType="separate"/>
      </w:r>
      <w:r w:rsidRPr="002C0788">
        <w:rPr>
          <w:rStyle w:val="Hyperlink"/>
          <w:i/>
          <w:iCs/>
          <w:color w:val="BF8F00" w:themeColor="accent4" w:themeShade="BF"/>
          <w:bdr w:val="none" w:sz="0" w:space="0" w:color="auto" w:frame="1"/>
          <w:vertAlign w:val="superscript"/>
        </w:rPr>
        <w:t>a</w:t>
      </w:r>
      <w:r w:rsidRPr="002C0788">
        <w:rPr>
          <w:rStyle w:val="Hyperlink"/>
          <w:color w:val="BF8F00" w:themeColor="accent4" w:themeShade="BF"/>
          <w:bdr w:val="none" w:sz="0" w:space="0" w:color="auto" w:frame="1"/>
        </w:rPr>
        <w:t>eternity</w:t>
      </w:r>
      <w:proofErr w:type="spellEnd"/>
      <w:r w:rsidRPr="002C0788">
        <w:rPr>
          <w:color w:val="BF8F00" w:themeColor="accent4" w:themeShade="BF"/>
        </w:rPr>
        <w:fldChar w:fldCharType="end"/>
      </w:r>
      <w:r w:rsidRPr="002C0788">
        <w:rPr>
          <w:color w:val="BF8F00" w:themeColor="accent4" w:themeShade="BF"/>
        </w:rPr>
        <w:t> was our covering and our </w:t>
      </w:r>
      <w:hyperlink r:id="rId151" w:anchor="note16b" w:history="1">
        <w:r w:rsidRPr="002C0788">
          <w:rPr>
            <w:rStyle w:val="Hyperlink"/>
            <w:i/>
            <w:iCs/>
            <w:color w:val="BF8F00" w:themeColor="accent4" w:themeShade="BF"/>
            <w:bdr w:val="none" w:sz="0" w:space="0" w:color="auto" w:frame="1"/>
            <w:vertAlign w:val="superscript"/>
          </w:rPr>
          <w:t>b</w:t>
        </w:r>
        <w:r w:rsidRPr="002C0788">
          <w:rPr>
            <w:rStyle w:val="Hyperlink"/>
            <w:color w:val="BF8F00" w:themeColor="accent4" w:themeShade="BF"/>
            <w:bdr w:val="none" w:sz="0" w:space="0" w:color="auto" w:frame="1"/>
          </w:rPr>
          <w:t>rock</w:t>
        </w:r>
      </w:hyperlink>
      <w:r w:rsidRPr="002C0788">
        <w:rPr>
          <w:color w:val="BF8F00" w:themeColor="accent4" w:themeShade="BF"/>
        </w:rPr>
        <w:t> and our salvation, as we journeyed from Haran by the way of </w:t>
      </w:r>
      <w:proofErr w:type="spellStart"/>
      <w:r w:rsidRPr="002C0788">
        <w:rPr>
          <w:color w:val="BF8F00" w:themeColor="accent4" w:themeShade="BF"/>
        </w:rPr>
        <w:fldChar w:fldCharType="begin"/>
      </w:r>
      <w:r w:rsidRPr="002C0788">
        <w:rPr>
          <w:color w:val="BF8F00" w:themeColor="accent4" w:themeShade="BF"/>
        </w:rPr>
        <w:instrText xml:space="preserve"> HYPERLINK "https://www.churchofjesuschrist.org/study/scriptures/pgp/abr/2?lang=eng" \l "note16c" </w:instrText>
      </w:r>
      <w:r w:rsidRPr="002C0788">
        <w:rPr>
          <w:color w:val="BF8F00" w:themeColor="accent4" w:themeShade="BF"/>
        </w:rPr>
        <w:fldChar w:fldCharType="separate"/>
      </w:r>
      <w:r w:rsidRPr="002C0788">
        <w:rPr>
          <w:rStyle w:val="Hyperlink"/>
          <w:i/>
          <w:iCs/>
          <w:color w:val="BF8F00" w:themeColor="accent4" w:themeShade="BF"/>
          <w:bdr w:val="none" w:sz="0" w:space="0" w:color="auto" w:frame="1"/>
          <w:vertAlign w:val="superscript"/>
        </w:rPr>
        <w:t>c</w:t>
      </w:r>
      <w:r w:rsidRPr="002C0788">
        <w:rPr>
          <w:rStyle w:val="Hyperlink"/>
          <w:color w:val="BF8F00" w:themeColor="accent4" w:themeShade="BF"/>
          <w:bdr w:val="none" w:sz="0" w:space="0" w:color="auto" w:frame="1"/>
        </w:rPr>
        <w:t>Jershon</w:t>
      </w:r>
      <w:proofErr w:type="spellEnd"/>
      <w:r w:rsidRPr="002C0788">
        <w:rPr>
          <w:color w:val="BF8F00" w:themeColor="accent4" w:themeShade="BF"/>
        </w:rPr>
        <w:fldChar w:fldCharType="end"/>
      </w:r>
      <w:r w:rsidRPr="002C0788">
        <w:rPr>
          <w:color w:val="BF8F00" w:themeColor="accent4" w:themeShade="BF"/>
        </w:rPr>
        <w:t>, to come to the land of Canaan.</w:t>
      </w:r>
    </w:p>
    <w:p w14:paraId="0AD2C89E" w14:textId="77777777" w:rsidR="002C0788" w:rsidRPr="002C0788" w:rsidRDefault="002C0788" w:rsidP="002C0788">
      <w:pPr>
        <w:pStyle w:val="verse"/>
        <w:shd w:val="clear" w:color="auto" w:fill="FFFFFF"/>
        <w:spacing w:before="0" w:beforeAutospacing="0" w:after="0" w:afterAutospacing="0"/>
        <w:textAlignment w:val="baseline"/>
        <w:rPr>
          <w:color w:val="BF8F00" w:themeColor="accent4" w:themeShade="BF"/>
        </w:rPr>
      </w:pPr>
      <w:r w:rsidRPr="002C0788">
        <w:rPr>
          <w:rStyle w:val="verse-number"/>
          <w:b/>
          <w:bCs/>
          <w:color w:val="BF8F00" w:themeColor="accent4" w:themeShade="BF"/>
          <w:bdr w:val="none" w:sz="0" w:space="0" w:color="auto" w:frame="1"/>
        </w:rPr>
        <w:t>17 </w:t>
      </w:r>
      <w:r w:rsidRPr="002C0788">
        <w:rPr>
          <w:color w:val="BF8F00" w:themeColor="accent4" w:themeShade="BF"/>
        </w:rPr>
        <w:t>Now I, Abraham, built an </w:t>
      </w:r>
      <w:proofErr w:type="spellStart"/>
      <w:r w:rsidRPr="002C0788">
        <w:rPr>
          <w:color w:val="BF8F00" w:themeColor="accent4" w:themeShade="BF"/>
        </w:rPr>
        <w:fldChar w:fldCharType="begin"/>
      </w:r>
      <w:r w:rsidRPr="002C0788">
        <w:rPr>
          <w:color w:val="BF8F00" w:themeColor="accent4" w:themeShade="BF"/>
        </w:rPr>
        <w:instrText xml:space="preserve"> HYPERLINK "https://www.churchofjesuschrist.org/study/scriptures/pgp/abr/2?lang=eng" \l "note17a" </w:instrText>
      </w:r>
      <w:r w:rsidRPr="002C0788">
        <w:rPr>
          <w:color w:val="BF8F00" w:themeColor="accent4" w:themeShade="BF"/>
        </w:rPr>
        <w:fldChar w:fldCharType="separate"/>
      </w:r>
      <w:r w:rsidRPr="002C0788">
        <w:rPr>
          <w:rStyle w:val="Hyperlink"/>
          <w:i/>
          <w:iCs/>
          <w:color w:val="BF8F00" w:themeColor="accent4" w:themeShade="BF"/>
          <w:bdr w:val="none" w:sz="0" w:space="0" w:color="auto" w:frame="1"/>
          <w:vertAlign w:val="superscript"/>
        </w:rPr>
        <w:t>a</w:t>
      </w:r>
      <w:r w:rsidRPr="002C0788">
        <w:rPr>
          <w:rStyle w:val="Hyperlink"/>
          <w:color w:val="BF8F00" w:themeColor="accent4" w:themeShade="BF"/>
          <w:bdr w:val="none" w:sz="0" w:space="0" w:color="auto" w:frame="1"/>
        </w:rPr>
        <w:t>altar</w:t>
      </w:r>
      <w:proofErr w:type="spellEnd"/>
      <w:r w:rsidRPr="002C0788">
        <w:rPr>
          <w:color w:val="BF8F00" w:themeColor="accent4" w:themeShade="BF"/>
        </w:rPr>
        <w:fldChar w:fldCharType="end"/>
      </w:r>
      <w:r w:rsidRPr="002C0788">
        <w:rPr>
          <w:color w:val="BF8F00" w:themeColor="accent4" w:themeShade="BF"/>
        </w:rPr>
        <w:t xml:space="preserve"> in the land of </w:t>
      </w:r>
      <w:proofErr w:type="spellStart"/>
      <w:r w:rsidRPr="002C0788">
        <w:rPr>
          <w:color w:val="BF8F00" w:themeColor="accent4" w:themeShade="BF"/>
        </w:rPr>
        <w:t>Jershon</w:t>
      </w:r>
      <w:proofErr w:type="spellEnd"/>
      <w:r w:rsidRPr="002C0788">
        <w:rPr>
          <w:color w:val="BF8F00" w:themeColor="accent4" w:themeShade="BF"/>
        </w:rPr>
        <w:t>, and made an offering unto the Lord, and prayed that the </w:t>
      </w:r>
      <w:proofErr w:type="spellStart"/>
      <w:r w:rsidRPr="002C0788">
        <w:rPr>
          <w:color w:val="BF8F00" w:themeColor="accent4" w:themeShade="BF"/>
        </w:rPr>
        <w:fldChar w:fldCharType="begin"/>
      </w:r>
      <w:r w:rsidRPr="002C0788">
        <w:rPr>
          <w:color w:val="BF8F00" w:themeColor="accent4" w:themeShade="BF"/>
        </w:rPr>
        <w:instrText xml:space="preserve"> HYPERLINK "https://www.churchofjesuschrist.org/study/scriptures/pgp/abr/2?lang=eng" \l "note17b" </w:instrText>
      </w:r>
      <w:r w:rsidRPr="002C0788">
        <w:rPr>
          <w:color w:val="BF8F00" w:themeColor="accent4" w:themeShade="BF"/>
        </w:rPr>
        <w:fldChar w:fldCharType="separate"/>
      </w:r>
      <w:r w:rsidRPr="002C0788">
        <w:rPr>
          <w:rStyle w:val="Hyperlink"/>
          <w:i/>
          <w:iCs/>
          <w:color w:val="BF8F00" w:themeColor="accent4" w:themeShade="BF"/>
          <w:bdr w:val="none" w:sz="0" w:space="0" w:color="auto" w:frame="1"/>
          <w:vertAlign w:val="superscript"/>
        </w:rPr>
        <w:t>b</w:t>
      </w:r>
      <w:r w:rsidRPr="002C0788">
        <w:rPr>
          <w:rStyle w:val="Hyperlink"/>
          <w:color w:val="BF8F00" w:themeColor="accent4" w:themeShade="BF"/>
          <w:bdr w:val="none" w:sz="0" w:space="0" w:color="auto" w:frame="1"/>
        </w:rPr>
        <w:t>famine</w:t>
      </w:r>
      <w:proofErr w:type="spellEnd"/>
      <w:r w:rsidRPr="002C0788">
        <w:rPr>
          <w:color w:val="BF8F00" w:themeColor="accent4" w:themeShade="BF"/>
        </w:rPr>
        <w:fldChar w:fldCharType="end"/>
      </w:r>
      <w:r w:rsidRPr="002C0788">
        <w:rPr>
          <w:color w:val="BF8F00" w:themeColor="accent4" w:themeShade="BF"/>
        </w:rPr>
        <w:t> might be turned away from my father’s house, that they might not perish.</w:t>
      </w:r>
    </w:p>
    <w:p w14:paraId="53670880" w14:textId="77777777" w:rsidR="002C0788" w:rsidRPr="002C0788" w:rsidRDefault="002C0788" w:rsidP="002C0788">
      <w:pPr>
        <w:pStyle w:val="verse"/>
        <w:shd w:val="clear" w:color="auto" w:fill="FFFFFF"/>
        <w:spacing w:before="0" w:beforeAutospacing="0" w:after="0" w:afterAutospacing="0"/>
        <w:textAlignment w:val="baseline"/>
        <w:rPr>
          <w:color w:val="BF8F00" w:themeColor="accent4" w:themeShade="BF"/>
        </w:rPr>
      </w:pPr>
      <w:r w:rsidRPr="002C0788">
        <w:rPr>
          <w:rStyle w:val="verse-number"/>
          <w:b/>
          <w:bCs/>
          <w:color w:val="BF8F00" w:themeColor="accent4" w:themeShade="BF"/>
          <w:bdr w:val="none" w:sz="0" w:space="0" w:color="auto" w:frame="1"/>
        </w:rPr>
        <w:t>18 </w:t>
      </w:r>
      <w:r w:rsidRPr="002C0788">
        <w:rPr>
          <w:color w:val="BF8F00" w:themeColor="accent4" w:themeShade="BF"/>
        </w:rPr>
        <w:t xml:space="preserve">And then we passed from </w:t>
      </w:r>
      <w:proofErr w:type="spellStart"/>
      <w:r w:rsidRPr="002C0788">
        <w:rPr>
          <w:color w:val="BF8F00" w:themeColor="accent4" w:themeShade="BF"/>
        </w:rPr>
        <w:t>Jershon</w:t>
      </w:r>
      <w:proofErr w:type="spellEnd"/>
      <w:r w:rsidRPr="002C0788">
        <w:rPr>
          <w:color w:val="BF8F00" w:themeColor="accent4" w:themeShade="BF"/>
        </w:rPr>
        <w:t xml:space="preserve"> through the land unto the place of </w:t>
      </w:r>
      <w:proofErr w:type="spellStart"/>
      <w:r w:rsidRPr="002C0788">
        <w:rPr>
          <w:color w:val="BF8F00" w:themeColor="accent4" w:themeShade="BF"/>
        </w:rPr>
        <w:t>Sechem</w:t>
      </w:r>
      <w:proofErr w:type="spellEnd"/>
      <w:r w:rsidRPr="002C0788">
        <w:rPr>
          <w:color w:val="BF8F00" w:themeColor="accent4" w:themeShade="BF"/>
        </w:rPr>
        <w:t>; it was situated in the plains of Moreh, and we had already come into the borders of the land of the </w:t>
      </w:r>
      <w:proofErr w:type="spellStart"/>
      <w:r w:rsidRPr="002C0788">
        <w:rPr>
          <w:color w:val="BF8F00" w:themeColor="accent4" w:themeShade="BF"/>
        </w:rPr>
        <w:fldChar w:fldCharType="begin"/>
      </w:r>
      <w:r w:rsidRPr="002C0788">
        <w:rPr>
          <w:color w:val="BF8F00" w:themeColor="accent4" w:themeShade="BF"/>
        </w:rPr>
        <w:instrText xml:space="preserve"> HYPERLINK "https://www.churchofjesuschrist.org/study/scriptures/pgp/abr/2?lang=eng" \l "note18a" </w:instrText>
      </w:r>
      <w:r w:rsidRPr="002C0788">
        <w:rPr>
          <w:color w:val="BF8F00" w:themeColor="accent4" w:themeShade="BF"/>
        </w:rPr>
        <w:fldChar w:fldCharType="separate"/>
      </w:r>
      <w:r w:rsidRPr="002C0788">
        <w:rPr>
          <w:rStyle w:val="Hyperlink"/>
          <w:i/>
          <w:iCs/>
          <w:color w:val="BF8F00" w:themeColor="accent4" w:themeShade="BF"/>
          <w:bdr w:val="none" w:sz="0" w:space="0" w:color="auto" w:frame="1"/>
          <w:vertAlign w:val="superscript"/>
        </w:rPr>
        <w:t>a</w:t>
      </w:r>
      <w:r w:rsidRPr="002C0788">
        <w:rPr>
          <w:rStyle w:val="Hyperlink"/>
          <w:color w:val="BF8F00" w:themeColor="accent4" w:themeShade="BF"/>
          <w:bdr w:val="none" w:sz="0" w:space="0" w:color="auto" w:frame="1"/>
        </w:rPr>
        <w:t>Canaanites</w:t>
      </w:r>
      <w:proofErr w:type="spellEnd"/>
      <w:r w:rsidRPr="002C0788">
        <w:rPr>
          <w:color w:val="BF8F00" w:themeColor="accent4" w:themeShade="BF"/>
        </w:rPr>
        <w:fldChar w:fldCharType="end"/>
      </w:r>
      <w:r w:rsidRPr="002C0788">
        <w:rPr>
          <w:color w:val="BF8F00" w:themeColor="accent4" w:themeShade="BF"/>
        </w:rPr>
        <w:t>, and I offered </w:t>
      </w:r>
      <w:proofErr w:type="spellStart"/>
      <w:r w:rsidRPr="002C0788">
        <w:rPr>
          <w:color w:val="BF8F00" w:themeColor="accent4" w:themeShade="BF"/>
        </w:rPr>
        <w:fldChar w:fldCharType="begin"/>
      </w:r>
      <w:r w:rsidRPr="002C0788">
        <w:rPr>
          <w:color w:val="BF8F00" w:themeColor="accent4" w:themeShade="BF"/>
        </w:rPr>
        <w:instrText xml:space="preserve"> HYPERLINK "https://www.churchofjesuschrist.org/study/scriptures/pgp/abr/2?lang=eng" \l "note18b" </w:instrText>
      </w:r>
      <w:r w:rsidRPr="002C0788">
        <w:rPr>
          <w:color w:val="BF8F00" w:themeColor="accent4" w:themeShade="BF"/>
        </w:rPr>
        <w:fldChar w:fldCharType="separate"/>
      </w:r>
      <w:r w:rsidRPr="002C0788">
        <w:rPr>
          <w:rStyle w:val="Hyperlink"/>
          <w:i/>
          <w:iCs/>
          <w:color w:val="BF8F00" w:themeColor="accent4" w:themeShade="BF"/>
          <w:bdr w:val="none" w:sz="0" w:space="0" w:color="auto" w:frame="1"/>
          <w:vertAlign w:val="superscript"/>
        </w:rPr>
        <w:t>b</w:t>
      </w:r>
      <w:r w:rsidRPr="002C0788">
        <w:rPr>
          <w:rStyle w:val="Hyperlink"/>
          <w:color w:val="BF8F00" w:themeColor="accent4" w:themeShade="BF"/>
          <w:bdr w:val="none" w:sz="0" w:space="0" w:color="auto" w:frame="1"/>
        </w:rPr>
        <w:t>sacrifice</w:t>
      </w:r>
      <w:proofErr w:type="spellEnd"/>
      <w:r w:rsidRPr="002C0788">
        <w:rPr>
          <w:color w:val="BF8F00" w:themeColor="accent4" w:themeShade="BF"/>
        </w:rPr>
        <w:fldChar w:fldCharType="end"/>
      </w:r>
      <w:r w:rsidRPr="002C0788">
        <w:rPr>
          <w:color w:val="BF8F00" w:themeColor="accent4" w:themeShade="BF"/>
        </w:rPr>
        <w:t> there in the plains of Moreh, and called on the Lord devoutly, because we had already come into the land of this idolatrous nation.</w:t>
      </w:r>
    </w:p>
    <w:p w14:paraId="32BDEBB2" w14:textId="4CA0DE64" w:rsidR="002C0788" w:rsidRDefault="002C0788" w:rsidP="002C0788">
      <w:pPr>
        <w:pStyle w:val="verse"/>
        <w:shd w:val="clear" w:color="auto" w:fill="FFFFFF"/>
        <w:spacing w:before="0" w:beforeAutospacing="0" w:after="0" w:afterAutospacing="0"/>
        <w:textAlignment w:val="baseline"/>
        <w:rPr>
          <w:color w:val="BF8F00" w:themeColor="accent4" w:themeShade="BF"/>
        </w:rPr>
      </w:pPr>
      <w:r w:rsidRPr="002C0788">
        <w:rPr>
          <w:rStyle w:val="verse-number"/>
          <w:b/>
          <w:bCs/>
          <w:color w:val="BF8F00" w:themeColor="accent4" w:themeShade="BF"/>
          <w:bdr w:val="none" w:sz="0" w:space="0" w:color="auto" w:frame="1"/>
        </w:rPr>
        <w:t>19 </w:t>
      </w:r>
      <w:r w:rsidRPr="002C0788">
        <w:rPr>
          <w:color w:val="BF8F00" w:themeColor="accent4" w:themeShade="BF"/>
        </w:rPr>
        <w:t>And the Lord </w:t>
      </w:r>
      <w:proofErr w:type="spellStart"/>
      <w:r w:rsidRPr="002C0788">
        <w:rPr>
          <w:color w:val="BF8F00" w:themeColor="accent4" w:themeShade="BF"/>
        </w:rPr>
        <w:fldChar w:fldCharType="begin"/>
      </w:r>
      <w:r w:rsidRPr="002C0788">
        <w:rPr>
          <w:color w:val="BF8F00" w:themeColor="accent4" w:themeShade="BF"/>
        </w:rPr>
        <w:instrText xml:space="preserve"> HYPERLINK "https://www.churchofjesuschrist.org/study/scriptures/pgp/abr/2?lang=eng" \l "note19a" </w:instrText>
      </w:r>
      <w:r w:rsidRPr="002C0788">
        <w:rPr>
          <w:color w:val="BF8F00" w:themeColor="accent4" w:themeShade="BF"/>
        </w:rPr>
        <w:fldChar w:fldCharType="separate"/>
      </w:r>
      <w:r w:rsidRPr="002C0788">
        <w:rPr>
          <w:rStyle w:val="Hyperlink"/>
          <w:i/>
          <w:iCs/>
          <w:color w:val="BF8F00" w:themeColor="accent4" w:themeShade="BF"/>
          <w:bdr w:val="none" w:sz="0" w:space="0" w:color="auto" w:frame="1"/>
          <w:vertAlign w:val="superscript"/>
        </w:rPr>
        <w:t>a</w:t>
      </w:r>
      <w:r w:rsidRPr="002C0788">
        <w:rPr>
          <w:rStyle w:val="Hyperlink"/>
          <w:color w:val="BF8F00" w:themeColor="accent4" w:themeShade="BF"/>
          <w:bdr w:val="none" w:sz="0" w:space="0" w:color="auto" w:frame="1"/>
        </w:rPr>
        <w:t>appeared</w:t>
      </w:r>
      <w:proofErr w:type="spellEnd"/>
      <w:r w:rsidRPr="002C0788">
        <w:rPr>
          <w:color w:val="BF8F00" w:themeColor="accent4" w:themeShade="BF"/>
        </w:rPr>
        <w:fldChar w:fldCharType="end"/>
      </w:r>
      <w:r w:rsidRPr="002C0788">
        <w:rPr>
          <w:color w:val="BF8F00" w:themeColor="accent4" w:themeShade="BF"/>
        </w:rPr>
        <w:t> unto me in answer to my prayers, and said unto me: Unto thy seed will I give this </w:t>
      </w:r>
      <w:hyperlink r:id="rId152" w:anchor="note19b" w:history="1">
        <w:r w:rsidRPr="002C0788">
          <w:rPr>
            <w:rStyle w:val="Hyperlink"/>
            <w:i/>
            <w:iCs/>
            <w:color w:val="BF8F00" w:themeColor="accent4" w:themeShade="BF"/>
            <w:bdr w:val="none" w:sz="0" w:space="0" w:color="auto" w:frame="1"/>
            <w:vertAlign w:val="superscript"/>
          </w:rPr>
          <w:t>b</w:t>
        </w:r>
        <w:r w:rsidRPr="002C0788">
          <w:rPr>
            <w:rStyle w:val="Hyperlink"/>
            <w:color w:val="BF8F00" w:themeColor="accent4" w:themeShade="BF"/>
            <w:bdr w:val="none" w:sz="0" w:space="0" w:color="auto" w:frame="1"/>
          </w:rPr>
          <w:t>land</w:t>
        </w:r>
      </w:hyperlink>
      <w:r w:rsidRPr="002C0788">
        <w:rPr>
          <w:color w:val="BF8F00" w:themeColor="accent4" w:themeShade="BF"/>
        </w:rPr>
        <w:t>.</w:t>
      </w:r>
    </w:p>
    <w:p w14:paraId="5280884E" w14:textId="27F9FA58" w:rsidR="004812F2" w:rsidRDefault="004812F2" w:rsidP="002C0788">
      <w:pPr>
        <w:pStyle w:val="verse"/>
        <w:shd w:val="clear" w:color="auto" w:fill="FFFFFF"/>
        <w:spacing w:before="0" w:beforeAutospacing="0" w:after="0" w:afterAutospacing="0"/>
        <w:textAlignment w:val="baseline"/>
        <w:rPr>
          <w:color w:val="BF8F00" w:themeColor="accent4" w:themeShade="BF"/>
        </w:rPr>
      </w:pPr>
    </w:p>
    <w:p w14:paraId="456D014A" w14:textId="77777777" w:rsidR="004812F2" w:rsidRPr="00923786" w:rsidRDefault="004812F2" w:rsidP="004812F2">
      <w:pPr>
        <w:shd w:val="clear" w:color="auto" w:fill="FFFFFF"/>
        <w:spacing w:after="0" w:line="240" w:lineRule="auto"/>
        <w:textAlignment w:val="baseline"/>
        <w:outlineLvl w:val="1"/>
        <w:rPr>
          <w:rFonts w:ascii="Times New Roman" w:eastAsia="Times New Roman" w:hAnsi="Times New Roman" w:cs="Times New Roman"/>
          <w:b/>
          <w:bCs/>
          <w:color w:val="7030A0"/>
          <w:sz w:val="24"/>
          <w:szCs w:val="24"/>
        </w:rPr>
      </w:pPr>
      <w:hyperlink r:id="rId153" w:anchor="p19" w:history="1">
        <w:r w:rsidRPr="00923786">
          <w:rPr>
            <w:rFonts w:ascii="Times New Roman" w:eastAsia="Times New Roman" w:hAnsi="Times New Roman" w:cs="Times New Roman"/>
            <w:b/>
            <w:bCs/>
            <w:color w:val="7030A0"/>
            <w:sz w:val="24"/>
            <w:szCs w:val="24"/>
            <w:u w:val="single"/>
            <w:bdr w:val="none" w:sz="0" w:space="0" w:color="auto" w:frame="1"/>
          </w:rPr>
          <w:t>Abraham 2:19</w:t>
        </w:r>
      </w:hyperlink>
      <w:r w:rsidRPr="00923786">
        <w:rPr>
          <w:rFonts w:ascii="Times New Roman" w:eastAsia="Times New Roman" w:hAnsi="Times New Roman" w:cs="Times New Roman"/>
          <w:b/>
          <w:bCs/>
          <w:color w:val="7030A0"/>
          <w:sz w:val="24"/>
          <w:szCs w:val="24"/>
        </w:rPr>
        <w:t>. The Lord Appeared to Abraham Again</w:t>
      </w:r>
    </w:p>
    <w:p w14:paraId="01D74496" w14:textId="77777777" w:rsidR="004812F2" w:rsidRPr="00DB46B7" w:rsidRDefault="004812F2" w:rsidP="004812F2">
      <w:pPr>
        <w:shd w:val="clear" w:color="auto" w:fill="FFFFFF"/>
        <w:spacing w:after="213"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 xml:space="preserve">The scriptures reveal numerous occasions when the Lord spoke or appeared to Abraham. Thus far the book of Abraham </w:t>
      </w:r>
      <w:proofErr w:type="gramStart"/>
      <w:r w:rsidRPr="00DB46B7">
        <w:rPr>
          <w:rFonts w:ascii="Times New Roman" w:eastAsia="Times New Roman" w:hAnsi="Times New Roman" w:cs="Times New Roman"/>
          <w:color w:val="7030A0"/>
          <w:sz w:val="24"/>
          <w:szCs w:val="24"/>
        </w:rPr>
        <w:t>told</w:t>
      </w:r>
      <w:proofErr w:type="gramEnd"/>
      <w:r w:rsidRPr="00DB46B7">
        <w:rPr>
          <w:rFonts w:ascii="Times New Roman" w:eastAsia="Times New Roman" w:hAnsi="Times New Roman" w:cs="Times New Roman"/>
          <w:color w:val="7030A0"/>
          <w:sz w:val="24"/>
          <w:szCs w:val="24"/>
        </w:rPr>
        <w:t xml:space="preserve"> about:</w:t>
      </w:r>
    </w:p>
    <w:p w14:paraId="3A6ED3A8" w14:textId="77777777" w:rsidR="004812F2" w:rsidRPr="00DB46B7" w:rsidRDefault="004812F2" w:rsidP="004812F2">
      <w:pPr>
        <w:numPr>
          <w:ilvl w:val="0"/>
          <w:numId w:val="5"/>
        </w:num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A vision of God, an angel, and the voice of the Lord while Abraham lay on the altar (see </w:t>
      </w:r>
      <w:hyperlink r:id="rId154" w:anchor="p15" w:history="1">
        <w:r w:rsidRPr="00DB46B7">
          <w:rPr>
            <w:rFonts w:ascii="Times New Roman" w:eastAsia="Times New Roman" w:hAnsi="Times New Roman" w:cs="Times New Roman"/>
            <w:color w:val="7030A0"/>
            <w:sz w:val="24"/>
            <w:szCs w:val="24"/>
            <w:u w:val="single"/>
            <w:bdr w:val="none" w:sz="0" w:space="0" w:color="auto" w:frame="1"/>
          </w:rPr>
          <w:t>Abraham 1:15–19</w:t>
        </w:r>
      </w:hyperlink>
      <w:r w:rsidRPr="00DB46B7">
        <w:rPr>
          <w:rFonts w:ascii="Times New Roman" w:eastAsia="Times New Roman" w:hAnsi="Times New Roman" w:cs="Times New Roman"/>
          <w:color w:val="7030A0"/>
          <w:sz w:val="24"/>
          <w:szCs w:val="24"/>
        </w:rPr>
        <w:t>).</w:t>
      </w:r>
    </w:p>
    <w:p w14:paraId="48BAB178" w14:textId="77777777" w:rsidR="004812F2" w:rsidRPr="00DB46B7" w:rsidRDefault="004812F2" w:rsidP="004812F2">
      <w:pPr>
        <w:numPr>
          <w:ilvl w:val="0"/>
          <w:numId w:val="5"/>
        </w:num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lastRenderedPageBreak/>
        <w:t>An appearance of the Lord while Abraham prayed in the land of Haran (see </w:t>
      </w:r>
      <w:hyperlink r:id="rId155" w:anchor="p6" w:history="1">
        <w:r w:rsidRPr="00DB46B7">
          <w:rPr>
            <w:rFonts w:ascii="Times New Roman" w:eastAsia="Times New Roman" w:hAnsi="Times New Roman" w:cs="Times New Roman"/>
            <w:color w:val="7030A0"/>
            <w:sz w:val="24"/>
            <w:szCs w:val="24"/>
            <w:u w:val="single"/>
            <w:bdr w:val="none" w:sz="0" w:space="0" w:color="auto" w:frame="1"/>
          </w:rPr>
          <w:t>Abraham 2:6–11</w:t>
        </w:r>
      </w:hyperlink>
      <w:r w:rsidRPr="00DB46B7">
        <w:rPr>
          <w:rFonts w:ascii="Times New Roman" w:eastAsia="Times New Roman" w:hAnsi="Times New Roman" w:cs="Times New Roman"/>
          <w:color w:val="7030A0"/>
          <w:sz w:val="24"/>
          <w:szCs w:val="24"/>
        </w:rPr>
        <w:t>).</w:t>
      </w:r>
    </w:p>
    <w:p w14:paraId="3D37267B" w14:textId="77777777" w:rsidR="004812F2" w:rsidRDefault="004812F2" w:rsidP="004812F2">
      <w:pPr>
        <w:numPr>
          <w:ilvl w:val="0"/>
          <w:numId w:val="5"/>
        </w:num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Another appearance of the Lord in answer to Abraham’s prayer as he entered the land of Canaan (see </w:t>
      </w:r>
      <w:hyperlink r:id="rId156" w:anchor="p19" w:history="1">
        <w:r w:rsidRPr="00DB46B7">
          <w:rPr>
            <w:rFonts w:ascii="Times New Roman" w:eastAsia="Times New Roman" w:hAnsi="Times New Roman" w:cs="Times New Roman"/>
            <w:color w:val="7030A0"/>
            <w:sz w:val="24"/>
            <w:szCs w:val="24"/>
            <w:u w:val="single"/>
            <w:bdr w:val="none" w:sz="0" w:space="0" w:color="auto" w:frame="1"/>
          </w:rPr>
          <w:t>Abraham 2:19</w:t>
        </w:r>
      </w:hyperlink>
      <w:r w:rsidRPr="00DB46B7">
        <w:rPr>
          <w:rFonts w:ascii="Times New Roman" w:eastAsia="Times New Roman" w:hAnsi="Times New Roman" w:cs="Times New Roman"/>
          <w:color w:val="7030A0"/>
          <w:sz w:val="24"/>
          <w:szCs w:val="24"/>
        </w:rPr>
        <w:t>).</w:t>
      </w:r>
    </w:p>
    <w:p w14:paraId="07CC0704" w14:textId="77777777" w:rsidR="004812F2" w:rsidRPr="00DB46B7" w:rsidRDefault="004812F2" w:rsidP="004812F2">
      <w:pPr>
        <w:shd w:val="clear" w:color="auto" w:fill="FFFFFF"/>
        <w:spacing w:after="0" w:line="240" w:lineRule="auto"/>
        <w:ind w:left="720"/>
        <w:textAlignment w:val="baseline"/>
        <w:rPr>
          <w:rFonts w:ascii="Times New Roman" w:eastAsia="Times New Roman" w:hAnsi="Times New Roman" w:cs="Times New Roman"/>
          <w:color w:val="7030A0"/>
          <w:sz w:val="24"/>
          <w:szCs w:val="24"/>
        </w:rPr>
      </w:pPr>
    </w:p>
    <w:p w14:paraId="3935DF1F" w14:textId="77777777" w:rsidR="004812F2" w:rsidRPr="00DB46B7" w:rsidRDefault="004812F2" w:rsidP="004812F2">
      <w:pPr>
        <w:shd w:val="clear" w:color="auto" w:fill="FFFFFF"/>
        <w:spacing w:after="213"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Later, the Lord spoke or appeared to Abraham:</w:t>
      </w:r>
    </w:p>
    <w:p w14:paraId="62BD8AB7" w14:textId="77777777" w:rsidR="004812F2" w:rsidRPr="00DB46B7" w:rsidRDefault="004812F2" w:rsidP="004812F2">
      <w:pPr>
        <w:numPr>
          <w:ilvl w:val="0"/>
          <w:numId w:val="6"/>
        </w:num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Before Abraham went into Egypt (see </w:t>
      </w:r>
      <w:hyperlink r:id="rId157" w:anchor="p22" w:history="1">
        <w:r w:rsidRPr="00DB46B7">
          <w:rPr>
            <w:rFonts w:ascii="Times New Roman" w:eastAsia="Times New Roman" w:hAnsi="Times New Roman" w:cs="Times New Roman"/>
            <w:color w:val="7030A0"/>
            <w:sz w:val="24"/>
            <w:szCs w:val="24"/>
            <w:u w:val="single"/>
            <w:bdr w:val="none" w:sz="0" w:space="0" w:color="auto" w:frame="1"/>
          </w:rPr>
          <w:t>Abraham 2:22</w:t>
        </w:r>
      </w:hyperlink>
      <w:r w:rsidRPr="00DB46B7">
        <w:rPr>
          <w:rFonts w:ascii="Times New Roman" w:eastAsia="Times New Roman" w:hAnsi="Times New Roman" w:cs="Times New Roman"/>
          <w:color w:val="7030A0"/>
          <w:sz w:val="24"/>
          <w:szCs w:val="24"/>
        </w:rPr>
        <w:t>).</w:t>
      </w:r>
    </w:p>
    <w:p w14:paraId="1C7F823F" w14:textId="77777777" w:rsidR="004812F2" w:rsidRPr="00DB46B7" w:rsidRDefault="004812F2" w:rsidP="004812F2">
      <w:pPr>
        <w:numPr>
          <w:ilvl w:val="0"/>
          <w:numId w:val="6"/>
        </w:num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After he returned from Egypt and settled in the land of Canaan (see </w:t>
      </w:r>
      <w:hyperlink r:id="rId158" w:anchor="p14" w:history="1">
        <w:r w:rsidRPr="00DB46B7">
          <w:rPr>
            <w:rFonts w:ascii="Times New Roman" w:eastAsia="Times New Roman" w:hAnsi="Times New Roman" w:cs="Times New Roman"/>
            <w:color w:val="7030A0"/>
            <w:sz w:val="24"/>
            <w:szCs w:val="24"/>
            <w:u w:val="single"/>
            <w:bdr w:val="none" w:sz="0" w:space="0" w:color="auto" w:frame="1"/>
          </w:rPr>
          <w:t>Genesis 13:14–18</w:t>
        </w:r>
      </w:hyperlink>
      <w:r w:rsidRPr="00DB46B7">
        <w:rPr>
          <w:rFonts w:ascii="Times New Roman" w:eastAsia="Times New Roman" w:hAnsi="Times New Roman" w:cs="Times New Roman"/>
          <w:color w:val="7030A0"/>
          <w:sz w:val="24"/>
          <w:szCs w:val="24"/>
        </w:rPr>
        <w:t>).</w:t>
      </w:r>
    </w:p>
    <w:p w14:paraId="62B476B6" w14:textId="77777777" w:rsidR="004812F2" w:rsidRPr="00DB46B7" w:rsidRDefault="004812F2" w:rsidP="004812F2">
      <w:pPr>
        <w:numPr>
          <w:ilvl w:val="0"/>
          <w:numId w:val="6"/>
        </w:num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When he prayed for offspring (see </w:t>
      </w:r>
      <w:hyperlink r:id="rId159" w:history="1">
        <w:r w:rsidRPr="00DB46B7">
          <w:rPr>
            <w:rFonts w:ascii="Times New Roman" w:eastAsia="Times New Roman" w:hAnsi="Times New Roman" w:cs="Times New Roman"/>
            <w:color w:val="7030A0"/>
            <w:sz w:val="24"/>
            <w:szCs w:val="24"/>
            <w:u w:val="single"/>
            <w:bdr w:val="none" w:sz="0" w:space="0" w:color="auto" w:frame="1"/>
          </w:rPr>
          <w:t>Genesis 15</w:t>
        </w:r>
      </w:hyperlink>
      <w:r w:rsidRPr="00DB46B7">
        <w:rPr>
          <w:rFonts w:ascii="Times New Roman" w:eastAsia="Times New Roman" w:hAnsi="Times New Roman" w:cs="Times New Roman"/>
          <w:color w:val="7030A0"/>
          <w:sz w:val="24"/>
          <w:szCs w:val="24"/>
        </w:rPr>
        <w:t>).</w:t>
      </w:r>
    </w:p>
    <w:p w14:paraId="403B1D6D" w14:textId="77777777" w:rsidR="004812F2" w:rsidRPr="00DB46B7" w:rsidRDefault="004812F2" w:rsidP="004812F2">
      <w:pPr>
        <w:numPr>
          <w:ilvl w:val="0"/>
          <w:numId w:val="6"/>
        </w:num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When he was ninety-nine years old (see </w:t>
      </w:r>
      <w:hyperlink r:id="rId160" w:history="1">
        <w:r w:rsidRPr="00DB46B7">
          <w:rPr>
            <w:rFonts w:ascii="Times New Roman" w:eastAsia="Times New Roman" w:hAnsi="Times New Roman" w:cs="Times New Roman"/>
            <w:color w:val="7030A0"/>
            <w:sz w:val="24"/>
            <w:szCs w:val="24"/>
            <w:u w:val="single"/>
            <w:bdr w:val="none" w:sz="0" w:space="0" w:color="auto" w:frame="1"/>
          </w:rPr>
          <w:t>Genesis 17</w:t>
        </w:r>
      </w:hyperlink>
      <w:r w:rsidRPr="00DB46B7">
        <w:rPr>
          <w:rFonts w:ascii="Times New Roman" w:eastAsia="Times New Roman" w:hAnsi="Times New Roman" w:cs="Times New Roman"/>
          <w:color w:val="7030A0"/>
          <w:sz w:val="24"/>
          <w:szCs w:val="24"/>
        </w:rPr>
        <w:t>).</w:t>
      </w:r>
    </w:p>
    <w:p w14:paraId="36E4BB5C" w14:textId="77777777" w:rsidR="004812F2" w:rsidRPr="00DB46B7" w:rsidRDefault="004812F2" w:rsidP="004812F2">
      <w:pPr>
        <w:numPr>
          <w:ilvl w:val="0"/>
          <w:numId w:val="6"/>
        </w:num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When he pled for the residents of Sodom (see </w:t>
      </w:r>
      <w:hyperlink r:id="rId161" w:anchor="p17" w:history="1">
        <w:r w:rsidRPr="00DB46B7">
          <w:rPr>
            <w:rFonts w:ascii="Times New Roman" w:eastAsia="Times New Roman" w:hAnsi="Times New Roman" w:cs="Times New Roman"/>
            <w:color w:val="7030A0"/>
            <w:sz w:val="24"/>
            <w:szCs w:val="24"/>
            <w:u w:val="single"/>
            <w:bdr w:val="none" w:sz="0" w:space="0" w:color="auto" w:frame="1"/>
          </w:rPr>
          <w:t>Genesis 18:17–33</w:t>
        </w:r>
      </w:hyperlink>
      <w:r w:rsidRPr="00DB46B7">
        <w:rPr>
          <w:rFonts w:ascii="Times New Roman" w:eastAsia="Times New Roman" w:hAnsi="Times New Roman" w:cs="Times New Roman"/>
          <w:color w:val="7030A0"/>
          <w:sz w:val="24"/>
          <w:szCs w:val="24"/>
        </w:rPr>
        <w:t>).</w:t>
      </w:r>
    </w:p>
    <w:p w14:paraId="7FF48D50" w14:textId="77777777" w:rsidR="004812F2" w:rsidRPr="00DB46B7" w:rsidRDefault="004812F2" w:rsidP="004812F2">
      <w:pPr>
        <w:numPr>
          <w:ilvl w:val="0"/>
          <w:numId w:val="6"/>
        </w:num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Near the time Isaac was born (see </w:t>
      </w:r>
      <w:hyperlink r:id="rId162" w:anchor="p12" w:history="1">
        <w:r w:rsidRPr="00DB46B7">
          <w:rPr>
            <w:rFonts w:ascii="Times New Roman" w:eastAsia="Times New Roman" w:hAnsi="Times New Roman" w:cs="Times New Roman"/>
            <w:color w:val="7030A0"/>
            <w:sz w:val="24"/>
            <w:szCs w:val="24"/>
            <w:u w:val="single"/>
            <w:bdr w:val="none" w:sz="0" w:space="0" w:color="auto" w:frame="1"/>
          </w:rPr>
          <w:t>Genesis 21:12–14</w:t>
        </w:r>
      </w:hyperlink>
      <w:r w:rsidRPr="00DB46B7">
        <w:rPr>
          <w:rFonts w:ascii="Times New Roman" w:eastAsia="Times New Roman" w:hAnsi="Times New Roman" w:cs="Times New Roman"/>
          <w:color w:val="7030A0"/>
          <w:sz w:val="24"/>
          <w:szCs w:val="24"/>
        </w:rPr>
        <w:t>).</w:t>
      </w:r>
    </w:p>
    <w:p w14:paraId="63DE2E8C" w14:textId="77777777" w:rsidR="004812F2" w:rsidRPr="00DB46B7" w:rsidRDefault="004812F2" w:rsidP="004812F2">
      <w:pPr>
        <w:numPr>
          <w:ilvl w:val="0"/>
          <w:numId w:val="6"/>
        </w:num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When he was commanded to offer Isaac as a burnt offering (see </w:t>
      </w:r>
      <w:hyperlink r:id="rId163" w:anchor="p1" w:history="1">
        <w:r w:rsidRPr="00DB46B7">
          <w:rPr>
            <w:rFonts w:ascii="Times New Roman" w:eastAsia="Times New Roman" w:hAnsi="Times New Roman" w:cs="Times New Roman"/>
            <w:color w:val="7030A0"/>
            <w:sz w:val="24"/>
            <w:szCs w:val="24"/>
            <w:u w:val="single"/>
            <w:bdr w:val="none" w:sz="0" w:space="0" w:color="auto" w:frame="1"/>
          </w:rPr>
          <w:t>Genesis 22:1–2</w:t>
        </w:r>
      </w:hyperlink>
      <w:r w:rsidRPr="00DB46B7">
        <w:rPr>
          <w:rFonts w:ascii="Times New Roman" w:eastAsia="Times New Roman" w:hAnsi="Times New Roman" w:cs="Times New Roman"/>
          <w:color w:val="7030A0"/>
          <w:sz w:val="24"/>
          <w:szCs w:val="24"/>
        </w:rPr>
        <w:t>).</w:t>
      </w:r>
    </w:p>
    <w:p w14:paraId="5DAC8DB2" w14:textId="77777777" w:rsidR="004812F2" w:rsidRDefault="004812F2" w:rsidP="004812F2">
      <w:pPr>
        <w:numPr>
          <w:ilvl w:val="0"/>
          <w:numId w:val="6"/>
        </w:num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At the offering of Isaac on the mount (see </w:t>
      </w:r>
      <w:hyperlink r:id="rId164" w:anchor="p6" w:history="1">
        <w:r w:rsidRPr="00DB46B7">
          <w:rPr>
            <w:rFonts w:ascii="Times New Roman" w:eastAsia="Times New Roman" w:hAnsi="Times New Roman" w:cs="Times New Roman"/>
            <w:color w:val="7030A0"/>
            <w:sz w:val="24"/>
            <w:szCs w:val="24"/>
            <w:u w:val="single"/>
            <w:bdr w:val="none" w:sz="0" w:space="0" w:color="auto" w:frame="1"/>
          </w:rPr>
          <w:t>Genesis 22:6–19</w:t>
        </w:r>
      </w:hyperlink>
      <w:r w:rsidRPr="00DB46B7">
        <w:rPr>
          <w:rFonts w:ascii="Times New Roman" w:eastAsia="Times New Roman" w:hAnsi="Times New Roman" w:cs="Times New Roman"/>
          <w:color w:val="7030A0"/>
          <w:sz w:val="24"/>
          <w:szCs w:val="24"/>
        </w:rPr>
        <w:t>).</w:t>
      </w:r>
    </w:p>
    <w:p w14:paraId="3FC4C187" w14:textId="77777777" w:rsidR="004812F2" w:rsidRPr="00DB46B7" w:rsidRDefault="004812F2" w:rsidP="004812F2">
      <w:pPr>
        <w:shd w:val="clear" w:color="auto" w:fill="FFFFFF"/>
        <w:spacing w:after="0" w:line="240" w:lineRule="auto"/>
        <w:ind w:left="720"/>
        <w:textAlignment w:val="baseline"/>
        <w:rPr>
          <w:rFonts w:ascii="Times New Roman" w:eastAsia="Times New Roman" w:hAnsi="Times New Roman" w:cs="Times New Roman"/>
          <w:color w:val="7030A0"/>
          <w:sz w:val="24"/>
          <w:szCs w:val="24"/>
        </w:rPr>
      </w:pPr>
    </w:p>
    <w:p w14:paraId="7A41260A" w14:textId="77777777" w:rsidR="004812F2" w:rsidRDefault="004812F2" w:rsidP="004812F2">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 xml:space="preserve">“Abraham received all things, whatsoever he received, by revelation and commandment, by my word, saith the Lord, and hath entered into his exaltation and </w:t>
      </w:r>
      <w:proofErr w:type="spellStart"/>
      <w:r w:rsidRPr="00DB46B7">
        <w:rPr>
          <w:rFonts w:ascii="Times New Roman" w:eastAsia="Times New Roman" w:hAnsi="Times New Roman" w:cs="Times New Roman"/>
          <w:color w:val="7030A0"/>
          <w:sz w:val="24"/>
          <w:szCs w:val="24"/>
        </w:rPr>
        <w:t>sitteth</w:t>
      </w:r>
      <w:proofErr w:type="spellEnd"/>
      <w:r w:rsidRPr="00DB46B7">
        <w:rPr>
          <w:rFonts w:ascii="Times New Roman" w:eastAsia="Times New Roman" w:hAnsi="Times New Roman" w:cs="Times New Roman"/>
          <w:color w:val="7030A0"/>
          <w:sz w:val="24"/>
          <w:szCs w:val="24"/>
        </w:rPr>
        <w:t xml:space="preserve"> upon his throne” (</w:t>
      </w:r>
      <w:hyperlink r:id="rId165" w:anchor="p29" w:history="1">
        <w:r w:rsidRPr="00DB46B7">
          <w:rPr>
            <w:rFonts w:ascii="Times New Roman" w:eastAsia="Times New Roman" w:hAnsi="Times New Roman" w:cs="Times New Roman"/>
            <w:color w:val="7030A0"/>
            <w:sz w:val="24"/>
            <w:szCs w:val="24"/>
            <w:u w:val="single"/>
            <w:bdr w:val="none" w:sz="0" w:space="0" w:color="auto" w:frame="1"/>
          </w:rPr>
          <w:t>D&amp;C 132:29</w:t>
        </w:r>
      </w:hyperlink>
      <w:r w:rsidRPr="00DB46B7">
        <w:rPr>
          <w:rFonts w:ascii="Times New Roman" w:eastAsia="Times New Roman" w:hAnsi="Times New Roman" w:cs="Times New Roman"/>
          <w:color w:val="7030A0"/>
          <w:sz w:val="24"/>
          <w:szCs w:val="24"/>
        </w:rPr>
        <w:t>).</w:t>
      </w:r>
    </w:p>
    <w:p w14:paraId="3C05CBEC" w14:textId="77777777" w:rsidR="004812F2" w:rsidRPr="002C0788" w:rsidRDefault="004812F2" w:rsidP="002C0788">
      <w:pPr>
        <w:pStyle w:val="verse"/>
        <w:shd w:val="clear" w:color="auto" w:fill="FFFFFF"/>
        <w:spacing w:before="0" w:beforeAutospacing="0" w:after="0" w:afterAutospacing="0"/>
        <w:textAlignment w:val="baseline"/>
        <w:rPr>
          <w:color w:val="BF8F00" w:themeColor="accent4" w:themeShade="BF"/>
        </w:rPr>
      </w:pPr>
    </w:p>
    <w:p w14:paraId="3B07D34C" w14:textId="77777777" w:rsidR="002C0788" w:rsidRPr="002C0788" w:rsidRDefault="002C0788" w:rsidP="002C0788">
      <w:pPr>
        <w:pStyle w:val="verse"/>
        <w:shd w:val="clear" w:color="auto" w:fill="FFFFFF"/>
        <w:spacing w:before="0" w:beforeAutospacing="0" w:after="0" w:afterAutospacing="0"/>
        <w:textAlignment w:val="baseline"/>
        <w:rPr>
          <w:color w:val="BF8F00" w:themeColor="accent4" w:themeShade="BF"/>
        </w:rPr>
      </w:pPr>
      <w:r w:rsidRPr="002C0788">
        <w:rPr>
          <w:rStyle w:val="verse-number"/>
          <w:b/>
          <w:bCs/>
          <w:color w:val="BF8F00" w:themeColor="accent4" w:themeShade="BF"/>
          <w:bdr w:val="none" w:sz="0" w:space="0" w:color="auto" w:frame="1"/>
        </w:rPr>
        <w:t>20 </w:t>
      </w:r>
      <w:r w:rsidRPr="002C0788">
        <w:rPr>
          <w:color w:val="BF8F00" w:themeColor="accent4" w:themeShade="BF"/>
        </w:rPr>
        <w:t>And I, Abraham, arose from the place of the altar which I had built unto the Lord, and removed from thence unto a mountain on the east of </w:t>
      </w:r>
      <w:proofErr w:type="spellStart"/>
      <w:r w:rsidR="00DB14BB">
        <w:fldChar w:fldCharType="begin"/>
      </w:r>
      <w:r w:rsidR="00DB14BB">
        <w:instrText xml:space="preserve"> HYPERLINK "https://www.churchofjesuschrist.org/study/scriptures/pgp/abr/2?lang=eng" \l "note20a" </w:instrText>
      </w:r>
      <w:r w:rsidR="00DB14BB">
        <w:fldChar w:fldCharType="separate"/>
      </w:r>
      <w:r w:rsidRPr="002C0788">
        <w:rPr>
          <w:rStyle w:val="Hyperlink"/>
          <w:i/>
          <w:iCs/>
          <w:color w:val="BF8F00" w:themeColor="accent4" w:themeShade="BF"/>
          <w:bdr w:val="none" w:sz="0" w:space="0" w:color="auto" w:frame="1"/>
          <w:vertAlign w:val="superscript"/>
        </w:rPr>
        <w:t>a</w:t>
      </w:r>
      <w:r w:rsidRPr="002C0788">
        <w:rPr>
          <w:rStyle w:val="Hyperlink"/>
          <w:color w:val="BF8F00" w:themeColor="accent4" w:themeShade="BF"/>
          <w:bdr w:val="none" w:sz="0" w:space="0" w:color="auto" w:frame="1"/>
        </w:rPr>
        <w:t>Bethel</w:t>
      </w:r>
      <w:proofErr w:type="spellEnd"/>
      <w:r w:rsidR="00DB14BB">
        <w:rPr>
          <w:rStyle w:val="Hyperlink"/>
          <w:color w:val="BF8F00" w:themeColor="accent4" w:themeShade="BF"/>
          <w:bdr w:val="none" w:sz="0" w:space="0" w:color="auto" w:frame="1"/>
        </w:rPr>
        <w:fldChar w:fldCharType="end"/>
      </w:r>
      <w:r w:rsidRPr="002C0788">
        <w:rPr>
          <w:color w:val="BF8F00" w:themeColor="accent4" w:themeShade="BF"/>
        </w:rPr>
        <w:t>, and pitched my tent there, Bethel on the west, and </w:t>
      </w:r>
      <w:proofErr w:type="spellStart"/>
      <w:r w:rsidRPr="002C0788">
        <w:rPr>
          <w:color w:val="BF8F00" w:themeColor="accent4" w:themeShade="BF"/>
        </w:rPr>
        <w:fldChar w:fldCharType="begin"/>
      </w:r>
      <w:r w:rsidRPr="002C0788">
        <w:rPr>
          <w:color w:val="BF8F00" w:themeColor="accent4" w:themeShade="BF"/>
        </w:rPr>
        <w:instrText xml:space="preserve"> HYPERLINK "https://www.churchofjesuschrist.org/study/scriptures/pgp/abr/2?lang=eng" \l "note20b" </w:instrText>
      </w:r>
      <w:r w:rsidRPr="002C0788">
        <w:rPr>
          <w:color w:val="BF8F00" w:themeColor="accent4" w:themeShade="BF"/>
        </w:rPr>
        <w:fldChar w:fldCharType="separate"/>
      </w:r>
      <w:r w:rsidRPr="002C0788">
        <w:rPr>
          <w:rStyle w:val="Hyperlink"/>
          <w:i/>
          <w:iCs/>
          <w:color w:val="BF8F00" w:themeColor="accent4" w:themeShade="BF"/>
          <w:bdr w:val="none" w:sz="0" w:space="0" w:color="auto" w:frame="1"/>
          <w:vertAlign w:val="superscript"/>
        </w:rPr>
        <w:t>b</w:t>
      </w:r>
      <w:r w:rsidRPr="002C0788">
        <w:rPr>
          <w:rStyle w:val="Hyperlink"/>
          <w:color w:val="BF8F00" w:themeColor="accent4" w:themeShade="BF"/>
          <w:bdr w:val="none" w:sz="0" w:space="0" w:color="auto" w:frame="1"/>
        </w:rPr>
        <w:t>Hai</w:t>
      </w:r>
      <w:proofErr w:type="spellEnd"/>
      <w:r w:rsidRPr="002C0788">
        <w:rPr>
          <w:color w:val="BF8F00" w:themeColor="accent4" w:themeShade="BF"/>
        </w:rPr>
        <w:fldChar w:fldCharType="end"/>
      </w:r>
      <w:r w:rsidRPr="002C0788">
        <w:rPr>
          <w:color w:val="BF8F00" w:themeColor="accent4" w:themeShade="BF"/>
        </w:rPr>
        <w:t> on the east; and there I built another </w:t>
      </w:r>
      <w:proofErr w:type="spellStart"/>
      <w:r w:rsidRPr="002C0788">
        <w:rPr>
          <w:color w:val="BF8F00" w:themeColor="accent4" w:themeShade="BF"/>
        </w:rPr>
        <w:fldChar w:fldCharType="begin"/>
      </w:r>
      <w:r w:rsidRPr="002C0788">
        <w:rPr>
          <w:color w:val="BF8F00" w:themeColor="accent4" w:themeShade="BF"/>
        </w:rPr>
        <w:instrText xml:space="preserve"> HYPERLINK "https://www.churchofjesuschrist.org/study/scriptures/pgp/abr/2?lang=eng" \l "note20c" </w:instrText>
      </w:r>
      <w:r w:rsidRPr="002C0788">
        <w:rPr>
          <w:color w:val="BF8F00" w:themeColor="accent4" w:themeShade="BF"/>
        </w:rPr>
        <w:fldChar w:fldCharType="separate"/>
      </w:r>
      <w:r w:rsidRPr="002C0788">
        <w:rPr>
          <w:rStyle w:val="Hyperlink"/>
          <w:i/>
          <w:iCs/>
          <w:color w:val="BF8F00" w:themeColor="accent4" w:themeShade="BF"/>
          <w:bdr w:val="none" w:sz="0" w:space="0" w:color="auto" w:frame="1"/>
          <w:vertAlign w:val="superscript"/>
        </w:rPr>
        <w:t>c</w:t>
      </w:r>
      <w:r w:rsidRPr="002C0788">
        <w:rPr>
          <w:rStyle w:val="Hyperlink"/>
          <w:color w:val="BF8F00" w:themeColor="accent4" w:themeShade="BF"/>
          <w:bdr w:val="none" w:sz="0" w:space="0" w:color="auto" w:frame="1"/>
        </w:rPr>
        <w:t>altar</w:t>
      </w:r>
      <w:proofErr w:type="spellEnd"/>
      <w:r w:rsidRPr="002C0788">
        <w:rPr>
          <w:color w:val="BF8F00" w:themeColor="accent4" w:themeShade="BF"/>
        </w:rPr>
        <w:fldChar w:fldCharType="end"/>
      </w:r>
      <w:r w:rsidRPr="002C0788">
        <w:rPr>
          <w:color w:val="BF8F00" w:themeColor="accent4" w:themeShade="BF"/>
        </w:rPr>
        <w:t> unto the Lord, and </w:t>
      </w:r>
      <w:proofErr w:type="spellStart"/>
      <w:r w:rsidRPr="002C0788">
        <w:rPr>
          <w:color w:val="BF8F00" w:themeColor="accent4" w:themeShade="BF"/>
        </w:rPr>
        <w:fldChar w:fldCharType="begin"/>
      </w:r>
      <w:r w:rsidRPr="002C0788">
        <w:rPr>
          <w:color w:val="BF8F00" w:themeColor="accent4" w:themeShade="BF"/>
        </w:rPr>
        <w:instrText xml:space="preserve"> HYPERLINK "https://www.churchofjesuschrist.org/study/scriptures/pgp/abr/2?lang=eng" \l "note20d" </w:instrText>
      </w:r>
      <w:r w:rsidRPr="002C0788">
        <w:rPr>
          <w:color w:val="BF8F00" w:themeColor="accent4" w:themeShade="BF"/>
        </w:rPr>
        <w:fldChar w:fldCharType="separate"/>
      </w:r>
      <w:r w:rsidRPr="002C0788">
        <w:rPr>
          <w:rStyle w:val="Hyperlink"/>
          <w:i/>
          <w:iCs/>
          <w:color w:val="BF8F00" w:themeColor="accent4" w:themeShade="BF"/>
          <w:bdr w:val="none" w:sz="0" w:space="0" w:color="auto" w:frame="1"/>
          <w:vertAlign w:val="superscript"/>
        </w:rPr>
        <w:t>d</w:t>
      </w:r>
      <w:r w:rsidRPr="002C0788">
        <w:rPr>
          <w:rStyle w:val="Hyperlink"/>
          <w:color w:val="BF8F00" w:themeColor="accent4" w:themeShade="BF"/>
          <w:bdr w:val="none" w:sz="0" w:space="0" w:color="auto" w:frame="1"/>
        </w:rPr>
        <w:t>called</w:t>
      </w:r>
      <w:proofErr w:type="spellEnd"/>
      <w:r w:rsidRPr="002C0788">
        <w:rPr>
          <w:color w:val="BF8F00" w:themeColor="accent4" w:themeShade="BF"/>
        </w:rPr>
        <w:fldChar w:fldCharType="end"/>
      </w:r>
      <w:r w:rsidRPr="002C0788">
        <w:rPr>
          <w:color w:val="BF8F00" w:themeColor="accent4" w:themeShade="BF"/>
        </w:rPr>
        <w:t> again upon the name of the Lord.</w:t>
      </w:r>
    </w:p>
    <w:p w14:paraId="3641D6F6" w14:textId="77777777" w:rsidR="002C0788" w:rsidRPr="002C0788" w:rsidRDefault="002C0788" w:rsidP="002C0788">
      <w:pPr>
        <w:pStyle w:val="verse"/>
        <w:shd w:val="clear" w:color="auto" w:fill="FFFFFF"/>
        <w:spacing w:before="0" w:beforeAutospacing="0" w:after="0" w:afterAutospacing="0"/>
        <w:textAlignment w:val="baseline"/>
        <w:rPr>
          <w:color w:val="BF8F00" w:themeColor="accent4" w:themeShade="BF"/>
        </w:rPr>
      </w:pPr>
      <w:r w:rsidRPr="002C0788">
        <w:rPr>
          <w:rStyle w:val="verse-number"/>
          <w:b/>
          <w:bCs/>
          <w:color w:val="BF8F00" w:themeColor="accent4" w:themeShade="BF"/>
          <w:bdr w:val="none" w:sz="0" w:space="0" w:color="auto" w:frame="1"/>
        </w:rPr>
        <w:t>21 </w:t>
      </w:r>
      <w:r w:rsidRPr="002C0788">
        <w:rPr>
          <w:color w:val="BF8F00" w:themeColor="accent4" w:themeShade="BF"/>
        </w:rPr>
        <w:t>And I, Abraham, journeyed, going on still towards the south; and there was a continuation of a famine in the land; and I, Abraham, concluded to go down into Egypt, to sojourn there, for the famine became very grievous.</w:t>
      </w:r>
    </w:p>
    <w:p w14:paraId="16E078BB" w14:textId="77777777" w:rsidR="002C0788" w:rsidRPr="002C0788" w:rsidRDefault="002C0788" w:rsidP="002C0788">
      <w:pPr>
        <w:pStyle w:val="verse"/>
        <w:shd w:val="clear" w:color="auto" w:fill="FFFFFF"/>
        <w:spacing w:before="0" w:beforeAutospacing="0" w:after="0" w:afterAutospacing="0"/>
        <w:textAlignment w:val="baseline"/>
        <w:rPr>
          <w:color w:val="BF8F00" w:themeColor="accent4" w:themeShade="BF"/>
        </w:rPr>
      </w:pPr>
      <w:r w:rsidRPr="002C0788">
        <w:rPr>
          <w:rStyle w:val="verse-number"/>
          <w:b/>
          <w:bCs/>
          <w:color w:val="BF8F00" w:themeColor="accent4" w:themeShade="BF"/>
          <w:bdr w:val="none" w:sz="0" w:space="0" w:color="auto" w:frame="1"/>
        </w:rPr>
        <w:t>22 </w:t>
      </w:r>
      <w:r w:rsidRPr="002C0788">
        <w:rPr>
          <w:color w:val="BF8F00" w:themeColor="accent4" w:themeShade="BF"/>
        </w:rPr>
        <w:t>And it came to pass when I was come near to enter into Egypt, the Lord </w:t>
      </w:r>
      <w:proofErr w:type="spellStart"/>
      <w:r w:rsidRPr="002C0788">
        <w:rPr>
          <w:color w:val="BF8F00" w:themeColor="accent4" w:themeShade="BF"/>
        </w:rPr>
        <w:fldChar w:fldCharType="begin"/>
      </w:r>
      <w:r w:rsidRPr="002C0788">
        <w:rPr>
          <w:color w:val="BF8F00" w:themeColor="accent4" w:themeShade="BF"/>
        </w:rPr>
        <w:instrText xml:space="preserve"> HYPERLINK "https://www.churchofjesuschrist.org/study/scriptures/pgp/abr/2?lang=eng" \l "note22a" </w:instrText>
      </w:r>
      <w:r w:rsidRPr="002C0788">
        <w:rPr>
          <w:color w:val="BF8F00" w:themeColor="accent4" w:themeShade="BF"/>
        </w:rPr>
        <w:fldChar w:fldCharType="separate"/>
      </w:r>
      <w:r w:rsidRPr="002C0788">
        <w:rPr>
          <w:rStyle w:val="Hyperlink"/>
          <w:i/>
          <w:iCs/>
          <w:color w:val="BF8F00" w:themeColor="accent4" w:themeShade="BF"/>
          <w:bdr w:val="none" w:sz="0" w:space="0" w:color="auto" w:frame="1"/>
          <w:vertAlign w:val="superscript"/>
        </w:rPr>
        <w:t>a</w:t>
      </w:r>
      <w:r w:rsidRPr="002C0788">
        <w:rPr>
          <w:rStyle w:val="Hyperlink"/>
          <w:color w:val="BF8F00" w:themeColor="accent4" w:themeShade="BF"/>
          <w:bdr w:val="none" w:sz="0" w:space="0" w:color="auto" w:frame="1"/>
        </w:rPr>
        <w:t>said</w:t>
      </w:r>
      <w:proofErr w:type="spellEnd"/>
      <w:r w:rsidRPr="002C0788">
        <w:rPr>
          <w:color w:val="BF8F00" w:themeColor="accent4" w:themeShade="BF"/>
        </w:rPr>
        <w:fldChar w:fldCharType="end"/>
      </w:r>
      <w:r w:rsidRPr="002C0788">
        <w:rPr>
          <w:color w:val="BF8F00" w:themeColor="accent4" w:themeShade="BF"/>
        </w:rPr>
        <w:t> unto me: Behold, Sarai, thy wife, is a very fair woman to look upon;</w:t>
      </w:r>
    </w:p>
    <w:p w14:paraId="3C845DD9" w14:textId="77777777" w:rsidR="002C0788" w:rsidRPr="002C0788" w:rsidRDefault="002C0788" w:rsidP="002C0788">
      <w:pPr>
        <w:pStyle w:val="verse"/>
        <w:shd w:val="clear" w:color="auto" w:fill="FFFFFF"/>
        <w:spacing w:before="0" w:beforeAutospacing="0" w:after="0" w:afterAutospacing="0"/>
        <w:textAlignment w:val="baseline"/>
        <w:rPr>
          <w:color w:val="BF8F00" w:themeColor="accent4" w:themeShade="BF"/>
        </w:rPr>
      </w:pPr>
      <w:r w:rsidRPr="002C0788">
        <w:rPr>
          <w:rStyle w:val="verse-number"/>
          <w:b/>
          <w:bCs/>
          <w:color w:val="BF8F00" w:themeColor="accent4" w:themeShade="BF"/>
          <w:bdr w:val="none" w:sz="0" w:space="0" w:color="auto" w:frame="1"/>
        </w:rPr>
        <w:t>23 </w:t>
      </w:r>
      <w:r w:rsidRPr="002C0788">
        <w:rPr>
          <w:color w:val="BF8F00" w:themeColor="accent4" w:themeShade="BF"/>
        </w:rPr>
        <w:t xml:space="preserve">Therefore it shall come to pass, when the Egyptians shall see her, they will say—She is his wife; and they will kill you, but they will save her alive; </w:t>
      </w:r>
      <w:proofErr w:type="gramStart"/>
      <w:r w:rsidRPr="002C0788">
        <w:rPr>
          <w:color w:val="BF8F00" w:themeColor="accent4" w:themeShade="BF"/>
        </w:rPr>
        <w:t>therefore</w:t>
      </w:r>
      <w:proofErr w:type="gramEnd"/>
      <w:r w:rsidRPr="002C0788">
        <w:rPr>
          <w:color w:val="BF8F00" w:themeColor="accent4" w:themeShade="BF"/>
        </w:rPr>
        <w:t xml:space="preserve"> see that ye do on this wise:</w:t>
      </w:r>
    </w:p>
    <w:p w14:paraId="3D112559" w14:textId="77777777" w:rsidR="002C0788" w:rsidRPr="002C0788" w:rsidRDefault="002C0788" w:rsidP="002C0788">
      <w:pPr>
        <w:pStyle w:val="verse"/>
        <w:shd w:val="clear" w:color="auto" w:fill="FFFFFF"/>
        <w:spacing w:before="0" w:beforeAutospacing="0" w:after="0" w:afterAutospacing="0"/>
        <w:textAlignment w:val="baseline"/>
        <w:rPr>
          <w:color w:val="BF8F00" w:themeColor="accent4" w:themeShade="BF"/>
        </w:rPr>
      </w:pPr>
      <w:r w:rsidRPr="002C0788">
        <w:rPr>
          <w:rStyle w:val="verse-number"/>
          <w:b/>
          <w:bCs/>
          <w:color w:val="BF8F00" w:themeColor="accent4" w:themeShade="BF"/>
          <w:bdr w:val="none" w:sz="0" w:space="0" w:color="auto" w:frame="1"/>
        </w:rPr>
        <w:t>24 </w:t>
      </w:r>
      <w:r w:rsidRPr="002C0788">
        <w:rPr>
          <w:color w:val="BF8F00" w:themeColor="accent4" w:themeShade="BF"/>
        </w:rPr>
        <w:t>Let her say unto the Egyptians, she is thy sister, and thy soul shall live.</w:t>
      </w:r>
    </w:p>
    <w:p w14:paraId="55D2A72A" w14:textId="68E2CF8B" w:rsidR="002C0788" w:rsidRDefault="002C0788" w:rsidP="002C0788">
      <w:pPr>
        <w:pStyle w:val="verse"/>
        <w:shd w:val="clear" w:color="auto" w:fill="FFFFFF"/>
        <w:spacing w:before="0" w:beforeAutospacing="0" w:after="0" w:afterAutospacing="0"/>
        <w:textAlignment w:val="baseline"/>
        <w:rPr>
          <w:color w:val="BF8F00" w:themeColor="accent4" w:themeShade="BF"/>
        </w:rPr>
      </w:pPr>
      <w:r w:rsidRPr="002C0788">
        <w:rPr>
          <w:rStyle w:val="verse-number"/>
          <w:b/>
          <w:bCs/>
          <w:color w:val="BF8F00" w:themeColor="accent4" w:themeShade="BF"/>
          <w:bdr w:val="none" w:sz="0" w:space="0" w:color="auto" w:frame="1"/>
        </w:rPr>
        <w:t>25 </w:t>
      </w:r>
      <w:r w:rsidRPr="002C0788">
        <w:rPr>
          <w:color w:val="BF8F00" w:themeColor="accent4" w:themeShade="BF"/>
        </w:rPr>
        <w:t>And it came to pass that I, Abraham, told Sarai, my wife, all that the Lord had said unto me—Therefore say unto them, I pray thee, thou art my </w:t>
      </w:r>
      <w:proofErr w:type="spellStart"/>
      <w:r w:rsidRPr="002C0788">
        <w:rPr>
          <w:color w:val="BF8F00" w:themeColor="accent4" w:themeShade="BF"/>
        </w:rPr>
        <w:fldChar w:fldCharType="begin"/>
      </w:r>
      <w:r w:rsidRPr="002C0788">
        <w:rPr>
          <w:color w:val="BF8F00" w:themeColor="accent4" w:themeShade="BF"/>
        </w:rPr>
        <w:instrText xml:space="preserve"> HYPERLINK "https://www.churchofjesuschrist.org/study/scriptures/pgp/abr/2?lang=eng" \l "note25a" </w:instrText>
      </w:r>
      <w:r w:rsidRPr="002C0788">
        <w:rPr>
          <w:color w:val="BF8F00" w:themeColor="accent4" w:themeShade="BF"/>
        </w:rPr>
        <w:fldChar w:fldCharType="separate"/>
      </w:r>
      <w:r w:rsidRPr="002C0788">
        <w:rPr>
          <w:rStyle w:val="Hyperlink"/>
          <w:i/>
          <w:iCs/>
          <w:color w:val="BF8F00" w:themeColor="accent4" w:themeShade="BF"/>
          <w:bdr w:val="none" w:sz="0" w:space="0" w:color="auto" w:frame="1"/>
          <w:vertAlign w:val="superscript"/>
        </w:rPr>
        <w:t>a</w:t>
      </w:r>
      <w:r w:rsidRPr="002C0788">
        <w:rPr>
          <w:rStyle w:val="Hyperlink"/>
          <w:color w:val="BF8F00" w:themeColor="accent4" w:themeShade="BF"/>
          <w:bdr w:val="none" w:sz="0" w:space="0" w:color="auto" w:frame="1"/>
        </w:rPr>
        <w:t>sister</w:t>
      </w:r>
      <w:proofErr w:type="spellEnd"/>
      <w:r w:rsidRPr="002C0788">
        <w:rPr>
          <w:color w:val="BF8F00" w:themeColor="accent4" w:themeShade="BF"/>
        </w:rPr>
        <w:fldChar w:fldCharType="end"/>
      </w:r>
      <w:r w:rsidRPr="002C0788">
        <w:rPr>
          <w:color w:val="BF8F00" w:themeColor="accent4" w:themeShade="BF"/>
        </w:rPr>
        <w:t>, that it may be well with me for thy sake, and my soul shall live because of thee.</w:t>
      </w:r>
    </w:p>
    <w:p w14:paraId="6040FFFB" w14:textId="38A91D05" w:rsidR="004812F2" w:rsidRDefault="004812F2" w:rsidP="002C0788">
      <w:pPr>
        <w:pStyle w:val="verse"/>
        <w:shd w:val="clear" w:color="auto" w:fill="FFFFFF"/>
        <w:spacing w:before="0" w:beforeAutospacing="0" w:after="0" w:afterAutospacing="0"/>
        <w:textAlignment w:val="baseline"/>
        <w:rPr>
          <w:color w:val="BF8F00" w:themeColor="accent4" w:themeShade="BF"/>
        </w:rPr>
      </w:pPr>
    </w:p>
    <w:p w14:paraId="6E4AF535" w14:textId="77777777" w:rsidR="004812F2" w:rsidRPr="00923786" w:rsidRDefault="004812F2" w:rsidP="004812F2">
      <w:pPr>
        <w:shd w:val="clear" w:color="auto" w:fill="FFFFFF"/>
        <w:spacing w:after="0" w:line="240" w:lineRule="auto"/>
        <w:textAlignment w:val="baseline"/>
        <w:outlineLvl w:val="1"/>
        <w:rPr>
          <w:rFonts w:ascii="Times New Roman" w:eastAsia="Times New Roman" w:hAnsi="Times New Roman" w:cs="Times New Roman"/>
          <w:b/>
          <w:bCs/>
          <w:color w:val="7030A0"/>
          <w:sz w:val="24"/>
          <w:szCs w:val="24"/>
        </w:rPr>
      </w:pPr>
      <w:hyperlink r:id="rId166" w:anchor="p22" w:history="1">
        <w:r w:rsidRPr="00923786">
          <w:rPr>
            <w:rFonts w:ascii="Times New Roman" w:eastAsia="Times New Roman" w:hAnsi="Times New Roman" w:cs="Times New Roman"/>
            <w:b/>
            <w:bCs/>
            <w:color w:val="7030A0"/>
            <w:sz w:val="24"/>
            <w:szCs w:val="24"/>
            <w:u w:val="single"/>
            <w:bdr w:val="none" w:sz="0" w:space="0" w:color="auto" w:frame="1"/>
          </w:rPr>
          <w:t>Abraham 2:22–25</w:t>
        </w:r>
      </w:hyperlink>
      <w:r w:rsidRPr="00923786">
        <w:rPr>
          <w:rFonts w:ascii="Times New Roman" w:eastAsia="Times New Roman" w:hAnsi="Times New Roman" w:cs="Times New Roman"/>
          <w:b/>
          <w:bCs/>
          <w:color w:val="7030A0"/>
          <w:sz w:val="24"/>
          <w:szCs w:val="24"/>
        </w:rPr>
        <w:t>. Abraham and Sarai in Egypt</w:t>
      </w:r>
    </w:p>
    <w:p w14:paraId="4CADF5D4" w14:textId="77777777" w:rsidR="004812F2" w:rsidRDefault="004812F2" w:rsidP="004812F2">
      <w:pPr>
        <w:shd w:val="clear" w:color="auto" w:fill="FFFFFF"/>
        <w:spacing w:after="0" w:line="240" w:lineRule="auto"/>
        <w:textAlignment w:val="baseline"/>
        <w:rPr>
          <w:rFonts w:ascii="Times New Roman" w:eastAsia="Times New Roman" w:hAnsi="Times New Roman" w:cs="Times New Roman"/>
          <w:color w:val="7030A0"/>
          <w:sz w:val="24"/>
          <w:szCs w:val="24"/>
        </w:rPr>
      </w:pPr>
      <w:hyperlink r:id="rId167" w:history="1">
        <w:r w:rsidRPr="00DB46B7">
          <w:rPr>
            <w:rFonts w:ascii="Times New Roman" w:eastAsia="Times New Roman" w:hAnsi="Times New Roman" w:cs="Times New Roman"/>
            <w:color w:val="7030A0"/>
            <w:sz w:val="24"/>
            <w:szCs w:val="24"/>
            <w:u w:val="single"/>
            <w:bdr w:val="none" w:sz="0" w:space="0" w:color="auto" w:frame="1"/>
          </w:rPr>
          <w:t>Facsimile 3</w:t>
        </w:r>
      </w:hyperlink>
      <w:r w:rsidRPr="00DB46B7">
        <w:rPr>
          <w:rFonts w:ascii="Times New Roman" w:eastAsia="Times New Roman" w:hAnsi="Times New Roman" w:cs="Times New Roman"/>
          <w:color w:val="7030A0"/>
          <w:sz w:val="24"/>
          <w:szCs w:val="24"/>
        </w:rPr>
        <w:t> shows that Abraham not only survived his experience in Egypt, but that he was invited by Pharaoh to sit on the throne and teach principles of astronomy. The Lord blessed Abraham and Sarai spiritually, socially, and economically during their time in Egypt (see also </w:t>
      </w:r>
      <w:hyperlink r:id="rId168" w:anchor="p16" w:history="1">
        <w:r w:rsidRPr="00DB46B7">
          <w:rPr>
            <w:rFonts w:ascii="Times New Roman" w:eastAsia="Times New Roman" w:hAnsi="Times New Roman" w:cs="Times New Roman"/>
            <w:color w:val="7030A0"/>
            <w:sz w:val="24"/>
            <w:szCs w:val="24"/>
            <w:u w:val="single"/>
            <w:bdr w:val="none" w:sz="0" w:space="0" w:color="auto" w:frame="1"/>
          </w:rPr>
          <w:t>Genesis 12:16–20</w:t>
        </w:r>
      </w:hyperlink>
      <w:r w:rsidRPr="00DB46B7">
        <w:rPr>
          <w:rFonts w:ascii="Times New Roman" w:eastAsia="Times New Roman" w:hAnsi="Times New Roman" w:cs="Times New Roman"/>
          <w:color w:val="7030A0"/>
          <w:sz w:val="24"/>
          <w:szCs w:val="24"/>
        </w:rPr>
        <w:t>).</w:t>
      </w:r>
    </w:p>
    <w:p w14:paraId="48BC9E5B" w14:textId="77777777" w:rsidR="004812F2" w:rsidRPr="00DB46B7" w:rsidRDefault="004812F2" w:rsidP="004812F2">
      <w:pPr>
        <w:shd w:val="clear" w:color="auto" w:fill="FFFFFF"/>
        <w:spacing w:after="0" w:line="240" w:lineRule="auto"/>
        <w:textAlignment w:val="baseline"/>
        <w:rPr>
          <w:rFonts w:ascii="Times New Roman" w:eastAsia="Times New Roman" w:hAnsi="Times New Roman" w:cs="Times New Roman"/>
          <w:color w:val="7030A0"/>
          <w:sz w:val="24"/>
          <w:szCs w:val="24"/>
        </w:rPr>
      </w:pPr>
    </w:p>
    <w:p w14:paraId="0713E8D2" w14:textId="77777777" w:rsidR="004812F2" w:rsidRPr="00923786" w:rsidRDefault="004812F2" w:rsidP="004812F2">
      <w:pPr>
        <w:shd w:val="clear" w:color="auto" w:fill="FFFFFF"/>
        <w:spacing w:after="0" w:line="240" w:lineRule="auto"/>
        <w:textAlignment w:val="baseline"/>
        <w:outlineLvl w:val="1"/>
        <w:rPr>
          <w:rFonts w:ascii="Times New Roman" w:eastAsia="Times New Roman" w:hAnsi="Times New Roman" w:cs="Times New Roman"/>
          <w:b/>
          <w:bCs/>
          <w:color w:val="7030A0"/>
          <w:sz w:val="24"/>
          <w:szCs w:val="24"/>
        </w:rPr>
      </w:pPr>
      <w:hyperlink r:id="rId169" w:anchor="p24" w:history="1">
        <w:r w:rsidRPr="00923786">
          <w:rPr>
            <w:rFonts w:ascii="Times New Roman" w:eastAsia="Times New Roman" w:hAnsi="Times New Roman" w:cs="Times New Roman"/>
            <w:b/>
            <w:bCs/>
            <w:color w:val="7030A0"/>
            <w:sz w:val="24"/>
            <w:szCs w:val="24"/>
            <w:u w:val="single"/>
            <w:bdr w:val="none" w:sz="0" w:space="0" w:color="auto" w:frame="1"/>
          </w:rPr>
          <w:t>Abraham 2:24–25</w:t>
        </w:r>
      </w:hyperlink>
      <w:r w:rsidRPr="00923786">
        <w:rPr>
          <w:rFonts w:ascii="Times New Roman" w:eastAsia="Times New Roman" w:hAnsi="Times New Roman" w:cs="Times New Roman"/>
          <w:b/>
          <w:bCs/>
          <w:color w:val="7030A0"/>
          <w:sz w:val="24"/>
          <w:szCs w:val="24"/>
        </w:rPr>
        <w:t>. Sarai’s Obedience</w:t>
      </w:r>
    </w:p>
    <w:p w14:paraId="21D77903" w14:textId="77777777" w:rsidR="004812F2" w:rsidRDefault="004812F2" w:rsidP="004812F2">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Sarai was instructed to tell the Egyptians that she was Abraham’s sister. It was a test of her faith, just as it was undoubtedly a difficult experience for Abraham. Abraham and Sarai understood the principle of obedience and passed the divine test the Lord had put before them. </w:t>
      </w:r>
      <w:r w:rsidRPr="00DB46B7">
        <w:rPr>
          <w:rFonts w:ascii="Times New Roman" w:eastAsia="Times New Roman" w:hAnsi="Times New Roman" w:cs="Times New Roman"/>
          <w:b/>
          <w:bCs/>
          <w:color w:val="7030A0"/>
          <w:sz w:val="24"/>
          <w:szCs w:val="24"/>
          <w:bdr w:val="none" w:sz="0" w:space="0" w:color="auto" w:frame="1"/>
        </w:rPr>
        <w:t>Elder Mark E. Petersen</w:t>
      </w:r>
      <w:r w:rsidRPr="00DB46B7">
        <w:rPr>
          <w:rFonts w:ascii="Times New Roman" w:eastAsia="Times New Roman" w:hAnsi="Times New Roman" w:cs="Times New Roman"/>
          <w:color w:val="7030A0"/>
          <w:sz w:val="24"/>
          <w:szCs w:val="24"/>
        </w:rPr>
        <w:t xml:space="preserve"> (1900–1984) of the Quorum of the Twelve Apostles wrote: “To protect himself, </w:t>
      </w:r>
      <w:r w:rsidRPr="00DB46B7">
        <w:rPr>
          <w:rFonts w:ascii="Times New Roman" w:eastAsia="Times New Roman" w:hAnsi="Times New Roman" w:cs="Times New Roman"/>
          <w:color w:val="7030A0"/>
          <w:sz w:val="24"/>
          <w:szCs w:val="24"/>
        </w:rPr>
        <w:lastRenderedPageBreak/>
        <w:t xml:space="preserve">Abraham had told Pharaoh that Sarah was his sister, </w:t>
      </w:r>
      <w:proofErr w:type="gramStart"/>
      <w:r w:rsidRPr="00DB46B7">
        <w:rPr>
          <w:rFonts w:ascii="Times New Roman" w:eastAsia="Times New Roman" w:hAnsi="Times New Roman" w:cs="Times New Roman"/>
          <w:color w:val="7030A0"/>
          <w:sz w:val="24"/>
          <w:szCs w:val="24"/>
        </w:rPr>
        <w:t>which</w:t>
      </w:r>
      <w:proofErr w:type="gramEnd"/>
      <w:r w:rsidRPr="00DB46B7">
        <w:rPr>
          <w:rFonts w:ascii="Times New Roman" w:eastAsia="Times New Roman" w:hAnsi="Times New Roman" w:cs="Times New Roman"/>
          <w:color w:val="7030A0"/>
          <w:sz w:val="24"/>
          <w:szCs w:val="24"/>
        </w:rPr>
        <w:t xml:space="preserve"> of course she was. Had he divulged that she was his wife, he might have been slain. But as his sister, Pharaoh was willing to buy her at a good price” (</w:t>
      </w:r>
      <w:r w:rsidRPr="00DB46B7">
        <w:rPr>
          <w:rFonts w:ascii="Times New Roman" w:eastAsia="Times New Roman" w:hAnsi="Times New Roman" w:cs="Times New Roman"/>
          <w:i/>
          <w:iCs/>
          <w:color w:val="7030A0"/>
          <w:sz w:val="24"/>
          <w:szCs w:val="24"/>
          <w:bdr w:val="none" w:sz="0" w:space="0" w:color="auto" w:frame="1"/>
        </w:rPr>
        <w:t>Abraham, Friend of God</w:t>
      </w:r>
      <w:r w:rsidRPr="00DB46B7">
        <w:rPr>
          <w:rFonts w:ascii="Times New Roman" w:eastAsia="Times New Roman" w:hAnsi="Times New Roman" w:cs="Times New Roman"/>
          <w:color w:val="7030A0"/>
          <w:sz w:val="24"/>
          <w:szCs w:val="24"/>
        </w:rPr>
        <w:t> [1979], 69; see also </w:t>
      </w:r>
      <w:hyperlink r:id="rId170" w:anchor="p12" w:history="1">
        <w:r w:rsidRPr="00DB46B7">
          <w:rPr>
            <w:rFonts w:ascii="Times New Roman" w:eastAsia="Times New Roman" w:hAnsi="Times New Roman" w:cs="Times New Roman"/>
            <w:color w:val="7030A0"/>
            <w:sz w:val="24"/>
            <w:szCs w:val="24"/>
            <w:u w:val="single"/>
            <w:bdr w:val="none" w:sz="0" w:space="0" w:color="auto" w:frame="1"/>
          </w:rPr>
          <w:t>Genesis 20:12</w:t>
        </w:r>
      </w:hyperlink>
      <w:r w:rsidRPr="00DB46B7">
        <w:rPr>
          <w:rFonts w:ascii="Times New Roman" w:eastAsia="Times New Roman" w:hAnsi="Times New Roman" w:cs="Times New Roman"/>
          <w:color w:val="7030A0"/>
          <w:sz w:val="24"/>
          <w:szCs w:val="24"/>
        </w:rPr>
        <w:t>; for further discussion of this, see S. Kent Brown, </w:t>
      </w:r>
      <w:hyperlink r:id="rId171" w:history="1">
        <w:r w:rsidRPr="00DB46B7">
          <w:rPr>
            <w:rFonts w:ascii="Times New Roman" w:eastAsia="Times New Roman" w:hAnsi="Times New Roman" w:cs="Times New Roman"/>
            <w:color w:val="7030A0"/>
            <w:sz w:val="24"/>
            <w:szCs w:val="24"/>
            <w:u w:val="single"/>
            <w:bdr w:val="none" w:sz="0" w:space="0" w:color="auto" w:frame="1"/>
          </w:rPr>
          <w:t>“Biblical Egypt: Land of Refuge, Land of Bondage,” </w:t>
        </w:r>
      </w:hyperlink>
      <w:r w:rsidRPr="00DB46B7">
        <w:rPr>
          <w:rFonts w:ascii="Times New Roman" w:eastAsia="Times New Roman" w:hAnsi="Times New Roman" w:cs="Times New Roman"/>
          <w:i/>
          <w:iCs/>
          <w:color w:val="7030A0"/>
          <w:sz w:val="24"/>
          <w:szCs w:val="24"/>
          <w:bdr w:val="none" w:sz="0" w:space="0" w:color="auto" w:frame="1"/>
        </w:rPr>
        <w:t>Ensign,</w:t>
      </w:r>
      <w:r w:rsidRPr="00DB46B7">
        <w:rPr>
          <w:rFonts w:ascii="Times New Roman" w:eastAsia="Times New Roman" w:hAnsi="Times New Roman" w:cs="Times New Roman"/>
          <w:color w:val="7030A0"/>
          <w:sz w:val="24"/>
          <w:szCs w:val="24"/>
        </w:rPr>
        <w:t> Sept. 1980, 45, 47).</w:t>
      </w:r>
    </w:p>
    <w:p w14:paraId="624A2ED2" w14:textId="77777777" w:rsidR="004812F2" w:rsidRPr="00DB46B7" w:rsidRDefault="004812F2" w:rsidP="004812F2">
      <w:pPr>
        <w:shd w:val="clear" w:color="auto" w:fill="FFFFFF"/>
        <w:spacing w:after="0" w:line="240" w:lineRule="auto"/>
        <w:textAlignment w:val="baseline"/>
        <w:rPr>
          <w:rFonts w:ascii="Times New Roman" w:eastAsia="Times New Roman" w:hAnsi="Times New Roman" w:cs="Times New Roman"/>
          <w:color w:val="7030A0"/>
          <w:sz w:val="24"/>
          <w:szCs w:val="24"/>
        </w:rPr>
      </w:pPr>
    </w:p>
    <w:p w14:paraId="52F31A1C" w14:textId="77777777" w:rsidR="004812F2" w:rsidRPr="002500F1" w:rsidRDefault="004812F2" w:rsidP="004812F2">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i/>
          <w:iCs/>
          <w:color w:val="7030A0"/>
          <w:sz w:val="24"/>
          <w:szCs w:val="24"/>
          <w:bdr w:val="none" w:sz="0" w:space="0" w:color="auto" w:frame="1"/>
        </w:rPr>
        <w:t>Sarai</w:t>
      </w:r>
      <w:r w:rsidRPr="00DB46B7">
        <w:rPr>
          <w:rFonts w:ascii="Times New Roman" w:eastAsia="Times New Roman" w:hAnsi="Times New Roman" w:cs="Times New Roman"/>
          <w:color w:val="7030A0"/>
          <w:sz w:val="24"/>
          <w:szCs w:val="24"/>
        </w:rPr>
        <w:t> comes from the root of a word meaning “princess” in Hebrew and “queen” in the Akkadian language. There is no doubt that Sarai was a woman of great spiritual stature. </w:t>
      </w:r>
      <w:r w:rsidRPr="00DB46B7">
        <w:rPr>
          <w:rFonts w:ascii="Times New Roman" w:eastAsia="Times New Roman" w:hAnsi="Times New Roman" w:cs="Times New Roman"/>
          <w:b/>
          <w:bCs/>
          <w:color w:val="7030A0"/>
          <w:sz w:val="24"/>
          <w:szCs w:val="24"/>
          <w:bdr w:val="none" w:sz="0" w:space="0" w:color="auto" w:frame="1"/>
        </w:rPr>
        <w:t>Elder Bruce R. McConkie</w:t>
      </w:r>
      <w:r w:rsidRPr="00DB46B7">
        <w:rPr>
          <w:rFonts w:ascii="Times New Roman" w:eastAsia="Times New Roman" w:hAnsi="Times New Roman" w:cs="Times New Roman"/>
          <w:color w:val="7030A0"/>
          <w:sz w:val="24"/>
          <w:szCs w:val="24"/>
        </w:rPr>
        <w:t> (1915–85) of the Quorum of the Twelve Apostles explained: “The Lord never sends apostles and prophets and righteous men to minister to his people without placing women of like spiritual stature at their sides. Adam stands as the great high priest, under Christ, to rule as a natural patriarch over all men of all ages, but he cannot rule alone; Eve, his wife, rules at his side, having like caliber and attainments to his own. Abraham is tested as few men have been when the Lord commands him to offer Isaac upon the altar (</w:t>
      </w:r>
      <w:hyperlink r:id="rId172" w:anchor="p1" w:history="1">
        <w:r w:rsidRPr="00DB46B7">
          <w:rPr>
            <w:rFonts w:ascii="Times New Roman" w:eastAsia="Times New Roman" w:hAnsi="Times New Roman" w:cs="Times New Roman"/>
            <w:color w:val="7030A0"/>
            <w:sz w:val="24"/>
            <w:szCs w:val="24"/>
            <w:u w:val="single"/>
            <w:bdr w:val="none" w:sz="0" w:space="0" w:color="auto" w:frame="1"/>
          </w:rPr>
          <w:t>Gen. 22:1–19</w:t>
        </w:r>
      </w:hyperlink>
      <w:r w:rsidRPr="00DB46B7">
        <w:rPr>
          <w:rFonts w:ascii="Times New Roman" w:eastAsia="Times New Roman" w:hAnsi="Times New Roman" w:cs="Times New Roman"/>
          <w:color w:val="7030A0"/>
          <w:sz w:val="24"/>
          <w:szCs w:val="24"/>
        </w:rPr>
        <w:t xml:space="preserve">); and Sarah struggles with like problems when the Lord directs that she withhold from the Egyptians her status as Abraham’s wife. … And so it goes, in all dispensations and </w:t>
      </w:r>
      <w:proofErr w:type="gramStart"/>
      <w:r w:rsidRPr="00DB46B7">
        <w:rPr>
          <w:rFonts w:ascii="Times New Roman" w:eastAsia="Times New Roman" w:hAnsi="Times New Roman" w:cs="Times New Roman"/>
          <w:color w:val="7030A0"/>
          <w:sz w:val="24"/>
          <w:szCs w:val="24"/>
        </w:rPr>
        <w:t>at all times</w:t>
      </w:r>
      <w:proofErr w:type="gramEnd"/>
      <w:r w:rsidRPr="00DB46B7">
        <w:rPr>
          <w:rFonts w:ascii="Times New Roman" w:eastAsia="Times New Roman" w:hAnsi="Times New Roman" w:cs="Times New Roman"/>
          <w:color w:val="7030A0"/>
          <w:sz w:val="24"/>
          <w:szCs w:val="24"/>
        </w:rPr>
        <w:t xml:space="preserve"> when there are holy men there are also holy women. Neither stands alone before the Lord. The exaltation of the one is dependent upon that of the other” (</w:t>
      </w:r>
      <w:r w:rsidRPr="00DB46B7">
        <w:rPr>
          <w:rFonts w:ascii="Times New Roman" w:eastAsia="Times New Roman" w:hAnsi="Times New Roman" w:cs="Times New Roman"/>
          <w:i/>
          <w:iCs/>
          <w:color w:val="7030A0"/>
          <w:sz w:val="24"/>
          <w:szCs w:val="24"/>
          <w:bdr w:val="none" w:sz="0" w:space="0" w:color="auto" w:frame="1"/>
        </w:rPr>
        <w:t>Doctrinal New Testament Commentary</w:t>
      </w:r>
      <w:r w:rsidRPr="00DB46B7">
        <w:rPr>
          <w:rFonts w:ascii="Times New Roman" w:eastAsia="Times New Roman" w:hAnsi="Times New Roman" w:cs="Times New Roman"/>
          <w:color w:val="7030A0"/>
          <w:sz w:val="24"/>
          <w:szCs w:val="24"/>
        </w:rPr>
        <w:t> [1973], 3:302).</w:t>
      </w:r>
    </w:p>
    <w:p w14:paraId="4ACB24AE" w14:textId="77777777" w:rsidR="004812F2" w:rsidRDefault="004812F2" w:rsidP="002C0788">
      <w:pPr>
        <w:pStyle w:val="verse"/>
        <w:shd w:val="clear" w:color="auto" w:fill="FFFFFF"/>
        <w:spacing w:before="0" w:beforeAutospacing="0" w:after="0" w:afterAutospacing="0"/>
        <w:textAlignment w:val="baseline"/>
        <w:rPr>
          <w:color w:val="BF8F00" w:themeColor="accent4" w:themeShade="BF"/>
        </w:rPr>
      </w:pPr>
    </w:p>
    <w:p w14:paraId="50A978DD" w14:textId="77777777" w:rsidR="009F4283" w:rsidRDefault="009F4283" w:rsidP="002C0788">
      <w:pPr>
        <w:pStyle w:val="verse"/>
        <w:shd w:val="clear" w:color="auto" w:fill="FFFFFF"/>
        <w:spacing w:before="0" w:beforeAutospacing="0" w:after="0" w:afterAutospacing="0"/>
        <w:textAlignment w:val="baseline"/>
        <w:rPr>
          <w:color w:val="BF8F00" w:themeColor="accent4" w:themeShade="BF"/>
        </w:rPr>
      </w:pPr>
    </w:p>
    <w:p w14:paraId="14EEAEAB" w14:textId="77777777" w:rsidR="009F4283" w:rsidRDefault="009F4283" w:rsidP="009F4283">
      <w:pPr>
        <w:spacing w:after="0" w:line="240" w:lineRule="auto"/>
        <w:jc w:val="center"/>
        <w:textAlignment w:val="baseline"/>
        <w:outlineLvl w:val="1"/>
        <w:rPr>
          <w:rFonts w:ascii="Arial" w:eastAsia="Times New Roman" w:hAnsi="Arial" w:cs="Arial"/>
          <w:sz w:val="43"/>
          <w:szCs w:val="43"/>
        </w:rPr>
      </w:pPr>
      <w:r w:rsidRPr="003D5D7A">
        <w:rPr>
          <w:rFonts w:ascii="Arial" w:eastAsia="Times New Roman" w:hAnsi="Arial" w:cs="Arial"/>
          <w:sz w:val="43"/>
          <w:szCs w:val="43"/>
        </w:rPr>
        <w:t>Ideas for Personal Scripture Study</w:t>
      </w:r>
    </w:p>
    <w:p w14:paraId="23AF9E21" w14:textId="77777777" w:rsidR="009F4283" w:rsidRPr="003D5D7A" w:rsidRDefault="009F4283" w:rsidP="009F4283">
      <w:pPr>
        <w:spacing w:after="0" w:line="240" w:lineRule="auto"/>
        <w:jc w:val="center"/>
        <w:textAlignment w:val="baseline"/>
        <w:outlineLvl w:val="1"/>
        <w:rPr>
          <w:rFonts w:ascii="Arial" w:eastAsia="Times New Roman" w:hAnsi="Arial" w:cs="Arial"/>
          <w:sz w:val="43"/>
          <w:szCs w:val="43"/>
        </w:rPr>
      </w:pPr>
    </w:p>
    <w:p w14:paraId="235220D2" w14:textId="77777777" w:rsidR="009F4283" w:rsidRPr="003D5D7A" w:rsidRDefault="009F4283" w:rsidP="009F4283">
      <w:pPr>
        <w:spacing w:after="0" w:line="240" w:lineRule="auto"/>
        <w:textAlignment w:val="baseline"/>
        <w:rPr>
          <w:rFonts w:ascii="Arial" w:eastAsia="Times New Roman" w:hAnsi="Arial" w:cs="Arial"/>
          <w:b/>
          <w:bCs/>
          <w:sz w:val="19"/>
          <w:szCs w:val="19"/>
        </w:rPr>
      </w:pPr>
      <w:hyperlink r:id="rId173" w:anchor="p1" w:history="1">
        <w:r w:rsidRPr="003D5D7A">
          <w:rPr>
            <w:rFonts w:ascii="Arial" w:eastAsia="Times New Roman" w:hAnsi="Arial" w:cs="Arial"/>
            <w:b/>
            <w:bCs/>
            <w:color w:val="0000FF"/>
            <w:sz w:val="19"/>
            <w:szCs w:val="19"/>
            <w:bdr w:val="none" w:sz="0" w:space="0" w:color="auto" w:frame="1"/>
          </w:rPr>
          <w:t>Abraham 1:1–19</w:t>
        </w:r>
      </w:hyperlink>
    </w:p>
    <w:p w14:paraId="20C1E10C" w14:textId="77777777" w:rsidR="009F4283" w:rsidRPr="003D5D7A" w:rsidRDefault="009F4283" w:rsidP="009F4283">
      <w:pPr>
        <w:spacing w:after="0" w:line="240" w:lineRule="auto"/>
        <w:textAlignment w:val="baseline"/>
        <w:outlineLvl w:val="2"/>
        <w:rPr>
          <w:rFonts w:ascii="Arial" w:eastAsia="Times New Roman" w:hAnsi="Arial" w:cs="Arial"/>
          <w:b/>
          <w:bCs/>
          <w:sz w:val="27"/>
          <w:szCs w:val="27"/>
        </w:rPr>
      </w:pPr>
      <w:r w:rsidRPr="003D5D7A">
        <w:rPr>
          <w:rFonts w:ascii="Arial" w:eastAsia="Times New Roman" w:hAnsi="Arial" w:cs="Arial"/>
          <w:b/>
          <w:bCs/>
          <w:sz w:val="27"/>
          <w:szCs w:val="27"/>
        </w:rPr>
        <w:t>God will bless me for my faith and righteous desires.</w:t>
      </w:r>
    </w:p>
    <w:p w14:paraId="48E34B25" w14:textId="77777777" w:rsidR="009F4283" w:rsidRPr="003D5D7A" w:rsidRDefault="009F4283" w:rsidP="009F4283">
      <w:pPr>
        <w:spacing w:after="0" w:line="240" w:lineRule="auto"/>
        <w:textAlignment w:val="baseline"/>
        <w:rPr>
          <w:rFonts w:ascii="inherit" w:eastAsia="Times New Roman" w:hAnsi="inherit" w:cs="Times New Roman"/>
          <w:sz w:val="24"/>
          <w:szCs w:val="24"/>
        </w:rPr>
      </w:pPr>
      <w:r w:rsidRPr="003D5D7A">
        <w:rPr>
          <w:rFonts w:ascii="inherit" w:eastAsia="Times New Roman" w:hAnsi="inherit" w:cs="Times New Roman"/>
          <w:sz w:val="24"/>
          <w:szCs w:val="24"/>
        </w:rPr>
        <w:t>Like many of us, Abraham lived in a wicked environment, yet he desired to be righteous. President Dallin H. Oaks taught the importance of having righteous desires: “As important as it is to lose every desire for sin, eternal life requires more. To achieve our eternal destiny, we will desire and work for the qualities required to become an eternal being. … If this seems too difficult—and surely it is not easy for any of us—then we should begin with a desire for such qualities and call upon our loving Heavenly Father for help with our feelings [see </w:t>
      </w:r>
      <w:hyperlink r:id="rId174" w:anchor="p48" w:history="1">
        <w:r w:rsidRPr="003D5D7A">
          <w:rPr>
            <w:rFonts w:ascii="inherit" w:eastAsia="Times New Roman" w:hAnsi="inherit" w:cs="Times New Roman"/>
            <w:color w:val="0000FF"/>
            <w:sz w:val="24"/>
            <w:szCs w:val="24"/>
            <w:bdr w:val="none" w:sz="0" w:space="0" w:color="auto" w:frame="1"/>
          </w:rPr>
          <w:t>Moroni 7:48</w:t>
        </w:r>
      </w:hyperlink>
      <w:r w:rsidRPr="003D5D7A">
        <w:rPr>
          <w:rFonts w:ascii="inherit" w:eastAsia="Times New Roman" w:hAnsi="inherit" w:cs="Times New Roman"/>
          <w:sz w:val="24"/>
          <w:szCs w:val="24"/>
        </w:rPr>
        <w:t>]” (“</w:t>
      </w:r>
      <w:hyperlink r:id="rId175" w:anchor="p30" w:history="1">
        <w:r w:rsidRPr="003D5D7A">
          <w:rPr>
            <w:rFonts w:ascii="inherit" w:eastAsia="Times New Roman" w:hAnsi="inherit" w:cs="Times New Roman"/>
            <w:color w:val="0000FF"/>
            <w:sz w:val="24"/>
            <w:szCs w:val="24"/>
            <w:bdr w:val="none" w:sz="0" w:space="0" w:color="auto" w:frame="1"/>
          </w:rPr>
          <w:t>Desire</w:t>
        </w:r>
      </w:hyperlink>
      <w:r w:rsidRPr="003D5D7A">
        <w:rPr>
          <w:rFonts w:ascii="inherit" w:eastAsia="Times New Roman" w:hAnsi="inherit" w:cs="Times New Roman"/>
          <w:sz w:val="24"/>
          <w:szCs w:val="24"/>
        </w:rPr>
        <w:t>,” </w:t>
      </w:r>
      <w:r w:rsidRPr="003D5D7A">
        <w:rPr>
          <w:rFonts w:ascii="Palatino Linotype" w:eastAsia="Times New Roman" w:hAnsi="Palatino Linotype" w:cs="Times New Roman"/>
          <w:i/>
          <w:iCs/>
          <w:sz w:val="24"/>
          <w:szCs w:val="24"/>
          <w:bdr w:val="none" w:sz="0" w:space="0" w:color="auto" w:frame="1"/>
        </w:rPr>
        <w:t>Ensign</w:t>
      </w:r>
      <w:r w:rsidRPr="003D5D7A">
        <w:rPr>
          <w:rFonts w:ascii="inherit" w:eastAsia="Times New Roman" w:hAnsi="inherit" w:cs="Times New Roman"/>
          <w:sz w:val="24"/>
          <w:szCs w:val="24"/>
        </w:rPr>
        <w:t> or </w:t>
      </w:r>
      <w:r w:rsidRPr="003D5D7A">
        <w:rPr>
          <w:rFonts w:ascii="Palatino Linotype" w:eastAsia="Times New Roman" w:hAnsi="Palatino Linotype" w:cs="Times New Roman"/>
          <w:i/>
          <w:iCs/>
          <w:sz w:val="24"/>
          <w:szCs w:val="24"/>
          <w:bdr w:val="none" w:sz="0" w:space="0" w:color="auto" w:frame="1"/>
        </w:rPr>
        <w:t>Liahona,</w:t>
      </w:r>
      <w:r w:rsidRPr="003D5D7A">
        <w:rPr>
          <w:rFonts w:ascii="inherit" w:eastAsia="Times New Roman" w:hAnsi="inherit" w:cs="Times New Roman"/>
          <w:sz w:val="24"/>
          <w:szCs w:val="24"/>
        </w:rPr>
        <w:t> May 2011, 44–45). As you read </w:t>
      </w:r>
      <w:hyperlink r:id="rId176" w:anchor="p1" w:history="1">
        <w:r w:rsidRPr="003D5D7A">
          <w:rPr>
            <w:rFonts w:ascii="inherit" w:eastAsia="Times New Roman" w:hAnsi="inherit" w:cs="Times New Roman"/>
            <w:color w:val="0000FF"/>
            <w:sz w:val="24"/>
            <w:szCs w:val="24"/>
            <w:bdr w:val="none" w:sz="0" w:space="0" w:color="auto" w:frame="1"/>
          </w:rPr>
          <w:t>Abraham 1:1–19</w:t>
        </w:r>
      </w:hyperlink>
      <w:r w:rsidRPr="003D5D7A">
        <w:rPr>
          <w:rFonts w:ascii="inherit" w:eastAsia="Times New Roman" w:hAnsi="inherit" w:cs="Times New Roman"/>
          <w:sz w:val="24"/>
          <w:szCs w:val="24"/>
        </w:rPr>
        <w:t>, consider how these verses demonstrate what President Oaks taught. Questions like these might help:</w:t>
      </w:r>
    </w:p>
    <w:p w14:paraId="52C6B6B6" w14:textId="77777777" w:rsidR="009F4283" w:rsidRPr="003D5D7A" w:rsidRDefault="009F4283" w:rsidP="009F4283">
      <w:pPr>
        <w:numPr>
          <w:ilvl w:val="0"/>
          <w:numId w:val="7"/>
        </w:numPr>
        <w:spacing w:after="213" w:line="240" w:lineRule="auto"/>
        <w:textAlignment w:val="baseline"/>
        <w:rPr>
          <w:rFonts w:ascii="inherit" w:eastAsia="Times New Roman" w:hAnsi="inherit" w:cs="Times New Roman"/>
          <w:sz w:val="24"/>
          <w:szCs w:val="24"/>
        </w:rPr>
      </w:pPr>
      <w:r w:rsidRPr="003D5D7A">
        <w:rPr>
          <w:rFonts w:ascii="inherit" w:eastAsia="Times New Roman" w:hAnsi="inherit" w:cs="Times New Roman"/>
          <w:sz w:val="24"/>
          <w:szCs w:val="24"/>
        </w:rPr>
        <w:t>What did Abraham desire and seek after? What did he do to demonstrate his faith?</w:t>
      </w:r>
    </w:p>
    <w:p w14:paraId="2C5C5004" w14:textId="77777777" w:rsidR="009F4283" w:rsidRPr="003D5D7A" w:rsidRDefault="009F4283" w:rsidP="009F4283">
      <w:pPr>
        <w:numPr>
          <w:ilvl w:val="0"/>
          <w:numId w:val="7"/>
        </w:numPr>
        <w:spacing w:after="213" w:line="240" w:lineRule="auto"/>
        <w:textAlignment w:val="baseline"/>
        <w:rPr>
          <w:rFonts w:ascii="inherit" w:eastAsia="Times New Roman" w:hAnsi="inherit" w:cs="Times New Roman"/>
          <w:sz w:val="24"/>
          <w:szCs w:val="24"/>
        </w:rPr>
      </w:pPr>
      <w:r w:rsidRPr="003D5D7A">
        <w:rPr>
          <w:rFonts w:ascii="inherit" w:eastAsia="Times New Roman" w:hAnsi="inherit" w:cs="Times New Roman"/>
          <w:sz w:val="24"/>
          <w:szCs w:val="24"/>
        </w:rPr>
        <w:t>What are your desires? Is there something you feel you should do to purify your desires?</w:t>
      </w:r>
    </w:p>
    <w:p w14:paraId="6C767281" w14:textId="77777777" w:rsidR="009F4283" w:rsidRPr="003D5D7A" w:rsidRDefault="009F4283" w:rsidP="009F4283">
      <w:pPr>
        <w:numPr>
          <w:ilvl w:val="0"/>
          <w:numId w:val="7"/>
        </w:numPr>
        <w:spacing w:after="213" w:line="240" w:lineRule="auto"/>
        <w:textAlignment w:val="baseline"/>
        <w:rPr>
          <w:rFonts w:ascii="inherit" w:eastAsia="Times New Roman" w:hAnsi="inherit" w:cs="Times New Roman"/>
          <w:sz w:val="24"/>
          <w:szCs w:val="24"/>
        </w:rPr>
      </w:pPr>
      <w:r w:rsidRPr="003D5D7A">
        <w:rPr>
          <w:rFonts w:ascii="inherit" w:eastAsia="Times New Roman" w:hAnsi="inherit" w:cs="Times New Roman"/>
          <w:sz w:val="24"/>
          <w:szCs w:val="24"/>
        </w:rPr>
        <w:t>What challenges did Abraham face because of his righteous desires? How did God help him?</w:t>
      </w:r>
    </w:p>
    <w:p w14:paraId="1713C2E4" w14:textId="77777777" w:rsidR="009F4283" w:rsidRPr="003D5D7A" w:rsidRDefault="009F4283" w:rsidP="009F4283">
      <w:pPr>
        <w:numPr>
          <w:ilvl w:val="0"/>
          <w:numId w:val="7"/>
        </w:numPr>
        <w:spacing w:after="213" w:line="240" w:lineRule="auto"/>
        <w:textAlignment w:val="baseline"/>
        <w:rPr>
          <w:rFonts w:ascii="inherit" w:eastAsia="Times New Roman" w:hAnsi="inherit" w:cs="Times New Roman"/>
          <w:sz w:val="24"/>
          <w:szCs w:val="24"/>
        </w:rPr>
      </w:pPr>
      <w:r w:rsidRPr="003D5D7A">
        <w:rPr>
          <w:rFonts w:ascii="inherit" w:eastAsia="Times New Roman" w:hAnsi="inherit" w:cs="Times New Roman"/>
          <w:sz w:val="24"/>
          <w:szCs w:val="24"/>
        </w:rPr>
        <w:t>What message do these verses have for those whose family members do not desire righteousness?</w:t>
      </w:r>
    </w:p>
    <w:p w14:paraId="6C285A66" w14:textId="77777777" w:rsidR="009F4283" w:rsidRPr="004D4909" w:rsidRDefault="009F4283" w:rsidP="009F4283">
      <w:pPr>
        <w:spacing w:after="0" w:line="240" w:lineRule="auto"/>
        <w:textAlignment w:val="baseline"/>
        <w:rPr>
          <w:rFonts w:ascii="inherit" w:eastAsia="Times New Roman" w:hAnsi="inherit" w:cs="Times New Roman"/>
          <w:sz w:val="24"/>
          <w:szCs w:val="24"/>
        </w:rPr>
      </w:pPr>
      <w:r w:rsidRPr="003D5D7A">
        <w:rPr>
          <w:rFonts w:ascii="inherit" w:eastAsia="Times New Roman" w:hAnsi="inherit" w:cs="Times New Roman"/>
          <w:sz w:val="24"/>
          <w:szCs w:val="24"/>
        </w:rPr>
        <w:lastRenderedPageBreak/>
        <w:t>See also </w:t>
      </w:r>
      <w:hyperlink r:id="rId177" w:anchor="p7" w:history="1">
        <w:r w:rsidRPr="003D5D7A">
          <w:rPr>
            <w:rFonts w:ascii="inherit" w:eastAsia="Times New Roman" w:hAnsi="inherit" w:cs="Times New Roman"/>
            <w:color w:val="0000FF"/>
            <w:sz w:val="24"/>
            <w:szCs w:val="24"/>
            <w:bdr w:val="none" w:sz="0" w:space="0" w:color="auto" w:frame="1"/>
          </w:rPr>
          <w:t>Matthew 7:7</w:t>
        </w:r>
      </w:hyperlink>
      <w:r w:rsidRPr="003D5D7A">
        <w:rPr>
          <w:rFonts w:ascii="inherit" w:eastAsia="Times New Roman" w:hAnsi="inherit" w:cs="Times New Roman"/>
          <w:sz w:val="24"/>
          <w:szCs w:val="24"/>
        </w:rPr>
        <w:t>; “Deliverance of Abraham” (video), </w:t>
      </w:r>
      <w:r w:rsidRPr="003D5D7A">
        <w:rPr>
          <w:rFonts w:ascii="inherit" w:eastAsia="Times New Roman" w:hAnsi="inherit" w:cs="Times New Roman"/>
          <w:sz w:val="24"/>
          <w:szCs w:val="24"/>
          <w:bdr w:val="none" w:sz="0" w:space="0" w:color="auto" w:frame="1"/>
        </w:rPr>
        <w:t>ChurchofJesusChrist.org</w:t>
      </w:r>
      <w:r w:rsidRPr="003D5D7A">
        <w:rPr>
          <w:rFonts w:ascii="inherit" w:eastAsia="Times New Roman" w:hAnsi="inherit" w:cs="Times New Roman"/>
          <w:sz w:val="24"/>
          <w:szCs w:val="24"/>
        </w:rPr>
        <w:t>; “</w:t>
      </w:r>
      <w:hyperlink r:id="rId178" w:history="1">
        <w:r w:rsidRPr="003D5D7A">
          <w:rPr>
            <w:rFonts w:ascii="inherit" w:eastAsia="Times New Roman" w:hAnsi="inherit" w:cs="Times New Roman"/>
            <w:color w:val="0000FF"/>
            <w:sz w:val="24"/>
            <w:szCs w:val="24"/>
            <w:bdr w:val="none" w:sz="0" w:space="0" w:color="auto" w:frame="1"/>
          </w:rPr>
          <w:t>Educate Your Desires, Elder Andersen Counsels</w:t>
        </w:r>
      </w:hyperlink>
      <w:r w:rsidRPr="003D5D7A">
        <w:rPr>
          <w:rFonts w:ascii="inherit" w:eastAsia="Times New Roman" w:hAnsi="inherit" w:cs="Times New Roman"/>
          <w:sz w:val="24"/>
          <w:szCs w:val="24"/>
        </w:rPr>
        <w:t>” (</w:t>
      </w:r>
      <w:r w:rsidRPr="003D5D7A">
        <w:rPr>
          <w:rFonts w:ascii="inherit" w:eastAsia="Times New Roman" w:hAnsi="inherit" w:cs="Times New Roman"/>
          <w:sz w:val="24"/>
          <w:szCs w:val="24"/>
          <w:bdr w:val="none" w:sz="0" w:space="0" w:color="auto" w:frame="1"/>
        </w:rPr>
        <w:t>ChurchofJesusChrist.org</w:t>
      </w:r>
      <w:r w:rsidRPr="003D5D7A">
        <w:rPr>
          <w:rFonts w:ascii="inherit" w:eastAsia="Times New Roman" w:hAnsi="inherit" w:cs="Times New Roman"/>
          <w:sz w:val="24"/>
          <w:szCs w:val="24"/>
        </w:rPr>
        <w:t>)</w:t>
      </w:r>
    </w:p>
    <w:p w14:paraId="2C0D4A78" w14:textId="77777777" w:rsidR="009F4283" w:rsidRPr="002C0788" w:rsidRDefault="009F4283" w:rsidP="002C0788">
      <w:pPr>
        <w:pStyle w:val="verse"/>
        <w:shd w:val="clear" w:color="auto" w:fill="FFFFFF"/>
        <w:spacing w:before="0" w:beforeAutospacing="0" w:after="0" w:afterAutospacing="0"/>
        <w:textAlignment w:val="baseline"/>
        <w:rPr>
          <w:color w:val="BF8F00" w:themeColor="accent4" w:themeShade="BF"/>
        </w:rPr>
      </w:pPr>
    </w:p>
    <w:p w14:paraId="0051D1AF" w14:textId="36DDEEA1" w:rsidR="002C0788" w:rsidRDefault="002C0788" w:rsidP="002C0788">
      <w:pPr>
        <w:shd w:val="clear" w:color="auto" w:fill="FFFFFF"/>
        <w:spacing w:after="0" w:line="240" w:lineRule="auto"/>
        <w:textAlignment w:val="baseline"/>
        <w:rPr>
          <w:rFonts w:ascii="Times New Roman" w:eastAsia="Times New Roman" w:hAnsi="Times New Roman" w:cs="Times New Roman"/>
          <w:color w:val="7030A0"/>
          <w:sz w:val="24"/>
          <w:szCs w:val="24"/>
        </w:rPr>
      </w:pPr>
    </w:p>
    <w:p w14:paraId="4B9BE947" w14:textId="77777777" w:rsidR="00D53D80" w:rsidRPr="00D53D80" w:rsidRDefault="00D53D80" w:rsidP="00D53D80">
      <w:pPr>
        <w:spacing w:before="48" w:after="0" w:line="240" w:lineRule="auto"/>
        <w:textAlignment w:val="baseline"/>
        <w:outlineLvl w:val="2"/>
        <w:rPr>
          <w:rFonts w:ascii="Arial" w:eastAsia="Times New Roman" w:hAnsi="Arial" w:cs="Arial"/>
          <w:b/>
          <w:bCs/>
          <w:sz w:val="27"/>
          <w:szCs w:val="27"/>
        </w:rPr>
      </w:pPr>
      <w:r w:rsidRPr="00D53D80">
        <w:rPr>
          <w:rFonts w:ascii="Arial" w:eastAsia="Times New Roman" w:hAnsi="Arial" w:cs="Arial"/>
          <w:b/>
          <w:bCs/>
          <w:sz w:val="27"/>
          <w:szCs w:val="27"/>
        </w:rPr>
        <w:t>The Abrahamic covenant blesses me and my family.</w:t>
      </w:r>
    </w:p>
    <w:p w14:paraId="37511F7C" w14:textId="77777777" w:rsidR="00D53D80" w:rsidRPr="00D53D80" w:rsidRDefault="00D53D80" w:rsidP="00D53D80">
      <w:pPr>
        <w:shd w:val="clear" w:color="auto" w:fill="FFFFFF"/>
        <w:spacing w:after="213" w:line="240" w:lineRule="auto"/>
        <w:textAlignment w:val="baseline"/>
        <w:rPr>
          <w:rFonts w:ascii="Palatino Linotype" w:eastAsia="Times New Roman" w:hAnsi="Palatino Linotype" w:cs="Times New Roman"/>
          <w:color w:val="000000"/>
          <w:sz w:val="27"/>
          <w:szCs w:val="27"/>
        </w:rPr>
      </w:pPr>
      <w:r w:rsidRPr="00D53D80">
        <w:rPr>
          <w:rFonts w:ascii="Palatino Linotype" w:eastAsia="Times New Roman" w:hAnsi="Palatino Linotype" w:cs="Times New Roman"/>
          <w:color w:val="000000"/>
          <w:sz w:val="27"/>
          <w:szCs w:val="27"/>
        </w:rPr>
        <w:t>Because all members of the Church are included in the Abrahamic covenant, you might want to spend some time pondering why this covenant is meaningful in your life. Record your thoughts about the following questions:</w:t>
      </w:r>
    </w:p>
    <w:p w14:paraId="3E31B7F5" w14:textId="77777777" w:rsidR="00D53D80" w:rsidRPr="00D53D80" w:rsidRDefault="00D53D80" w:rsidP="00D53D80">
      <w:pPr>
        <w:shd w:val="clear" w:color="auto" w:fill="FFFFFF"/>
        <w:spacing w:after="0" w:line="240" w:lineRule="auto"/>
        <w:textAlignment w:val="baseline"/>
        <w:rPr>
          <w:rFonts w:ascii="Palatino Linotype" w:eastAsia="Times New Roman" w:hAnsi="Palatino Linotype" w:cs="Times New Roman"/>
          <w:color w:val="000000"/>
          <w:sz w:val="27"/>
          <w:szCs w:val="27"/>
        </w:rPr>
      </w:pPr>
      <w:r w:rsidRPr="00D53D80">
        <w:rPr>
          <w:rFonts w:ascii="Palatino Linotype" w:eastAsia="Times New Roman" w:hAnsi="Palatino Linotype" w:cs="Times New Roman"/>
          <w:color w:val="000000"/>
          <w:sz w:val="27"/>
          <w:szCs w:val="27"/>
        </w:rPr>
        <w:t>How can the promises found in </w:t>
      </w:r>
      <w:hyperlink r:id="rId179" w:anchor="p8" w:history="1">
        <w:r w:rsidRPr="00D53D80">
          <w:rPr>
            <w:rFonts w:ascii="Palatino Linotype" w:eastAsia="Times New Roman" w:hAnsi="Palatino Linotype" w:cs="Times New Roman"/>
            <w:color w:val="0000FF"/>
            <w:sz w:val="27"/>
            <w:szCs w:val="27"/>
            <w:u w:val="single"/>
            <w:bdr w:val="none" w:sz="0" w:space="0" w:color="auto" w:frame="1"/>
          </w:rPr>
          <w:t>Abraham 2:8–11</w:t>
        </w:r>
      </w:hyperlink>
      <w:r w:rsidRPr="00D53D80">
        <w:rPr>
          <w:rFonts w:ascii="Palatino Linotype" w:eastAsia="Times New Roman" w:hAnsi="Palatino Linotype" w:cs="Times New Roman"/>
          <w:color w:val="000000"/>
          <w:sz w:val="27"/>
          <w:szCs w:val="27"/>
        </w:rPr>
        <w:t> bless me and my family? (see also </w:t>
      </w:r>
      <w:hyperlink r:id="rId180" w:anchor="p1" w:history="1">
        <w:r w:rsidRPr="00D53D80">
          <w:rPr>
            <w:rFonts w:ascii="Palatino Linotype" w:eastAsia="Times New Roman" w:hAnsi="Palatino Linotype" w:cs="Times New Roman"/>
            <w:color w:val="0000FF"/>
            <w:sz w:val="27"/>
            <w:szCs w:val="27"/>
            <w:u w:val="single"/>
            <w:bdr w:val="none" w:sz="0" w:space="0" w:color="auto" w:frame="1"/>
          </w:rPr>
          <w:t>Genesis 12:1–3</w:t>
        </w:r>
      </w:hyperlink>
      <w:r w:rsidRPr="00D53D80">
        <w:rPr>
          <w:rFonts w:ascii="Palatino Linotype" w:eastAsia="Times New Roman" w:hAnsi="Palatino Linotype" w:cs="Times New Roman"/>
          <w:color w:val="000000"/>
          <w:sz w:val="27"/>
          <w:szCs w:val="27"/>
        </w:rPr>
        <w:t>; </w:t>
      </w:r>
      <w:hyperlink r:id="rId181" w:anchor="p15" w:history="1">
        <w:r w:rsidRPr="00D53D80">
          <w:rPr>
            <w:rFonts w:ascii="Palatino Linotype" w:eastAsia="Times New Roman" w:hAnsi="Palatino Linotype" w:cs="Times New Roman"/>
            <w:color w:val="0000FF"/>
            <w:sz w:val="27"/>
            <w:szCs w:val="27"/>
            <w:u w:val="single"/>
            <w:bdr w:val="none" w:sz="0" w:space="0" w:color="auto" w:frame="1"/>
          </w:rPr>
          <w:t>13:15–16</w:t>
        </w:r>
      </w:hyperlink>
      <w:r w:rsidRPr="00D53D80">
        <w:rPr>
          <w:rFonts w:ascii="Palatino Linotype" w:eastAsia="Times New Roman" w:hAnsi="Palatino Linotype" w:cs="Times New Roman"/>
          <w:color w:val="000000"/>
          <w:sz w:val="27"/>
          <w:szCs w:val="27"/>
        </w:rPr>
        <w:t>).</w:t>
      </w:r>
    </w:p>
    <w:p w14:paraId="7B18665C" w14:textId="2B960478" w:rsidR="00D53D80" w:rsidRPr="00D53D80" w:rsidRDefault="00D53D80" w:rsidP="002C0788">
      <w:pPr>
        <w:shd w:val="clear" w:color="auto" w:fill="FFFFFF"/>
        <w:spacing w:after="0" w:line="240" w:lineRule="auto"/>
        <w:textAlignment w:val="baseline"/>
        <w:rPr>
          <w:rFonts w:ascii="Times New Roman" w:eastAsia="Times New Roman" w:hAnsi="Times New Roman" w:cs="Times New Roman"/>
          <w:sz w:val="24"/>
          <w:szCs w:val="24"/>
        </w:rPr>
      </w:pPr>
      <w:r w:rsidRPr="00D53D80">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15A6B0EB" w14:textId="77777777" w:rsidR="00D53D80" w:rsidRDefault="00D53D80" w:rsidP="002C0788">
      <w:pPr>
        <w:shd w:val="clear" w:color="auto" w:fill="FFFFFF"/>
        <w:spacing w:after="0" w:line="240" w:lineRule="auto"/>
        <w:textAlignment w:val="baseline"/>
        <w:rPr>
          <w:rFonts w:ascii="Times New Roman" w:eastAsia="Times New Roman" w:hAnsi="Times New Roman" w:cs="Times New Roman"/>
          <w:color w:val="7030A0"/>
          <w:sz w:val="24"/>
          <w:szCs w:val="24"/>
        </w:rPr>
      </w:pPr>
    </w:p>
    <w:p w14:paraId="25A98597" w14:textId="77777777" w:rsidR="004E485D" w:rsidRPr="004E485D" w:rsidRDefault="00412CBB" w:rsidP="004E485D">
      <w:pPr>
        <w:spacing w:after="0" w:line="240" w:lineRule="auto"/>
        <w:textAlignment w:val="baseline"/>
        <w:rPr>
          <w:rFonts w:ascii="Arial" w:eastAsia="Times New Roman" w:hAnsi="Arial" w:cs="Arial"/>
          <w:b/>
          <w:bCs/>
          <w:sz w:val="19"/>
          <w:szCs w:val="19"/>
        </w:rPr>
      </w:pPr>
      <w:hyperlink r:id="rId182" w:anchor="p10" w:history="1">
        <w:r w:rsidR="004E485D" w:rsidRPr="004E485D">
          <w:rPr>
            <w:rFonts w:ascii="Arial" w:eastAsia="Times New Roman" w:hAnsi="Arial" w:cs="Arial"/>
            <w:b/>
            <w:bCs/>
            <w:color w:val="0000FF"/>
            <w:sz w:val="19"/>
            <w:szCs w:val="19"/>
            <w:bdr w:val="none" w:sz="0" w:space="0" w:color="auto" w:frame="1"/>
          </w:rPr>
          <w:t>Abraham 2:10–11</w:t>
        </w:r>
      </w:hyperlink>
    </w:p>
    <w:p w14:paraId="7376B4C3" w14:textId="77777777" w:rsidR="004E485D" w:rsidRPr="004E485D" w:rsidRDefault="004E485D" w:rsidP="004E485D">
      <w:pPr>
        <w:spacing w:before="48" w:after="0" w:line="240" w:lineRule="auto"/>
        <w:textAlignment w:val="baseline"/>
        <w:outlineLvl w:val="2"/>
        <w:rPr>
          <w:rFonts w:ascii="Arial" w:eastAsia="Times New Roman" w:hAnsi="Arial" w:cs="Arial"/>
          <w:b/>
          <w:bCs/>
          <w:sz w:val="27"/>
          <w:szCs w:val="27"/>
        </w:rPr>
      </w:pPr>
      <w:r w:rsidRPr="004E485D">
        <w:rPr>
          <w:rFonts w:ascii="Arial" w:eastAsia="Times New Roman" w:hAnsi="Arial" w:cs="Arial"/>
          <w:b/>
          <w:bCs/>
          <w:sz w:val="27"/>
          <w:szCs w:val="27"/>
        </w:rPr>
        <w:t>Who is included in the Abrahamic covenant?</w:t>
      </w:r>
    </w:p>
    <w:p w14:paraId="2C01A4E9" w14:textId="77777777" w:rsidR="004E485D" w:rsidRPr="004E485D" w:rsidRDefault="004E485D" w:rsidP="004E485D">
      <w:pPr>
        <w:shd w:val="clear" w:color="auto" w:fill="FFFFFF"/>
        <w:spacing w:after="0" w:line="240" w:lineRule="auto"/>
        <w:textAlignment w:val="baseline"/>
        <w:rPr>
          <w:rFonts w:ascii="Palatino Linotype" w:eastAsia="Times New Roman" w:hAnsi="Palatino Linotype" w:cs="Times New Roman"/>
          <w:color w:val="000000"/>
          <w:sz w:val="27"/>
          <w:szCs w:val="27"/>
        </w:rPr>
      </w:pPr>
      <w:r w:rsidRPr="004E485D">
        <w:rPr>
          <w:rFonts w:ascii="Palatino Linotype" w:eastAsia="Times New Roman" w:hAnsi="Palatino Linotype" w:cs="Times New Roman"/>
          <w:color w:val="000000"/>
          <w:sz w:val="27"/>
          <w:szCs w:val="27"/>
        </w:rPr>
        <w:t>When the Lord made His covenant with Abraham, He promised that this covenant would continue in Abraham’s posterity, or “seed,” and that “as many as receive this Gospel shall be … accounted thy seed” (</w:t>
      </w:r>
      <w:hyperlink r:id="rId183" w:anchor="p10" w:history="1">
        <w:r w:rsidRPr="004E485D">
          <w:rPr>
            <w:rFonts w:ascii="Palatino Linotype" w:eastAsia="Times New Roman" w:hAnsi="Palatino Linotype" w:cs="Times New Roman"/>
            <w:color w:val="0000FF"/>
            <w:sz w:val="27"/>
            <w:szCs w:val="27"/>
            <w:bdr w:val="none" w:sz="0" w:space="0" w:color="auto" w:frame="1"/>
          </w:rPr>
          <w:t>Abraham 2:10–11</w:t>
        </w:r>
      </w:hyperlink>
      <w:r w:rsidRPr="004E485D">
        <w:rPr>
          <w:rFonts w:ascii="Palatino Linotype" w:eastAsia="Times New Roman" w:hAnsi="Palatino Linotype" w:cs="Times New Roman"/>
          <w:color w:val="000000"/>
          <w:sz w:val="27"/>
          <w:szCs w:val="27"/>
        </w:rPr>
        <w:t>). This means that the promises of the Abrahamic covenant apply to members of the Church today, whether they are literal descendants of Abraham or adopted into his family through baptism and conversion to the gospel of Jesus Christ (see </w:t>
      </w:r>
      <w:hyperlink r:id="rId184" w:anchor="p26" w:history="1">
        <w:r w:rsidRPr="004E485D">
          <w:rPr>
            <w:rFonts w:ascii="Palatino Linotype" w:eastAsia="Times New Roman" w:hAnsi="Palatino Linotype" w:cs="Times New Roman"/>
            <w:color w:val="0000FF"/>
            <w:sz w:val="27"/>
            <w:szCs w:val="27"/>
            <w:bdr w:val="none" w:sz="0" w:space="0" w:color="auto" w:frame="1"/>
          </w:rPr>
          <w:t>Galatians 3:26–29</w:t>
        </w:r>
      </w:hyperlink>
      <w:r w:rsidRPr="004E485D">
        <w:rPr>
          <w:rFonts w:ascii="Palatino Linotype" w:eastAsia="Times New Roman" w:hAnsi="Palatino Linotype" w:cs="Times New Roman"/>
          <w:color w:val="000000"/>
          <w:sz w:val="27"/>
          <w:szCs w:val="27"/>
        </w:rPr>
        <w:t>; </w:t>
      </w:r>
      <w:hyperlink r:id="rId185" w:anchor="p30" w:history="1">
        <w:r w:rsidRPr="004E485D">
          <w:rPr>
            <w:rFonts w:ascii="Palatino Linotype" w:eastAsia="Times New Roman" w:hAnsi="Palatino Linotype" w:cs="Times New Roman"/>
            <w:color w:val="0000FF"/>
            <w:sz w:val="27"/>
            <w:szCs w:val="27"/>
            <w:bdr w:val="none" w:sz="0" w:space="0" w:color="auto" w:frame="1"/>
          </w:rPr>
          <w:t>Doctrine and Covenants 132:30–32</w:t>
        </w:r>
      </w:hyperlink>
      <w:r w:rsidRPr="004E485D">
        <w:rPr>
          <w:rFonts w:ascii="Palatino Linotype" w:eastAsia="Times New Roman" w:hAnsi="Palatino Linotype" w:cs="Times New Roman"/>
          <w:color w:val="000000"/>
          <w:sz w:val="27"/>
          <w:szCs w:val="27"/>
        </w:rPr>
        <w:t>). To be counted as Abraham’s seed, an individual must obey the laws and ordinances of the gospel.</w:t>
      </w:r>
    </w:p>
    <w:p w14:paraId="5A2183D5" w14:textId="488F1ED1" w:rsidR="004E485D" w:rsidRDefault="004E485D" w:rsidP="002C0788">
      <w:pPr>
        <w:shd w:val="clear" w:color="auto" w:fill="FFFFFF"/>
        <w:spacing w:after="0" w:line="240" w:lineRule="auto"/>
        <w:textAlignment w:val="baseline"/>
        <w:rPr>
          <w:rFonts w:ascii="Times New Roman" w:eastAsia="Times New Roman" w:hAnsi="Times New Roman" w:cs="Times New Roman"/>
          <w:color w:val="7030A0"/>
          <w:sz w:val="24"/>
          <w:szCs w:val="24"/>
        </w:rPr>
      </w:pPr>
    </w:p>
    <w:p w14:paraId="359E154A" w14:textId="0C11302E" w:rsidR="00C01E80" w:rsidRDefault="00C01E80" w:rsidP="002C0788">
      <w:pPr>
        <w:shd w:val="clear" w:color="auto" w:fill="FFFFFF"/>
        <w:spacing w:after="0" w:line="240" w:lineRule="auto"/>
        <w:textAlignment w:val="baseline"/>
        <w:rPr>
          <w:rFonts w:ascii="Palatino Linotype" w:hAnsi="Palatino Linotype"/>
          <w:color w:val="000000"/>
          <w:sz w:val="27"/>
          <w:szCs w:val="27"/>
          <w:shd w:val="clear" w:color="auto" w:fill="FFFFFF"/>
        </w:rPr>
      </w:pPr>
      <w:r w:rsidRPr="00C01E80">
        <w:rPr>
          <w:rFonts w:ascii="Palatino Linotype" w:hAnsi="Palatino Linotype"/>
          <w:color w:val="000000"/>
          <w:sz w:val="27"/>
          <w:szCs w:val="27"/>
          <w:shd w:val="clear" w:color="auto" w:fill="FFFFFF"/>
        </w:rPr>
        <w:t>What do I feel inspired to do to help fulfill the promise that “all the families of the earth shall be blessed”? (</w:t>
      </w:r>
      <w:hyperlink r:id="rId186" w:anchor="p11" w:history="1">
        <w:r w:rsidRPr="00C01E80">
          <w:rPr>
            <w:rFonts w:ascii="Palatino Linotype" w:hAnsi="Palatino Linotype"/>
            <w:color w:val="0000FF"/>
            <w:sz w:val="27"/>
            <w:szCs w:val="27"/>
            <w:u w:val="single"/>
            <w:bdr w:val="none" w:sz="0" w:space="0" w:color="auto" w:frame="1"/>
            <w:shd w:val="clear" w:color="auto" w:fill="FFFFFF"/>
          </w:rPr>
          <w:t>Abraham 2:11</w:t>
        </w:r>
      </w:hyperlink>
      <w:r w:rsidRPr="00C01E80">
        <w:rPr>
          <w:rFonts w:ascii="Palatino Linotype" w:hAnsi="Palatino Linotype"/>
          <w:color w:val="000000"/>
          <w:sz w:val="27"/>
          <w:szCs w:val="27"/>
          <w:shd w:val="clear" w:color="auto" w:fill="FFFFFF"/>
        </w:rPr>
        <w:t>).</w:t>
      </w:r>
    </w:p>
    <w:p w14:paraId="0A72056B" w14:textId="37FF95FC" w:rsidR="00C01E80" w:rsidRDefault="00C01E80" w:rsidP="002C0788">
      <w:pPr>
        <w:shd w:val="clear" w:color="auto" w:fill="FFFFFF"/>
        <w:spacing w:after="0" w:line="240" w:lineRule="auto"/>
        <w:textAlignment w:val="baseline"/>
        <w:rPr>
          <w:rFonts w:ascii="Palatino Linotype" w:hAnsi="Palatino Linotype"/>
          <w:color w:val="000000"/>
          <w:sz w:val="27"/>
          <w:szCs w:val="27"/>
          <w:shd w:val="clear" w:color="auto" w:fill="FFFFFF"/>
        </w:rPr>
      </w:pPr>
      <w:r>
        <w:rPr>
          <w:rFonts w:ascii="Palatino Linotype" w:hAnsi="Palatino Linotype"/>
          <w:color w:val="000000"/>
          <w:sz w:val="27"/>
          <w:szCs w:val="27"/>
          <w:shd w:val="clear" w:color="auto" w:fill="FFFFFF"/>
        </w:rPr>
        <w:t>_______________________________________________________________________________________________________________________________________________________________________________________________________________</w:t>
      </w:r>
    </w:p>
    <w:p w14:paraId="6329A6A2" w14:textId="76067241" w:rsidR="00C01E80" w:rsidRDefault="00C01E80" w:rsidP="002C0788">
      <w:pPr>
        <w:shd w:val="clear" w:color="auto" w:fill="FFFFFF"/>
        <w:spacing w:after="0" w:line="240" w:lineRule="auto"/>
        <w:textAlignment w:val="baseline"/>
        <w:rPr>
          <w:rFonts w:ascii="Times New Roman" w:eastAsia="Times New Roman" w:hAnsi="Times New Roman" w:cs="Times New Roman"/>
          <w:color w:val="7030A0"/>
          <w:sz w:val="24"/>
          <w:szCs w:val="24"/>
        </w:rPr>
      </w:pPr>
    </w:p>
    <w:p w14:paraId="34BA833F" w14:textId="77777777" w:rsidR="007E4DDE" w:rsidRPr="007E4DDE" w:rsidRDefault="007E4DDE" w:rsidP="007E4DDE">
      <w:pPr>
        <w:shd w:val="clear" w:color="auto" w:fill="FFFFFF"/>
        <w:spacing w:after="0" w:line="240" w:lineRule="auto"/>
        <w:textAlignment w:val="baseline"/>
        <w:rPr>
          <w:rFonts w:ascii="Palatino Linotype" w:eastAsia="Times New Roman" w:hAnsi="Palatino Linotype" w:cs="Times New Roman"/>
          <w:color w:val="000000"/>
          <w:sz w:val="27"/>
          <w:szCs w:val="27"/>
        </w:rPr>
      </w:pPr>
      <w:r w:rsidRPr="007E4DDE">
        <w:rPr>
          <w:rFonts w:ascii="Palatino Linotype" w:eastAsia="Times New Roman" w:hAnsi="Palatino Linotype" w:cs="Times New Roman"/>
          <w:color w:val="000000"/>
          <w:sz w:val="27"/>
          <w:szCs w:val="27"/>
        </w:rPr>
        <w:t>You might consider that some of the earthly blessings promised to Abraham and Sarah, such as inheriting a promised land and being parents of a great posterity, have eternal parallels. These include an inheritance in the celestial kingdom (see </w:t>
      </w:r>
      <w:hyperlink r:id="rId187" w:anchor="p29" w:history="1">
        <w:r w:rsidRPr="007E4DDE">
          <w:rPr>
            <w:rFonts w:ascii="Palatino Linotype" w:eastAsia="Times New Roman" w:hAnsi="Palatino Linotype" w:cs="Times New Roman"/>
            <w:color w:val="0000FF"/>
            <w:sz w:val="27"/>
            <w:szCs w:val="27"/>
            <w:u w:val="single"/>
            <w:bdr w:val="none" w:sz="0" w:space="0" w:color="auto" w:frame="1"/>
          </w:rPr>
          <w:t>Doctrine and Covenants 132:29</w:t>
        </w:r>
      </w:hyperlink>
      <w:r w:rsidRPr="007E4DDE">
        <w:rPr>
          <w:rFonts w:ascii="Palatino Linotype" w:eastAsia="Times New Roman" w:hAnsi="Palatino Linotype" w:cs="Times New Roman"/>
          <w:color w:val="000000"/>
          <w:sz w:val="27"/>
          <w:szCs w:val="27"/>
        </w:rPr>
        <w:t>) and eternal marriage with eternal posterity (see </w:t>
      </w:r>
      <w:hyperlink r:id="rId188" w:anchor="p1" w:history="1">
        <w:r w:rsidRPr="007E4DDE">
          <w:rPr>
            <w:rFonts w:ascii="Palatino Linotype" w:eastAsia="Times New Roman" w:hAnsi="Palatino Linotype" w:cs="Times New Roman"/>
            <w:color w:val="0000FF"/>
            <w:sz w:val="27"/>
            <w:szCs w:val="27"/>
            <w:u w:val="single"/>
            <w:bdr w:val="none" w:sz="0" w:space="0" w:color="auto" w:frame="1"/>
          </w:rPr>
          <w:t>Doctrine and Covenants 131:1–4</w:t>
        </w:r>
      </w:hyperlink>
      <w:r w:rsidRPr="007E4DDE">
        <w:rPr>
          <w:rFonts w:ascii="Palatino Linotype" w:eastAsia="Times New Roman" w:hAnsi="Palatino Linotype" w:cs="Times New Roman"/>
          <w:color w:val="000000"/>
          <w:sz w:val="27"/>
          <w:szCs w:val="27"/>
        </w:rPr>
        <w:t>; </w:t>
      </w:r>
      <w:hyperlink r:id="rId189" w:anchor="p20" w:history="1">
        <w:r w:rsidRPr="007E4DDE">
          <w:rPr>
            <w:rFonts w:ascii="Palatino Linotype" w:eastAsia="Times New Roman" w:hAnsi="Palatino Linotype" w:cs="Times New Roman"/>
            <w:color w:val="0000FF"/>
            <w:sz w:val="27"/>
            <w:szCs w:val="27"/>
            <w:u w:val="single"/>
            <w:bdr w:val="none" w:sz="0" w:space="0" w:color="auto" w:frame="1"/>
          </w:rPr>
          <w:t>132:20–24, 28–32</w:t>
        </w:r>
      </w:hyperlink>
      <w:r w:rsidRPr="007E4DDE">
        <w:rPr>
          <w:rFonts w:ascii="Palatino Linotype" w:eastAsia="Times New Roman" w:hAnsi="Palatino Linotype" w:cs="Times New Roman"/>
          <w:color w:val="000000"/>
          <w:sz w:val="27"/>
          <w:szCs w:val="27"/>
        </w:rPr>
        <w:t xml:space="preserve">). It is </w:t>
      </w:r>
      <w:r w:rsidRPr="007E4DDE">
        <w:rPr>
          <w:rFonts w:ascii="Palatino Linotype" w:eastAsia="Times New Roman" w:hAnsi="Palatino Linotype" w:cs="Times New Roman"/>
          <w:color w:val="000000"/>
          <w:sz w:val="27"/>
          <w:szCs w:val="27"/>
        </w:rPr>
        <w:lastRenderedPageBreak/>
        <w:t>“in the temple,” President Russell M. Nelson taught, that “we receive our ultimate blessings, as the seed of Abraham, Isaac, and Jacob” (“</w:t>
      </w:r>
      <w:hyperlink r:id="rId190" w:anchor="p15" w:history="1">
        <w:r w:rsidRPr="007E4DDE">
          <w:rPr>
            <w:rFonts w:ascii="Palatino Linotype" w:eastAsia="Times New Roman" w:hAnsi="Palatino Linotype" w:cs="Times New Roman"/>
            <w:color w:val="0000FF"/>
            <w:sz w:val="27"/>
            <w:szCs w:val="27"/>
            <w:u w:val="single"/>
            <w:bdr w:val="none" w:sz="0" w:space="0" w:color="auto" w:frame="1"/>
          </w:rPr>
          <w:t>The Gathering of Scattered Israel</w:t>
        </w:r>
      </w:hyperlink>
      <w:r w:rsidRPr="007E4DDE">
        <w:rPr>
          <w:rFonts w:ascii="Palatino Linotype" w:eastAsia="Times New Roman" w:hAnsi="Palatino Linotype" w:cs="Times New Roman"/>
          <w:color w:val="000000"/>
          <w:sz w:val="27"/>
          <w:szCs w:val="27"/>
        </w:rPr>
        <w:t>,” </w:t>
      </w:r>
      <w:r w:rsidRPr="007E4DDE">
        <w:rPr>
          <w:rFonts w:ascii="Palatino Linotype" w:eastAsia="Times New Roman" w:hAnsi="Palatino Linotype" w:cs="Times New Roman"/>
          <w:i/>
          <w:iCs/>
          <w:color w:val="000000"/>
          <w:sz w:val="27"/>
          <w:szCs w:val="27"/>
          <w:bdr w:val="none" w:sz="0" w:space="0" w:color="auto" w:frame="1"/>
        </w:rPr>
        <w:t>Ensign</w:t>
      </w:r>
      <w:r w:rsidRPr="007E4DDE">
        <w:rPr>
          <w:rFonts w:ascii="Palatino Linotype" w:eastAsia="Times New Roman" w:hAnsi="Palatino Linotype" w:cs="Times New Roman"/>
          <w:color w:val="000000"/>
          <w:sz w:val="27"/>
          <w:szCs w:val="27"/>
        </w:rPr>
        <w:t> or </w:t>
      </w:r>
      <w:r w:rsidRPr="007E4DDE">
        <w:rPr>
          <w:rFonts w:ascii="Palatino Linotype" w:eastAsia="Times New Roman" w:hAnsi="Palatino Linotype" w:cs="Times New Roman"/>
          <w:i/>
          <w:iCs/>
          <w:color w:val="000000"/>
          <w:sz w:val="27"/>
          <w:szCs w:val="27"/>
          <w:bdr w:val="none" w:sz="0" w:space="0" w:color="auto" w:frame="1"/>
        </w:rPr>
        <w:t>Liahona,</w:t>
      </w:r>
      <w:r w:rsidRPr="007E4DDE">
        <w:rPr>
          <w:rFonts w:ascii="Palatino Linotype" w:eastAsia="Times New Roman" w:hAnsi="Palatino Linotype" w:cs="Times New Roman"/>
          <w:color w:val="000000"/>
          <w:sz w:val="27"/>
          <w:szCs w:val="27"/>
        </w:rPr>
        <w:t> Nov. 2006, 80).</w:t>
      </w:r>
    </w:p>
    <w:p w14:paraId="7249D91B" w14:textId="77777777" w:rsidR="007E4DDE" w:rsidRPr="007E4DDE" w:rsidRDefault="007E4DDE" w:rsidP="007E4DDE">
      <w:pPr>
        <w:shd w:val="clear" w:color="auto" w:fill="FFFFFF"/>
        <w:spacing w:after="0" w:line="240" w:lineRule="auto"/>
        <w:textAlignment w:val="baseline"/>
        <w:rPr>
          <w:rFonts w:ascii="Palatino Linotype" w:eastAsia="Times New Roman" w:hAnsi="Palatino Linotype" w:cs="Times New Roman"/>
          <w:color w:val="000000"/>
          <w:sz w:val="27"/>
          <w:szCs w:val="27"/>
        </w:rPr>
      </w:pPr>
      <w:r w:rsidRPr="007E4DDE">
        <w:rPr>
          <w:rFonts w:ascii="Palatino Linotype" w:eastAsia="Times New Roman" w:hAnsi="Palatino Linotype" w:cs="Times New Roman"/>
          <w:color w:val="000000"/>
          <w:sz w:val="27"/>
          <w:szCs w:val="27"/>
        </w:rPr>
        <w:t>See also </w:t>
      </w:r>
      <w:hyperlink r:id="rId191" w:history="1">
        <w:r w:rsidRPr="007E4DDE">
          <w:rPr>
            <w:rFonts w:ascii="Palatino Linotype" w:eastAsia="Times New Roman" w:hAnsi="Palatino Linotype" w:cs="Times New Roman"/>
            <w:color w:val="0000FF"/>
            <w:sz w:val="27"/>
            <w:szCs w:val="27"/>
            <w:u w:val="single"/>
            <w:bdr w:val="none" w:sz="0" w:space="0" w:color="auto" w:frame="1"/>
          </w:rPr>
          <w:t>Joseph Smith Translation, Genesis 15:9–12</w:t>
        </w:r>
      </w:hyperlink>
      <w:r w:rsidRPr="007E4DDE">
        <w:rPr>
          <w:rFonts w:ascii="Palatino Linotype" w:eastAsia="Times New Roman" w:hAnsi="Palatino Linotype" w:cs="Times New Roman"/>
          <w:color w:val="000000"/>
          <w:sz w:val="27"/>
          <w:szCs w:val="27"/>
        </w:rPr>
        <w:t>; </w:t>
      </w:r>
      <w:hyperlink r:id="rId192" w:anchor="p3" w:history="1">
        <w:r w:rsidRPr="007E4DDE">
          <w:rPr>
            <w:rFonts w:ascii="Palatino Linotype" w:eastAsia="Times New Roman" w:hAnsi="Palatino Linotype" w:cs="Times New Roman"/>
            <w:color w:val="0000FF"/>
            <w:sz w:val="27"/>
            <w:szCs w:val="27"/>
            <w:u w:val="single"/>
            <w:bdr w:val="none" w:sz="0" w:space="0" w:color="auto" w:frame="1"/>
          </w:rPr>
          <w:t>17:3–12</w:t>
        </w:r>
      </w:hyperlink>
      <w:r w:rsidRPr="007E4DDE">
        <w:rPr>
          <w:rFonts w:ascii="Palatino Linotype" w:eastAsia="Times New Roman" w:hAnsi="Palatino Linotype" w:cs="Times New Roman"/>
          <w:color w:val="000000"/>
          <w:sz w:val="27"/>
          <w:szCs w:val="27"/>
        </w:rPr>
        <w:t> (in the Bible appendix); Bible Dictionary, “</w:t>
      </w:r>
      <w:hyperlink r:id="rId193" w:history="1">
        <w:r w:rsidRPr="007E4DDE">
          <w:rPr>
            <w:rFonts w:ascii="Palatino Linotype" w:eastAsia="Times New Roman" w:hAnsi="Palatino Linotype" w:cs="Times New Roman"/>
            <w:color w:val="0000FF"/>
            <w:sz w:val="27"/>
            <w:szCs w:val="27"/>
            <w:u w:val="single"/>
            <w:bdr w:val="none" w:sz="0" w:space="0" w:color="auto" w:frame="1"/>
          </w:rPr>
          <w:t>Abraham, covenant of</w:t>
        </w:r>
      </w:hyperlink>
      <w:r w:rsidRPr="007E4DDE">
        <w:rPr>
          <w:rFonts w:ascii="Palatino Linotype" w:eastAsia="Times New Roman" w:hAnsi="Palatino Linotype" w:cs="Times New Roman"/>
          <w:color w:val="000000"/>
          <w:sz w:val="27"/>
          <w:szCs w:val="27"/>
        </w:rPr>
        <w:t>”; “</w:t>
      </w:r>
      <w:hyperlink r:id="rId194" w:history="1">
        <w:r w:rsidRPr="007E4DDE">
          <w:rPr>
            <w:rFonts w:ascii="Palatino Linotype" w:eastAsia="Times New Roman" w:hAnsi="Palatino Linotype" w:cs="Times New Roman"/>
            <w:color w:val="0000FF"/>
            <w:sz w:val="27"/>
            <w:szCs w:val="27"/>
            <w:u w:val="single"/>
            <w:bdr w:val="none" w:sz="0" w:space="0" w:color="auto" w:frame="1"/>
          </w:rPr>
          <w:t>Thoughts to Keep in Mind: The Covenant</w:t>
        </w:r>
      </w:hyperlink>
      <w:r w:rsidRPr="007E4DDE">
        <w:rPr>
          <w:rFonts w:ascii="Palatino Linotype" w:eastAsia="Times New Roman" w:hAnsi="Palatino Linotype" w:cs="Times New Roman"/>
          <w:color w:val="000000"/>
          <w:sz w:val="27"/>
          <w:szCs w:val="27"/>
        </w:rPr>
        <w:t>,” in this resource.</w:t>
      </w:r>
    </w:p>
    <w:p w14:paraId="705A2BB6" w14:textId="4E4BC7F2" w:rsidR="007E4DDE" w:rsidRDefault="007E4DDE" w:rsidP="002C0788">
      <w:pPr>
        <w:shd w:val="clear" w:color="auto" w:fill="FFFFFF"/>
        <w:spacing w:after="0" w:line="240" w:lineRule="auto"/>
        <w:textAlignment w:val="baseline"/>
        <w:rPr>
          <w:rFonts w:ascii="Times New Roman" w:eastAsia="Times New Roman" w:hAnsi="Times New Roman" w:cs="Times New Roman"/>
          <w:color w:val="7030A0"/>
          <w:sz w:val="24"/>
          <w:szCs w:val="24"/>
        </w:rPr>
      </w:pPr>
    </w:p>
    <w:p w14:paraId="681629B7" w14:textId="77777777" w:rsidR="00923786" w:rsidRPr="00DB46B7" w:rsidRDefault="00923786" w:rsidP="002C0788">
      <w:pPr>
        <w:shd w:val="clear" w:color="auto" w:fill="FFFFFF"/>
        <w:spacing w:after="0" w:line="240" w:lineRule="auto"/>
        <w:textAlignment w:val="baseline"/>
        <w:rPr>
          <w:rFonts w:ascii="Times New Roman" w:eastAsia="Times New Roman" w:hAnsi="Times New Roman" w:cs="Times New Roman"/>
          <w:color w:val="7030A0"/>
          <w:sz w:val="24"/>
          <w:szCs w:val="24"/>
        </w:rPr>
      </w:pPr>
    </w:p>
    <w:p w14:paraId="59DEBE69" w14:textId="27248D4B" w:rsidR="004D749B" w:rsidRPr="009F2002" w:rsidRDefault="009F2002" w:rsidP="009F2002">
      <w:pPr>
        <w:pStyle w:val="title-number"/>
        <w:spacing w:before="0" w:beforeAutospacing="0" w:after="0" w:afterAutospacing="0"/>
        <w:jc w:val="center"/>
        <w:textAlignment w:val="baseline"/>
        <w:rPr>
          <w:rFonts w:ascii="inherit" w:hAnsi="inherit"/>
          <w:caps/>
          <w:color w:val="BF8F00" w:themeColor="accent4" w:themeShade="BF"/>
          <w:spacing w:val="24"/>
          <w:sz w:val="26"/>
          <w:szCs w:val="26"/>
        </w:rPr>
      </w:pPr>
      <w:r w:rsidRPr="009F2002">
        <w:rPr>
          <w:rFonts w:ascii="inherit" w:hAnsi="inherit"/>
          <w:caps/>
          <w:color w:val="BF8F00" w:themeColor="accent4" w:themeShade="BF"/>
          <w:spacing w:val="24"/>
          <w:sz w:val="26"/>
          <w:szCs w:val="26"/>
        </w:rPr>
        <w:t xml:space="preserve">Genesis </w:t>
      </w:r>
      <w:r w:rsidR="004D749B" w:rsidRPr="009F2002">
        <w:rPr>
          <w:rFonts w:ascii="inherit" w:hAnsi="inherit"/>
          <w:caps/>
          <w:color w:val="BF8F00" w:themeColor="accent4" w:themeShade="BF"/>
          <w:spacing w:val="24"/>
          <w:sz w:val="26"/>
          <w:szCs w:val="26"/>
        </w:rPr>
        <w:t>CHAPTER 12</w:t>
      </w:r>
    </w:p>
    <w:p w14:paraId="513B9949" w14:textId="5F4B16B5" w:rsidR="004D749B" w:rsidRPr="009F2002" w:rsidRDefault="004D749B" w:rsidP="004D749B">
      <w:pPr>
        <w:pStyle w:val="study-summary"/>
        <w:spacing w:before="0" w:beforeAutospacing="0" w:after="0" w:afterAutospacing="0"/>
        <w:textAlignment w:val="baseline"/>
        <w:rPr>
          <w:rFonts w:ascii="Palatino Linotype" w:hAnsi="Palatino Linotype"/>
          <w:i/>
          <w:iCs/>
          <w:color w:val="BF8F00" w:themeColor="accent4" w:themeShade="BF"/>
        </w:rPr>
      </w:pPr>
      <w:r w:rsidRPr="009F2002">
        <w:rPr>
          <w:rFonts w:ascii="Palatino Linotype" w:hAnsi="Palatino Linotype"/>
          <w:i/>
          <w:iCs/>
          <w:color w:val="BF8F00" w:themeColor="accent4" w:themeShade="BF"/>
        </w:rPr>
        <w:t>Abram will become a great nation—He and his seed will bless all the families of the earth—He travels from Haran to the land of Canaan—Because of famine, he goes down into Egypt—Abram and Sarai are tested in Pharaoh’s court.</w:t>
      </w:r>
    </w:p>
    <w:p w14:paraId="5EB3175C" w14:textId="77777777" w:rsidR="004D749B" w:rsidRPr="009F2002" w:rsidRDefault="004D749B" w:rsidP="004D749B">
      <w:pPr>
        <w:pStyle w:val="study-summary"/>
        <w:spacing w:before="0" w:beforeAutospacing="0" w:after="0" w:afterAutospacing="0"/>
        <w:textAlignment w:val="baseline"/>
        <w:rPr>
          <w:rFonts w:ascii="Palatino Linotype" w:hAnsi="Palatino Linotype"/>
          <w:i/>
          <w:iCs/>
          <w:color w:val="BF8F00" w:themeColor="accent4" w:themeShade="BF"/>
        </w:rPr>
      </w:pPr>
    </w:p>
    <w:p w14:paraId="767468DF" w14:textId="11C88C48" w:rsidR="004D749B" w:rsidRDefault="004D749B" w:rsidP="004D749B">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1 </w:t>
      </w:r>
      <w:r w:rsidRPr="009F2002">
        <w:rPr>
          <w:color w:val="BF8F00" w:themeColor="accent4" w:themeShade="BF"/>
        </w:rPr>
        <w:t>Now the </w:t>
      </w:r>
      <w:r w:rsidRPr="009F2002">
        <w:rPr>
          <w:rStyle w:val="small-caps"/>
          <w:smallCaps/>
          <w:color w:val="BF8F00" w:themeColor="accent4" w:themeShade="BF"/>
          <w:bdr w:val="none" w:sz="0" w:space="0" w:color="auto" w:frame="1"/>
        </w:rPr>
        <w:t>Lord</w:t>
      </w:r>
      <w:r w:rsidRPr="009F2002">
        <w:rPr>
          <w:color w:val="BF8F00" w:themeColor="accent4" w:themeShade="BF"/>
        </w:rPr>
        <w:t> had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"https://www.churchofjesuschrist.org/study/scriptures/ot/gen/12?lang=eng" \l "note1a"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a</w:t>
      </w:r>
      <w:r w:rsidRPr="009F2002">
        <w:rPr>
          <w:rStyle w:val="Hyperlink"/>
          <w:color w:val="BF8F00" w:themeColor="accent4" w:themeShade="BF"/>
          <w:bdr w:val="none" w:sz="0" w:space="0" w:color="auto" w:frame="1"/>
        </w:rPr>
        <w:t>said</w:t>
      </w:r>
      <w:proofErr w:type="spellEnd"/>
      <w:r w:rsidRPr="009F2002">
        <w:rPr>
          <w:color w:val="BF8F00" w:themeColor="accent4" w:themeShade="BF"/>
        </w:rPr>
        <w:fldChar w:fldCharType="end"/>
      </w:r>
      <w:r w:rsidRPr="009F2002">
        <w:rPr>
          <w:color w:val="BF8F00" w:themeColor="accent4" w:themeShade="BF"/>
        </w:rPr>
        <w:t> unto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"https://www.churchofjesuschrist.org/study/scriptures/ot/gen/12?lang=eng" \l "note1b"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b</w:t>
      </w:r>
      <w:r w:rsidRPr="009F2002">
        <w:rPr>
          <w:rStyle w:val="Hyperlink"/>
          <w:color w:val="BF8F00" w:themeColor="accent4" w:themeShade="BF"/>
          <w:bdr w:val="none" w:sz="0" w:space="0" w:color="auto" w:frame="1"/>
        </w:rPr>
        <w:t>Abram</w:t>
      </w:r>
      <w:proofErr w:type="spellEnd"/>
      <w:r w:rsidRPr="009F2002">
        <w:rPr>
          <w:color w:val="BF8F00" w:themeColor="accent4" w:themeShade="BF"/>
        </w:rPr>
        <w:fldChar w:fldCharType="end"/>
      </w:r>
      <w:r w:rsidRPr="009F2002">
        <w:rPr>
          <w:color w:val="BF8F00" w:themeColor="accent4" w:themeShade="BF"/>
        </w:rPr>
        <w:t>,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"https://www.churchofjesuschrist.org/study/scriptures/ot/gen/12?lang=eng" \l "note1c"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c</w:t>
      </w:r>
      <w:r w:rsidRPr="009F2002">
        <w:rPr>
          <w:rStyle w:val="Hyperlink"/>
          <w:color w:val="BF8F00" w:themeColor="accent4" w:themeShade="BF"/>
          <w:bdr w:val="none" w:sz="0" w:space="0" w:color="auto" w:frame="1"/>
        </w:rPr>
        <w:t>Get</w:t>
      </w:r>
      <w:proofErr w:type="spellEnd"/>
      <w:r w:rsidRPr="009F2002">
        <w:rPr>
          <w:color w:val="BF8F00" w:themeColor="accent4" w:themeShade="BF"/>
        </w:rPr>
        <w:fldChar w:fldCharType="end"/>
      </w:r>
      <w:r w:rsidRPr="009F2002">
        <w:rPr>
          <w:color w:val="BF8F00" w:themeColor="accent4" w:themeShade="BF"/>
        </w:rPr>
        <w:t> thee out of thy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"https://www.churchofjesuschrist.org/study/scriptures/ot/gen/12?lang=eng" \l "note1d"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d</w:t>
      </w:r>
      <w:r w:rsidRPr="009F2002">
        <w:rPr>
          <w:rStyle w:val="Hyperlink"/>
          <w:color w:val="BF8F00" w:themeColor="accent4" w:themeShade="BF"/>
          <w:bdr w:val="none" w:sz="0" w:space="0" w:color="auto" w:frame="1"/>
        </w:rPr>
        <w:t>country</w:t>
      </w:r>
      <w:proofErr w:type="spellEnd"/>
      <w:r w:rsidRPr="009F2002">
        <w:rPr>
          <w:color w:val="BF8F00" w:themeColor="accent4" w:themeShade="BF"/>
        </w:rPr>
        <w:fldChar w:fldCharType="end"/>
      </w:r>
      <w:r w:rsidRPr="009F2002">
        <w:rPr>
          <w:color w:val="BF8F00" w:themeColor="accent4" w:themeShade="BF"/>
        </w:rPr>
        <w:t>, and from thy </w:t>
      </w:r>
      <w:proofErr w:type="spellStart"/>
      <w:r w:rsidR="00E63446" w:rsidRPr="009F2002">
        <w:fldChar w:fldCharType="begin"/>
      </w:r>
      <w:r w:rsidR="00E63446" w:rsidRPr="009F2002">
        <w:rPr>
          <w:color w:val="BF8F00" w:themeColor="accent4" w:themeShade="BF"/>
        </w:rPr>
        <w:instrText xml:space="preserve"> HYPERLINK "https://www.churchofjesuschrist.org/study/scriptures/ot/gen/12?lang=eng" \l "note1e" </w:instrText>
      </w:r>
      <w:r w:rsidR="00E63446" w:rsidRPr="009F2002">
        <w:fldChar w:fldCharType="separate"/>
      </w:r>
      <w:r w:rsidRPr="009F2002">
        <w:rPr>
          <w:rStyle w:val="Hyperlink"/>
          <w:i/>
          <w:iCs/>
          <w:color w:val="BF8F00" w:themeColor="accent4" w:themeShade="BF"/>
          <w:bdr w:val="none" w:sz="0" w:space="0" w:color="auto" w:frame="1"/>
          <w:vertAlign w:val="superscript"/>
        </w:rPr>
        <w:t>e</w:t>
      </w:r>
      <w:r w:rsidRPr="009F2002">
        <w:rPr>
          <w:rStyle w:val="Hyperlink"/>
          <w:color w:val="BF8F00" w:themeColor="accent4" w:themeShade="BF"/>
          <w:bdr w:val="none" w:sz="0" w:space="0" w:color="auto" w:frame="1"/>
        </w:rPr>
        <w:t>kindred</w:t>
      </w:r>
      <w:proofErr w:type="spellEnd"/>
      <w:r w:rsidR="00E63446" w:rsidRPr="009F2002">
        <w:rPr>
          <w:rStyle w:val="Hyperlink"/>
          <w:color w:val="BF8F00" w:themeColor="accent4" w:themeShade="BF"/>
          <w:bdr w:val="none" w:sz="0" w:space="0" w:color="auto" w:frame="1"/>
        </w:rPr>
        <w:fldChar w:fldCharType="end"/>
      </w:r>
      <w:r w:rsidRPr="009F2002">
        <w:rPr>
          <w:color w:val="BF8F00" w:themeColor="accent4" w:themeShade="BF"/>
        </w:rPr>
        <w:t>, and from thy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"https://www.churchofjesuschrist.org/study/scriptures/ot/gen/12?lang=eng" \l "note1f"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f</w:t>
      </w:r>
      <w:r w:rsidRPr="009F2002">
        <w:rPr>
          <w:rStyle w:val="Hyperlink"/>
          <w:color w:val="BF8F00" w:themeColor="accent4" w:themeShade="BF"/>
          <w:bdr w:val="none" w:sz="0" w:space="0" w:color="auto" w:frame="1"/>
        </w:rPr>
        <w:t>father’s</w:t>
      </w:r>
      <w:proofErr w:type="spellEnd"/>
      <w:r w:rsidRPr="009F2002">
        <w:rPr>
          <w:color w:val="BF8F00" w:themeColor="accent4" w:themeShade="BF"/>
        </w:rPr>
        <w:fldChar w:fldCharType="end"/>
      </w:r>
      <w:r w:rsidRPr="009F2002">
        <w:rPr>
          <w:color w:val="BF8F00" w:themeColor="accent4" w:themeShade="BF"/>
        </w:rPr>
        <w:t> house, unto a </w:t>
      </w:r>
      <w:hyperlink r:id="rId195" w:anchor="note1g" w:history="1">
        <w:r w:rsidRPr="009F2002">
          <w:rPr>
            <w:rStyle w:val="Hyperlink"/>
            <w:i/>
            <w:iCs/>
            <w:color w:val="BF8F00" w:themeColor="accent4" w:themeShade="BF"/>
            <w:bdr w:val="none" w:sz="0" w:space="0" w:color="auto" w:frame="1"/>
            <w:vertAlign w:val="superscript"/>
          </w:rPr>
          <w:t>g</w:t>
        </w:r>
        <w:r w:rsidRPr="009F2002">
          <w:rPr>
            <w:rStyle w:val="Hyperlink"/>
            <w:color w:val="BF8F00" w:themeColor="accent4" w:themeShade="BF"/>
            <w:bdr w:val="none" w:sz="0" w:space="0" w:color="auto" w:frame="1"/>
          </w:rPr>
          <w:t>land</w:t>
        </w:r>
      </w:hyperlink>
      <w:r w:rsidRPr="009F2002">
        <w:rPr>
          <w:color w:val="BF8F00" w:themeColor="accent4" w:themeShade="BF"/>
        </w:rPr>
        <w:t> that I will shew thee:</w:t>
      </w:r>
    </w:p>
    <w:p w14:paraId="55BA5F53" w14:textId="69E7E3B1" w:rsidR="007E4C19" w:rsidRDefault="007E4C19" w:rsidP="004D749B">
      <w:pPr>
        <w:pStyle w:val="verse"/>
        <w:shd w:val="clear" w:color="auto" w:fill="FFFFFF"/>
        <w:spacing w:before="0" w:beforeAutospacing="0" w:after="0" w:afterAutospacing="0"/>
        <w:textAlignment w:val="baseline"/>
        <w:rPr>
          <w:color w:val="BF8F00" w:themeColor="accent4" w:themeShade="BF"/>
        </w:rPr>
      </w:pPr>
    </w:p>
    <w:p w14:paraId="0C055B2E" w14:textId="77777777" w:rsidR="007E4C19" w:rsidRPr="00DB46B7" w:rsidRDefault="007E4C19" w:rsidP="007E4C19">
      <w:pPr>
        <w:shd w:val="clear" w:color="auto" w:fill="FFFFFF"/>
        <w:spacing w:after="0" w:line="240" w:lineRule="auto"/>
        <w:textAlignment w:val="baseline"/>
        <w:outlineLvl w:val="2"/>
        <w:rPr>
          <w:rFonts w:ascii="Times New Roman" w:eastAsia="Times New Roman" w:hAnsi="Times New Roman" w:cs="Times New Roman"/>
          <w:b/>
          <w:bCs/>
          <w:color w:val="7030A0"/>
          <w:sz w:val="24"/>
          <w:szCs w:val="24"/>
        </w:rPr>
      </w:pPr>
      <w:r w:rsidRPr="00DB46B7">
        <w:rPr>
          <w:rFonts w:ascii="Times New Roman" w:eastAsia="Times New Roman" w:hAnsi="Times New Roman" w:cs="Times New Roman"/>
          <w:b/>
          <w:bCs/>
          <w:color w:val="7030A0"/>
          <w:sz w:val="24"/>
          <w:szCs w:val="24"/>
        </w:rPr>
        <w:t>(5-2) </w:t>
      </w:r>
      <w:hyperlink r:id="rId196" w:anchor="p1" w:history="1">
        <w:r w:rsidRPr="00DB46B7">
          <w:rPr>
            <w:rFonts w:ascii="Times New Roman" w:eastAsia="Times New Roman" w:hAnsi="Times New Roman" w:cs="Times New Roman"/>
            <w:b/>
            <w:bCs/>
            <w:color w:val="7030A0"/>
            <w:sz w:val="24"/>
            <w:szCs w:val="24"/>
            <w:bdr w:val="none" w:sz="0" w:space="0" w:color="auto" w:frame="1"/>
          </w:rPr>
          <w:t>Genesis 12:1</w:t>
        </w:r>
      </w:hyperlink>
    </w:p>
    <w:p w14:paraId="44879A00" w14:textId="77777777" w:rsidR="007E4C19" w:rsidRPr="00DB46B7" w:rsidRDefault="007E4C19" w:rsidP="007E4C19">
      <w:pPr>
        <w:shd w:val="clear" w:color="auto" w:fill="FFFFFF"/>
        <w:spacing w:after="0" w:line="240" w:lineRule="auto"/>
        <w:textAlignment w:val="baseline"/>
        <w:rPr>
          <w:rFonts w:ascii="Times New Roman" w:eastAsia="Times New Roman" w:hAnsi="Times New Roman" w:cs="Times New Roman"/>
          <w:color w:val="7030A0"/>
          <w:sz w:val="24"/>
          <w:szCs w:val="24"/>
        </w:rPr>
      </w:pPr>
      <w:hyperlink r:id="rId197" w:anchor="p14" w:history="1">
        <w:r w:rsidRPr="00DB46B7">
          <w:rPr>
            <w:rFonts w:ascii="Times New Roman" w:eastAsia="Times New Roman" w:hAnsi="Times New Roman" w:cs="Times New Roman"/>
            <w:color w:val="7030A0"/>
            <w:sz w:val="24"/>
            <w:szCs w:val="24"/>
            <w:bdr w:val="none" w:sz="0" w:space="0" w:color="auto" w:frame="1"/>
          </w:rPr>
          <w:t>Doctrine and Covenants 84:14</w:t>
        </w:r>
      </w:hyperlink>
      <w:r w:rsidRPr="00DB46B7">
        <w:rPr>
          <w:rFonts w:ascii="Times New Roman" w:eastAsia="Times New Roman" w:hAnsi="Times New Roman" w:cs="Times New Roman"/>
          <w:color w:val="7030A0"/>
          <w:sz w:val="24"/>
          <w:szCs w:val="24"/>
        </w:rPr>
        <w:t> teaches that Abraham received the Melchizedek Priesthood from Melchizedek. It is not certain when he received it: he may have received it while still in Ur (see </w:t>
      </w:r>
      <w:hyperlink r:id="rId198" w:anchor="p2" w:history="1">
        <w:r w:rsidRPr="00DB46B7">
          <w:rPr>
            <w:rFonts w:ascii="Times New Roman" w:eastAsia="Times New Roman" w:hAnsi="Times New Roman" w:cs="Times New Roman"/>
            <w:color w:val="7030A0"/>
            <w:sz w:val="24"/>
            <w:szCs w:val="24"/>
            <w:bdr w:val="none" w:sz="0" w:space="0" w:color="auto" w:frame="1"/>
          </w:rPr>
          <w:t>Abraham 1:2</w:t>
        </w:r>
      </w:hyperlink>
      <w:r w:rsidRPr="00DB46B7">
        <w:rPr>
          <w:rFonts w:ascii="Times New Roman" w:eastAsia="Times New Roman" w:hAnsi="Times New Roman" w:cs="Times New Roman"/>
          <w:color w:val="7030A0"/>
          <w:sz w:val="24"/>
          <w:szCs w:val="24"/>
        </w:rPr>
        <w:t>, </w:t>
      </w:r>
      <w:hyperlink r:id="rId199" w:anchor="p1" w:history="1">
        <w:r w:rsidRPr="00DB46B7">
          <w:rPr>
            <w:rFonts w:ascii="Times New Roman" w:eastAsia="Times New Roman" w:hAnsi="Times New Roman" w:cs="Times New Roman"/>
            <w:color w:val="7030A0"/>
            <w:sz w:val="24"/>
            <w:szCs w:val="24"/>
            <w:bdr w:val="none" w:sz="0" w:space="0" w:color="auto" w:frame="1"/>
          </w:rPr>
          <w:t>3:1</w:t>
        </w:r>
      </w:hyperlink>
      <w:r w:rsidRPr="00DB46B7">
        <w:rPr>
          <w:rFonts w:ascii="Times New Roman" w:eastAsia="Times New Roman" w:hAnsi="Times New Roman" w:cs="Times New Roman"/>
          <w:color w:val="7030A0"/>
          <w:sz w:val="24"/>
          <w:szCs w:val="24"/>
        </w:rPr>
        <w:t>) or at some later date.</w:t>
      </w:r>
    </w:p>
    <w:p w14:paraId="0016F6C4" w14:textId="77777777" w:rsidR="007E4C19" w:rsidRPr="009F2002" w:rsidRDefault="007E4C19" w:rsidP="004D749B">
      <w:pPr>
        <w:pStyle w:val="verse"/>
        <w:shd w:val="clear" w:color="auto" w:fill="FFFFFF"/>
        <w:spacing w:before="0" w:beforeAutospacing="0" w:after="0" w:afterAutospacing="0"/>
        <w:textAlignment w:val="baseline"/>
        <w:rPr>
          <w:color w:val="BF8F00" w:themeColor="accent4" w:themeShade="BF"/>
        </w:rPr>
      </w:pPr>
    </w:p>
    <w:p w14:paraId="6AE82DAB" w14:textId="77777777" w:rsidR="004D749B" w:rsidRPr="009F2002" w:rsidRDefault="004D749B" w:rsidP="004D749B">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2 </w:t>
      </w:r>
      <w:r w:rsidRPr="009F2002">
        <w:rPr>
          <w:color w:val="BF8F00" w:themeColor="accent4" w:themeShade="BF"/>
        </w:rPr>
        <w:t>And I will make of thee a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"https://www.churchofjesuschrist.org/study/scriptures/ot/gen/12?lang=eng" \l "note2a"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a</w:t>
      </w:r>
      <w:r w:rsidRPr="009F2002">
        <w:rPr>
          <w:rStyle w:val="Hyperlink"/>
          <w:color w:val="BF8F00" w:themeColor="accent4" w:themeShade="BF"/>
          <w:bdr w:val="none" w:sz="0" w:space="0" w:color="auto" w:frame="1"/>
        </w:rPr>
        <w:t>great</w:t>
      </w:r>
      <w:proofErr w:type="spellEnd"/>
      <w:r w:rsidRPr="009F2002">
        <w:rPr>
          <w:color w:val="BF8F00" w:themeColor="accent4" w:themeShade="BF"/>
        </w:rPr>
        <w:fldChar w:fldCharType="end"/>
      </w:r>
      <w:r w:rsidRPr="009F2002">
        <w:rPr>
          <w:color w:val="BF8F00" w:themeColor="accent4" w:themeShade="BF"/>
        </w:rPr>
        <w:t>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"https://www.churchofjesuschrist.org/study/scriptures/ot/gen/12?lang=eng" \l "note2b"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b</w:t>
      </w:r>
      <w:r w:rsidRPr="009F2002">
        <w:rPr>
          <w:rStyle w:val="Hyperlink"/>
          <w:color w:val="BF8F00" w:themeColor="accent4" w:themeShade="BF"/>
          <w:bdr w:val="none" w:sz="0" w:space="0" w:color="auto" w:frame="1"/>
        </w:rPr>
        <w:t>nation</w:t>
      </w:r>
      <w:proofErr w:type="spellEnd"/>
      <w:r w:rsidRPr="009F2002">
        <w:rPr>
          <w:color w:val="BF8F00" w:themeColor="accent4" w:themeShade="BF"/>
        </w:rPr>
        <w:fldChar w:fldCharType="end"/>
      </w:r>
      <w:r w:rsidRPr="009F2002">
        <w:rPr>
          <w:color w:val="BF8F00" w:themeColor="accent4" w:themeShade="BF"/>
        </w:rPr>
        <w:t>, and I will </w:t>
      </w:r>
      <w:proofErr w:type="spellStart"/>
      <w:r w:rsidR="00E63446" w:rsidRPr="009F2002">
        <w:fldChar w:fldCharType="begin"/>
      </w:r>
      <w:r w:rsidR="00E63446" w:rsidRPr="009F2002">
        <w:rPr>
          <w:color w:val="BF8F00" w:themeColor="accent4" w:themeShade="BF"/>
        </w:rPr>
        <w:instrText xml:space="preserve"> HYPERLINK "https://www.churchofjesuschrist.org/study/scriptures/ot/gen/12?lang=eng" \l "note2c" </w:instrText>
      </w:r>
      <w:r w:rsidR="00E63446" w:rsidRPr="009F2002">
        <w:fldChar w:fldCharType="separate"/>
      </w:r>
      <w:r w:rsidRPr="009F2002">
        <w:rPr>
          <w:rStyle w:val="Hyperlink"/>
          <w:i/>
          <w:iCs/>
          <w:color w:val="BF8F00" w:themeColor="accent4" w:themeShade="BF"/>
          <w:bdr w:val="none" w:sz="0" w:space="0" w:color="auto" w:frame="1"/>
          <w:vertAlign w:val="superscript"/>
        </w:rPr>
        <w:t>c</w:t>
      </w:r>
      <w:r w:rsidRPr="009F2002">
        <w:rPr>
          <w:rStyle w:val="Hyperlink"/>
          <w:color w:val="BF8F00" w:themeColor="accent4" w:themeShade="BF"/>
          <w:bdr w:val="none" w:sz="0" w:space="0" w:color="auto" w:frame="1"/>
        </w:rPr>
        <w:t>bless</w:t>
      </w:r>
      <w:proofErr w:type="spellEnd"/>
      <w:r w:rsidR="00E63446" w:rsidRPr="009F2002">
        <w:rPr>
          <w:rStyle w:val="Hyperlink"/>
          <w:color w:val="BF8F00" w:themeColor="accent4" w:themeShade="BF"/>
          <w:bdr w:val="none" w:sz="0" w:space="0" w:color="auto" w:frame="1"/>
        </w:rPr>
        <w:fldChar w:fldCharType="end"/>
      </w:r>
      <w:r w:rsidRPr="009F2002">
        <w:rPr>
          <w:color w:val="BF8F00" w:themeColor="accent4" w:themeShade="BF"/>
        </w:rPr>
        <w:t> thee, and make thy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"https://www.churchofjesuschrist.org/study/scriptures/ot/gen/12?lang=eng" \l "note2d"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d</w:t>
      </w:r>
      <w:r w:rsidRPr="009F2002">
        <w:rPr>
          <w:rStyle w:val="Hyperlink"/>
          <w:color w:val="BF8F00" w:themeColor="accent4" w:themeShade="BF"/>
          <w:bdr w:val="none" w:sz="0" w:space="0" w:color="auto" w:frame="1"/>
        </w:rPr>
        <w:t>name</w:t>
      </w:r>
      <w:proofErr w:type="spellEnd"/>
      <w:r w:rsidRPr="009F2002">
        <w:rPr>
          <w:color w:val="BF8F00" w:themeColor="accent4" w:themeShade="BF"/>
        </w:rPr>
        <w:fldChar w:fldCharType="end"/>
      </w:r>
      <w:r w:rsidRPr="009F2002">
        <w:rPr>
          <w:color w:val="BF8F00" w:themeColor="accent4" w:themeShade="BF"/>
        </w:rPr>
        <w:t> great; and thou shalt be a blessing:</w:t>
      </w:r>
    </w:p>
    <w:p w14:paraId="682CE04C" w14:textId="77777777" w:rsidR="004D749B" w:rsidRPr="009F2002" w:rsidRDefault="004D749B" w:rsidP="004D749B">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3 </w:t>
      </w:r>
      <w:r w:rsidRPr="009F2002">
        <w:rPr>
          <w:color w:val="BF8F00" w:themeColor="accent4" w:themeShade="BF"/>
        </w:rPr>
        <w:t>And I will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"https://www.churchofjesuschrist.org/study/scriptures/ot/gen/12?lang=eng" \l "note3a"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a</w:t>
      </w:r>
      <w:r w:rsidRPr="009F2002">
        <w:rPr>
          <w:rStyle w:val="Hyperlink"/>
          <w:color w:val="BF8F00" w:themeColor="accent4" w:themeShade="BF"/>
          <w:bdr w:val="none" w:sz="0" w:space="0" w:color="auto" w:frame="1"/>
        </w:rPr>
        <w:t>bless</w:t>
      </w:r>
      <w:proofErr w:type="spellEnd"/>
      <w:r w:rsidRPr="009F2002">
        <w:rPr>
          <w:color w:val="BF8F00" w:themeColor="accent4" w:themeShade="BF"/>
        </w:rPr>
        <w:fldChar w:fldCharType="end"/>
      </w:r>
      <w:r w:rsidRPr="009F2002">
        <w:rPr>
          <w:color w:val="BF8F00" w:themeColor="accent4" w:themeShade="BF"/>
        </w:rPr>
        <w:t> them that bless thee, and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"https://www.churchofjesuschrist.org/study/scriptures/ot/gen/12?lang=eng" \l "note3b"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b</w:t>
      </w:r>
      <w:r w:rsidRPr="009F2002">
        <w:rPr>
          <w:rStyle w:val="Hyperlink"/>
          <w:color w:val="BF8F00" w:themeColor="accent4" w:themeShade="BF"/>
          <w:bdr w:val="none" w:sz="0" w:space="0" w:color="auto" w:frame="1"/>
        </w:rPr>
        <w:t>curse</w:t>
      </w:r>
      <w:proofErr w:type="spellEnd"/>
      <w:r w:rsidRPr="009F2002">
        <w:rPr>
          <w:color w:val="BF8F00" w:themeColor="accent4" w:themeShade="BF"/>
        </w:rPr>
        <w:fldChar w:fldCharType="end"/>
      </w:r>
      <w:r w:rsidRPr="009F2002">
        <w:rPr>
          <w:color w:val="BF8F00" w:themeColor="accent4" w:themeShade="BF"/>
        </w:rPr>
        <w:t> him that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"https://www.churchofjesuschrist.org/study/scriptures/ot/gen/12?lang=eng" \l "note3c"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c</w:t>
      </w:r>
      <w:r w:rsidRPr="009F2002">
        <w:rPr>
          <w:rStyle w:val="Hyperlink"/>
          <w:color w:val="BF8F00" w:themeColor="accent4" w:themeShade="BF"/>
          <w:bdr w:val="none" w:sz="0" w:space="0" w:color="auto" w:frame="1"/>
        </w:rPr>
        <w:t>curseth</w:t>
      </w:r>
      <w:proofErr w:type="spellEnd"/>
      <w:r w:rsidRPr="009F2002">
        <w:rPr>
          <w:color w:val="BF8F00" w:themeColor="accent4" w:themeShade="BF"/>
        </w:rPr>
        <w:fldChar w:fldCharType="end"/>
      </w:r>
      <w:r w:rsidRPr="009F2002">
        <w:rPr>
          <w:color w:val="BF8F00" w:themeColor="accent4" w:themeShade="BF"/>
        </w:rPr>
        <w:t> thee: and in thee shall all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"https://www.churchofjesuschrist.org/study/scriptures/ot/gen/12?lang=eng" \l "note3d"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d</w:t>
      </w:r>
      <w:r w:rsidRPr="009F2002">
        <w:rPr>
          <w:rStyle w:val="Hyperlink"/>
          <w:color w:val="BF8F00" w:themeColor="accent4" w:themeShade="BF"/>
          <w:bdr w:val="none" w:sz="0" w:space="0" w:color="auto" w:frame="1"/>
        </w:rPr>
        <w:t>families</w:t>
      </w:r>
      <w:proofErr w:type="spellEnd"/>
      <w:r w:rsidRPr="009F2002">
        <w:rPr>
          <w:color w:val="BF8F00" w:themeColor="accent4" w:themeShade="BF"/>
        </w:rPr>
        <w:fldChar w:fldCharType="end"/>
      </w:r>
      <w:r w:rsidRPr="009F2002">
        <w:rPr>
          <w:color w:val="BF8F00" w:themeColor="accent4" w:themeShade="BF"/>
        </w:rPr>
        <w:t> of the earth be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"https://www.churchofjesuschrist.org/study/scriptures/ot/gen/12?lang=eng" \l "note3e"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e</w:t>
      </w:r>
      <w:r w:rsidRPr="009F2002">
        <w:rPr>
          <w:rStyle w:val="Hyperlink"/>
          <w:color w:val="BF8F00" w:themeColor="accent4" w:themeShade="BF"/>
          <w:bdr w:val="none" w:sz="0" w:space="0" w:color="auto" w:frame="1"/>
        </w:rPr>
        <w:t>blessed</w:t>
      </w:r>
      <w:proofErr w:type="spellEnd"/>
      <w:r w:rsidRPr="009F2002">
        <w:rPr>
          <w:color w:val="BF8F00" w:themeColor="accent4" w:themeShade="BF"/>
        </w:rPr>
        <w:fldChar w:fldCharType="end"/>
      </w:r>
      <w:r w:rsidRPr="009F2002">
        <w:rPr>
          <w:color w:val="BF8F00" w:themeColor="accent4" w:themeShade="BF"/>
        </w:rPr>
        <w:t>.</w:t>
      </w:r>
    </w:p>
    <w:p w14:paraId="1CA5A219" w14:textId="5050ED2C" w:rsidR="004D749B" w:rsidRDefault="004D749B" w:rsidP="004D749B">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4 </w:t>
      </w:r>
      <w:r w:rsidRPr="009F2002">
        <w:rPr>
          <w:color w:val="BF8F00" w:themeColor="accent4" w:themeShade="BF"/>
        </w:rPr>
        <w:t>So Abram departed, as the </w:t>
      </w:r>
      <w:r w:rsidRPr="009F2002">
        <w:rPr>
          <w:rStyle w:val="small-caps"/>
          <w:smallCaps/>
          <w:color w:val="BF8F00" w:themeColor="accent4" w:themeShade="BF"/>
          <w:bdr w:val="none" w:sz="0" w:space="0" w:color="auto" w:frame="1"/>
        </w:rPr>
        <w:t>Lord</w:t>
      </w:r>
      <w:r w:rsidRPr="009F2002">
        <w:rPr>
          <w:color w:val="BF8F00" w:themeColor="accent4" w:themeShade="BF"/>
        </w:rPr>
        <w:t> had spoken unto him; and Lot went with him: and Abram </w:t>
      </w:r>
      <w:r w:rsidRPr="009F2002">
        <w:rPr>
          <w:rStyle w:val="clarity-word"/>
          <w:i/>
          <w:iCs/>
          <w:color w:val="BF8F00" w:themeColor="accent4" w:themeShade="BF"/>
          <w:bdr w:val="none" w:sz="0" w:space="0" w:color="auto" w:frame="1"/>
        </w:rPr>
        <w:t>was</w:t>
      </w:r>
      <w:r w:rsidRPr="009F2002">
        <w:rPr>
          <w:color w:val="BF8F00" w:themeColor="accent4" w:themeShade="BF"/>
        </w:rPr>
        <w:t>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"https://www.churchofjesuschrist.org/study/scriptures/ot/gen/12?lang=eng" \l "note4a"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a</w:t>
      </w:r>
      <w:r w:rsidRPr="009F2002">
        <w:rPr>
          <w:rStyle w:val="Hyperlink"/>
          <w:color w:val="BF8F00" w:themeColor="accent4" w:themeShade="BF"/>
          <w:bdr w:val="none" w:sz="0" w:space="0" w:color="auto" w:frame="1"/>
        </w:rPr>
        <w:t>seventy</w:t>
      </w:r>
      <w:proofErr w:type="spellEnd"/>
      <w:r w:rsidRPr="009F2002">
        <w:rPr>
          <w:color w:val="BF8F00" w:themeColor="accent4" w:themeShade="BF"/>
        </w:rPr>
        <w:fldChar w:fldCharType="end"/>
      </w:r>
      <w:r w:rsidRPr="009F2002">
        <w:rPr>
          <w:color w:val="BF8F00" w:themeColor="accent4" w:themeShade="BF"/>
        </w:rPr>
        <w:t> and five years old when he departed out of Haran.</w:t>
      </w:r>
    </w:p>
    <w:p w14:paraId="4BA78248" w14:textId="743DE111" w:rsidR="007E4C19" w:rsidRDefault="007E4C19" w:rsidP="004D749B">
      <w:pPr>
        <w:pStyle w:val="verse"/>
        <w:shd w:val="clear" w:color="auto" w:fill="FFFFFF"/>
        <w:spacing w:before="0" w:beforeAutospacing="0" w:after="0" w:afterAutospacing="0"/>
        <w:textAlignment w:val="baseline"/>
        <w:rPr>
          <w:color w:val="BF8F00" w:themeColor="accent4" w:themeShade="BF"/>
        </w:rPr>
      </w:pPr>
    </w:p>
    <w:p w14:paraId="0CD512AF" w14:textId="77777777" w:rsidR="007E4C19" w:rsidRPr="00DB46B7" w:rsidRDefault="007E4C19" w:rsidP="007E4C19">
      <w:pPr>
        <w:shd w:val="clear" w:color="auto" w:fill="FFFFFF"/>
        <w:spacing w:after="0" w:line="240" w:lineRule="auto"/>
        <w:textAlignment w:val="baseline"/>
        <w:outlineLvl w:val="2"/>
        <w:rPr>
          <w:rFonts w:ascii="Times New Roman" w:eastAsia="Times New Roman" w:hAnsi="Times New Roman" w:cs="Times New Roman"/>
          <w:b/>
          <w:bCs/>
          <w:color w:val="7030A0"/>
          <w:sz w:val="24"/>
          <w:szCs w:val="24"/>
        </w:rPr>
      </w:pPr>
      <w:r w:rsidRPr="00DB46B7">
        <w:rPr>
          <w:rFonts w:ascii="Times New Roman" w:eastAsia="Times New Roman" w:hAnsi="Times New Roman" w:cs="Times New Roman"/>
          <w:b/>
          <w:bCs/>
          <w:color w:val="7030A0"/>
          <w:sz w:val="24"/>
          <w:szCs w:val="24"/>
        </w:rPr>
        <w:t>(5-3) </w:t>
      </w:r>
      <w:hyperlink r:id="rId200" w:anchor="p1" w:history="1">
        <w:r w:rsidRPr="00DB46B7">
          <w:rPr>
            <w:rFonts w:ascii="Times New Roman" w:eastAsia="Times New Roman" w:hAnsi="Times New Roman" w:cs="Times New Roman"/>
            <w:b/>
            <w:bCs/>
            <w:color w:val="7030A0"/>
            <w:sz w:val="24"/>
            <w:szCs w:val="24"/>
            <w:bdr w:val="none" w:sz="0" w:space="0" w:color="auto" w:frame="1"/>
          </w:rPr>
          <w:t>Genesis 12:1–4</w:t>
        </w:r>
      </w:hyperlink>
    </w:p>
    <w:p w14:paraId="653A81C3" w14:textId="77777777" w:rsidR="007E4C19" w:rsidRPr="00DB46B7" w:rsidRDefault="007E4C19" w:rsidP="007E4C19">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As recorded in </w:t>
      </w:r>
      <w:hyperlink r:id="rId201" w:anchor="p1" w:history="1">
        <w:r w:rsidRPr="00DB46B7">
          <w:rPr>
            <w:rFonts w:ascii="Times New Roman" w:eastAsia="Times New Roman" w:hAnsi="Times New Roman" w:cs="Times New Roman"/>
            <w:color w:val="7030A0"/>
            <w:sz w:val="24"/>
            <w:szCs w:val="24"/>
            <w:bdr w:val="none" w:sz="0" w:space="0" w:color="auto" w:frame="1"/>
          </w:rPr>
          <w:t>Genesis 12:1</w:t>
        </w:r>
      </w:hyperlink>
      <w:r w:rsidRPr="00DB46B7">
        <w:rPr>
          <w:rFonts w:ascii="Times New Roman" w:eastAsia="Times New Roman" w:hAnsi="Times New Roman" w:cs="Times New Roman"/>
          <w:color w:val="7030A0"/>
          <w:sz w:val="24"/>
          <w:szCs w:val="24"/>
        </w:rPr>
        <w:t>, Abraham, while living in Haran, received a call to leave his country and family and go southwest to a new land. He then departed from Haran and went to Canaan. Earlier, as recorded in </w:t>
      </w:r>
      <w:hyperlink r:id="rId202" w:anchor="p15" w:history="1">
        <w:r w:rsidRPr="00DB46B7">
          <w:rPr>
            <w:rFonts w:ascii="Times New Roman" w:eastAsia="Times New Roman" w:hAnsi="Times New Roman" w:cs="Times New Roman"/>
            <w:color w:val="7030A0"/>
            <w:sz w:val="24"/>
            <w:szCs w:val="24"/>
            <w:bdr w:val="none" w:sz="0" w:space="0" w:color="auto" w:frame="1"/>
          </w:rPr>
          <w:t>Abraham 1:15–16</w:t>
        </w:r>
      </w:hyperlink>
      <w:r w:rsidRPr="00DB46B7">
        <w:rPr>
          <w:rFonts w:ascii="Times New Roman" w:eastAsia="Times New Roman" w:hAnsi="Times New Roman" w:cs="Times New Roman"/>
          <w:color w:val="7030A0"/>
          <w:sz w:val="24"/>
          <w:szCs w:val="24"/>
        </w:rPr>
        <w:t>, the Lord had called Abraham from Ur, which is near the mouth of the Euphrates, and led him northwesterly to Haran. Thus, Abraham was directed by the Lord to move twice in these early years. The Lord continued to lead him from place to place.</w:t>
      </w:r>
    </w:p>
    <w:p w14:paraId="10910CE7" w14:textId="77777777" w:rsidR="007E4C19" w:rsidRPr="00DB46B7" w:rsidRDefault="007E4C19" w:rsidP="007E4C19">
      <w:pPr>
        <w:shd w:val="clear" w:color="auto" w:fill="FFFFFF"/>
        <w:spacing w:after="0" w:line="240" w:lineRule="auto"/>
        <w:jc w:val="center"/>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noProof/>
          <w:color w:val="7030A0"/>
          <w:sz w:val="24"/>
          <w:szCs w:val="24"/>
        </w:rPr>
        <w:lastRenderedPageBreak/>
        <w:drawing>
          <wp:inline distT="0" distB="0" distL="0" distR="0" wp14:anchorId="10AB83DA" wp14:editId="1EEE0914">
            <wp:extent cx="3038475" cy="3600450"/>
            <wp:effectExtent l="0" t="0" r="9525" b="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038475" cy="3600450"/>
                    </a:xfrm>
                    <a:prstGeom prst="rect">
                      <a:avLst/>
                    </a:prstGeom>
                    <a:noFill/>
                  </pic:spPr>
                </pic:pic>
              </a:graphicData>
            </a:graphic>
          </wp:inline>
        </w:drawing>
      </w:r>
    </w:p>
    <w:p w14:paraId="27A8C573" w14:textId="77777777" w:rsidR="007E4C19" w:rsidRPr="00DB46B7" w:rsidRDefault="007E4C19" w:rsidP="007E4C19">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The first intimations of the covenant to be renewed through Abraham are given in </w:t>
      </w:r>
      <w:hyperlink r:id="rId204" w:anchor="p2" w:history="1">
        <w:r w:rsidRPr="00DB46B7">
          <w:rPr>
            <w:rFonts w:ascii="Times New Roman" w:eastAsia="Times New Roman" w:hAnsi="Times New Roman" w:cs="Times New Roman"/>
            <w:color w:val="7030A0"/>
            <w:sz w:val="24"/>
            <w:szCs w:val="24"/>
            <w:bdr w:val="none" w:sz="0" w:space="0" w:color="auto" w:frame="1"/>
          </w:rPr>
          <w:t>verses 2–3, 7</w:t>
        </w:r>
      </w:hyperlink>
      <w:r w:rsidRPr="00DB46B7">
        <w:rPr>
          <w:rFonts w:ascii="Times New Roman" w:eastAsia="Times New Roman" w:hAnsi="Times New Roman" w:cs="Times New Roman"/>
          <w:color w:val="7030A0"/>
          <w:sz w:val="24"/>
          <w:szCs w:val="24"/>
        </w:rPr>
        <w:t>. (See Points to Ponder in this chapter for a full discussion of this covenant.)</w:t>
      </w:r>
    </w:p>
    <w:p w14:paraId="04F02C03" w14:textId="77777777" w:rsidR="007E4C19" w:rsidRPr="009F2002" w:rsidRDefault="007E4C19" w:rsidP="004D749B">
      <w:pPr>
        <w:pStyle w:val="verse"/>
        <w:shd w:val="clear" w:color="auto" w:fill="FFFFFF"/>
        <w:spacing w:before="0" w:beforeAutospacing="0" w:after="0" w:afterAutospacing="0"/>
        <w:textAlignment w:val="baseline"/>
        <w:rPr>
          <w:color w:val="BF8F00" w:themeColor="accent4" w:themeShade="BF"/>
        </w:rPr>
      </w:pPr>
    </w:p>
    <w:p w14:paraId="19484E6F" w14:textId="3BBA8C7A" w:rsidR="004D749B" w:rsidRDefault="004D749B" w:rsidP="004D749B">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5 </w:t>
      </w:r>
      <w:r w:rsidRPr="009F2002">
        <w:rPr>
          <w:color w:val="BF8F00" w:themeColor="accent4" w:themeShade="BF"/>
        </w:rPr>
        <w:t>And Abram took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"https://www.churchofjesuschrist.org/study/scriptures/ot/gen/12?lang=eng" \l "note5a"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a</w:t>
      </w:r>
      <w:r w:rsidRPr="009F2002">
        <w:rPr>
          <w:rStyle w:val="Hyperlink"/>
          <w:color w:val="BF8F00" w:themeColor="accent4" w:themeShade="BF"/>
          <w:bdr w:val="none" w:sz="0" w:space="0" w:color="auto" w:frame="1"/>
        </w:rPr>
        <w:t>Sarai</w:t>
      </w:r>
      <w:proofErr w:type="spellEnd"/>
      <w:r w:rsidRPr="009F2002">
        <w:rPr>
          <w:color w:val="BF8F00" w:themeColor="accent4" w:themeShade="BF"/>
        </w:rPr>
        <w:fldChar w:fldCharType="end"/>
      </w:r>
      <w:r w:rsidRPr="009F2002">
        <w:rPr>
          <w:color w:val="BF8F00" w:themeColor="accent4" w:themeShade="BF"/>
        </w:rPr>
        <w:t> his wife, and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"https://www.churchofjesuschrist.org/study/scriptures/ot/gen/12?lang=eng" \l "note5b"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b</w:t>
      </w:r>
      <w:r w:rsidRPr="009F2002">
        <w:rPr>
          <w:rStyle w:val="Hyperlink"/>
          <w:color w:val="BF8F00" w:themeColor="accent4" w:themeShade="BF"/>
          <w:bdr w:val="none" w:sz="0" w:space="0" w:color="auto" w:frame="1"/>
        </w:rPr>
        <w:t>Lot</w:t>
      </w:r>
      <w:proofErr w:type="spellEnd"/>
      <w:r w:rsidRPr="009F2002">
        <w:rPr>
          <w:color w:val="BF8F00" w:themeColor="accent4" w:themeShade="BF"/>
        </w:rPr>
        <w:fldChar w:fldCharType="end"/>
      </w:r>
      <w:r w:rsidRPr="009F2002">
        <w:rPr>
          <w:color w:val="BF8F00" w:themeColor="accent4" w:themeShade="BF"/>
        </w:rPr>
        <w:t> his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"https://www.churchofjesuschrist.org/study/scriptures/ot/gen/12?lang=eng" \l "note5c"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c</w:t>
      </w:r>
      <w:r w:rsidRPr="009F2002">
        <w:rPr>
          <w:rStyle w:val="Hyperlink"/>
          <w:color w:val="BF8F00" w:themeColor="accent4" w:themeShade="BF"/>
          <w:bdr w:val="none" w:sz="0" w:space="0" w:color="auto" w:frame="1"/>
        </w:rPr>
        <w:t>brother’s</w:t>
      </w:r>
      <w:proofErr w:type="spellEnd"/>
      <w:r w:rsidRPr="009F2002">
        <w:rPr>
          <w:color w:val="BF8F00" w:themeColor="accent4" w:themeShade="BF"/>
        </w:rPr>
        <w:fldChar w:fldCharType="end"/>
      </w:r>
      <w:r w:rsidRPr="009F2002">
        <w:rPr>
          <w:color w:val="BF8F00" w:themeColor="accent4" w:themeShade="BF"/>
        </w:rPr>
        <w:t> son, and all their substance that they had gathered, and the souls that they had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"https://www.churchofjesuschrist.org/study/scriptures/ot/gen/12?lang=eng" \l "note5d"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d</w:t>
      </w:r>
      <w:r w:rsidRPr="009F2002">
        <w:rPr>
          <w:rStyle w:val="Hyperlink"/>
          <w:color w:val="BF8F00" w:themeColor="accent4" w:themeShade="BF"/>
          <w:bdr w:val="none" w:sz="0" w:space="0" w:color="auto" w:frame="1"/>
        </w:rPr>
        <w:t>gotten</w:t>
      </w:r>
      <w:proofErr w:type="spellEnd"/>
      <w:r w:rsidRPr="009F2002">
        <w:rPr>
          <w:color w:val="BF8F00" w:themeColor="accent4" w:themeShade="BF"/>
        </w:rPr>
        <w:fldChar w:fldCharType="end"/>
      </w:r>
      <w:r w:rsidRPr="009F2002">
        <w:rPr>
          <w:color w:val="BF8F00" w:themeColor="accent4" w:themeShade="BF"/>
        </w:rPr>
        <w:t> in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"https://www.churchofjesuschrist.org/study/scriptures/ot/gen/12?lang=eng" \l "note5e"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e</w:t>
      </w:r>
      <w:r w:rsidRPr="009F2002">
        <w:rPr>
          <w:rStyle w:val="Hyperlink"/>
          <w:color w:val="BF8F00" w:themeColor="accent4" w:themeShade="BF"/>
          <w:bdr w:val="none" w:sz="0" w:space="0" w:color="auto" w:frame="1"/>
        </w:rPr>
        <w:t>Haran</w:t>
      </w:r>
      <w:proofErr w:type="spellEnd"/>
      <w:r w:rsidRPr="009F2002">
        <w:rPr>
          <w:color w:val="BF8F00" w:themeColor="accent4" w:themeShade="BF"/>
        </w:rPr>
        <w:fldChar w:fldCharType="end"/>
      </w:r>
      <w:r w:rsidRPr="009F2002">
        <w:rPr>
          <w:color w:val="BF8F00" w:themeColor="accent4" w:themeShade="BF"/>
        </w:rPr>
        <w:t>; and they went forth to go into the land of Canaan; and into the land of Canaan they came.</w:t>
      </w:r>
    </w:p>
    <w:p w14:paraId="7EABF8B0" w14:textId="26706602" w:rsidR="007E4C19" w:rsidRDefault="007E4C19" w:rsidP="004D749B">
      <w:pPr>
        <w:pStyle w:val="verse"/>
        <w:shd w:val="clear" w:color="auto" w:fill="FFFFFF"/>
        <w:spacing w:before="0" w:beforeAutospacing="0" w:after="0" w:afterAutospacing="0"/>
        <w:textAlignment w:val="baseline"/>
        <w:rPr>
          <w:color w:val="BF8F00" w:themeColor="accent4" w:themeShade="BF"/>
        </w:rPr>
      </w:pPr>
    </w:p>
    <w:p w14:paraId="25243B79" w14:textId="77777777" w:rsidR="007E4C19" w:rsidRPr="00DB46B7" w:rsidRDefault="007E4C19" w:rsidP="007E4C19">
      <w:pPr>
        <w:shd w:val="clear" w:color="auto" w:fill="FFFFFF"/>
        <w:spacing w:after="0" w:line="240" w:lineRule="auto"/>
        <w:textAlignment w:val="baseline"/>
        <w:outlineLvl w:val="2"/>
        <w:rPr>
          <w:rFonts w:ascii="Times New Roman" w:eastAsia="Times New Roman" w:hAnsi="Times New Roman" w:cs="Times New Roman"/>
          <w:b/>
          <w:bCs/>
          <w:color w:val="7030A0"/>
          <w:sz w:val="24"/>
          <w:szCs w:val="24"/>
        </w:rPr>
      </w:pPr>
      <w:r w:rsidRPr="00DB46B7">
        <w:rPr>
          <w:rFonts w:ascii="Times New Roman" w:eastAsia="Times New Roman" w:hAnsi="Times New Roman" w:cs="Times New Roman"/>
          <w:b/>
          <w:bCs/>
          <w:color w:val="7030A0"/>
          <w:sz w:val="24"/>
          <w:szCs w:val="24"/>
        </w:rPr>
        <w:t>(5-4) </w:t>
      </w:r>
      <w:hyperlink r:id="rId205" w:anchor="p5" w:history="1">
        <w:r w:rsidRPr="00DB46B7">
          <w:rPr>
            <w:rFonts w:ascii="Times New Roman" w:eastAsia="Times New Roman" w:hAnsi="Times New Roman" w:cs="Times New Roman"/>
            <w:b/>
            <w:bCs/>
            <w:color w:val="7030A0"/>
            <w:sz w:val="24"/>
            <w:szCs w:val="24"/>
            <w:bdr w:val="none" w:sz="0" w:space="0" w:color="auto" w:frame="1"/>
          </w:rPr>
          <w:t>Genesis 12:5</w:t>
        </w:r>
      </w:hyperlink>
    </w:p>
    <w:p w14:paraId="7A0A4D1F" w14:textId="77777777" w:rsidR="007E4C19" w:rsidRPr="00DB46B7" w:rsidRDefault="007E4C19" w:rsidP="007E4C19">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Given here is evidence that Abraham was a preacher and a gatherer of souls (i.e., he did missionary work) wherever he went (see </w:t>
      </w:r>
      <w:hyperlink r:id="rId206" w:anchor="p15" w:history="1">
        <w:r w:rsidRPr="00DB46B7">
          <w:rPr>
            <w:rFonts w:ascii="Times New Roman" w:eastAsia="Times New Roman" w:hAnsi="Times New Roman" w:cs="Times New Roman"/>
            <w:color w:val="7030A0"/>
            <w:sz w:val="24"/>
            <w:szCs w:val="24"/>
            <w:bdr w:val="none" w:sz="0" w:space="0" w:color="auto" w:frame="1"/>
          </w:rPr>
          <w:t>Abraham 2:15</w:t>
        </w:r>
      </w:hyperlink>
      <w:r w:rsidRPr="00DB46B7">
        <w:rPr>
          <w:rFonts w:ascii="Times New Roman" w:eastAsia="Times New Roman" w:hAnsi="Times New Roman" w:cs="Times New Roman"/>
          <w:color w:val="7030A0"/>
          <w:sz w:val="24"/>
          <w:szCs w:val="24"/>
        </w:rPr>
        <w:t>).</w:t>
      </w:r>
    </w:p>
    <w:p w14:paraId="41062E1F" w14:textId="77777777" w:rsidR="007E4C19" w:rsidRPr="009F2002" w:rsidRDefault="007E4C19" w:rsidP="004D749B">
      <w:pPr>
        <w:pStyle w:val="verse"/>
        <w:shd w:val="clear" w:color="auto" w:fill="FFFFFF"/>
        <w:spacing w:before="0" w:beforeAutospacing="0" w:after="0" w:afterAutospacing="0"/>
        <w:textAlignment w:val="baseline"/>
        <w:rPr>
          <w:color w:val="BF8F00" w:themeColor="accent4" w:themeShade="BF"/>
        </w:rPr>
      </w:pPr>
    </w:p>
    <w:p w14:paraId="05F5B864" w14:textId="77777777" w:rsidR="004D749B" w:rsidRPr="009F2002" w:rsidRDefault="004D749B" w:rsidP="004D749B">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6 </w:t>
      </w:r>
      <w:r w:rsidRPr="009F2002">
        <w:rPr>
          <w:rStyle w:val="para-mark"/>
          <w:color w:val="BF8F00" w:themeColor="accent4" w:themeShade="BF"/>
          <w:bdr w:val="none" w:sz="0" w:space="0" w:color="auto" w:frame="1"/>
        </w:rPr>
        <w:t>¶ </w:t>
      </w:r>
      <w:r w:rsidRPr="009F2002">
        <w:rPr>
          <w:color w:val="BF8F00" w:themeColor="accent4" w:themeShade="BF"/>
        </w:rPr>
        <w:t>And Abram passed through the land unto the place of Sichem, unto the plain of Moreh. And the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"https://www.churchofjesuschrist.org/study/scriptures/ot/gen/12?lang=eng" \l "note6a"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a</w:t>
      </w:r>
      <w:r w:rsidRPr="009F2002">
        <w:rPr>
          <w:rStyle w:val="Hyperlink"/>
          <w:color w:val="BF8F00" w:themeColor="accent4" w:themeShade="BF"/>
          <w:bdr w:val="none" w:sz="0" w:space="0" w:color="auto" w:frame="1"/>
        </w:rPr>
        <w:t>Canaanite</w:t>
      </w:r>
      <w:proofErr w:type="spellEnd"/>
      <w:r w:rsidRPr="009F2002">
        <w:rPr>
          <w:color w:val="BF8F00" w:themeColor="accent4" w:themeShade="BF"/>
        </w:rPr>
        <w:fldChar w:fldCharType="end"/>
      </w:r>
      <w:r w:rsidRPr="009F2002">
        <w:rPr>
          <w:color w:val="BF8F00" w:themeColor="accent4" w:themeShade="BF"/>
        </w:rPr>
        <w:t> </w:t>
      </w:r>
      <w:r w:rsidRPr="009F2002">
        <w:rPr>
          <w:rStyle w:val="clarity-word"/>
          <w:i/>
          <w:iCs/>
          <w:color w:val="BF8F00" w:themeColor="accent4" w:themeShade="BF"/>
          <w:bdr w:val="none" w:sz="0" w:space="0" w:color="auto" w:frame="1"/>
        </w:rPr>
        <w:t>was</w:t>
      </w:r>
      <w:r w:rsidRPr="009F2002">
        <w:rPr>
          <w:color w:val="BF8F00" w:themeColor="accent4" w:themeShade="BF"/>
        </w:rPr>
        <w:t> then in the land.</w:t>
      </w:r>
    </w:p>
    <w:p w14:paraId="3EAF936B" w14:textId="77777777" w:rsidR="004D749B" w:rsidRPr="009F2002" w:rsidRDefault="004D749B" w:rsidP="004D749B">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7 </w:t>
      </w:r>
      <w:r w:rsidRPr="009F2002">
        <w:rPr>
          <w:color w:val="BF8F00" w:themeColor="accent4" w:themeShade="BF"/>
        </w:rPr>
        <w:t>And the </w:t>
      </w:r>
      <w:r w:rsidRPr="009F2002">
        <w:rPr>
          <w:rStyle w:val="small-caps"/>
          <w:smallCaps/>
          <w:color w:val="BF8F00" w:themeColor="accent4" w:themeShade="BF"/>
          <w:bdr w:val="none" w:sz="0" w:space="0" w:color="auto" w:frame="1"/>
        </w:rPr>
        <w:t>Lord</w:t>
      </w:r>
      <w:r w:rsidRPr="009F2002">
        <w:rPr>
          <w:color w:val="BF8F00" w:themeColor="accent4" w:themeShade="BF"/>
        </w:rPr>
        <w:t> appeared unto Abram, and said,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"https://www.churchofjesuschrist.org/study/scriptures/ot/gen/12?lang=eng" \l "note7a"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a</w:t>
      </w:r>
      <w:r w:rsidRPr="009F2002">
        <w:rPr>
          <w:rStyle w:val="Hyperlink"/>
          <w:color w:val="BF8F00" w:themeColor="accent4" w:themeShade="BF"/>
          <w:bdr w:val="none" w:sz="0" w:space="0" w:color="auto" w:frame="1"/>
        </w:rPr>
        <w:t>Unto</w:t>
      </w:r>
      <w:proofErr w:type="spellEnd"/>
      <w:r w:rsidRPr="009F2002">
        <w:rPr>
          <w:color w:val="BF8F00" w:themeColor="accent4" w:themeShade="BF"/>
        </w:rPr>
        <w:fldChar w:fldCharType="end"/>
      </w:r>
      <w:r w:rsidRPr="009F2002">
        <w:rPr>
          <w:color w:val="BF8F00" w:themeColor="accent4" w:themeShade="BF"/>
        </w:rPr>
        <w:t> thy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"https://www.churchofjesuschrist.org/study/scriptures/ot/gen/12?lang=eng" \l "note7b"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b</w:t>
      </w:r>
      <w:r w:rsidRPr="009F2002">
        <w:rPr>
          <w:rStyle w:val="Hyperlink"/>
          <w:color w:val="BF8F00" w:themeColor="accent4" w:themeShade="BF"/>
          <w:bdr w:val="none" w:sz="0" w:space="0" w:color="auto" w:frame="1"/>
        </w:rPr>
        <w:t>seed</w:t>
      </w:r>
      <w:proofErr w:type="spellEnd"/>
      <w:r w:rsidRPr="009F2002">
        <w:rPr>
          <w:color w:val="BF8F00" w:themeColor="accent4" w:themeShade="BF"/>
        </w:rPr>
        <w:fldChar w:fldCharType="end"/>
      </w:r>
      <w:r w:rsidRPr="009F2002">
        <w:rPr>
          <w:color w:val="BF8F00" w:themeColor="accent4" w:themeShade="BF"/>
        </w:rPr>
        <w:t> will I give this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"https://www.churchofjesuschrist.org/study/scriptures/ot/gen/12?lang=eng" \l "note7c"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c</w:t>
      </w:r>
      <w:r w:rsidRPr="009F2002">
        <w:rPr>
          <w:rStyle w:val="Hyperlink"/>
          <w:color w:val="BF8F00" w:themeColor="accent4" w:themeShade="BF"/>
          <w:bdr w:val="none" w:sz="0" w:space="0" w:color="auto" w:frame="1"/>
        </w:rPr>
        <w:t>land</w:t>
      </w:r>
      <w:proofErr w:type="spellEnd"/>
      <w:r w:rsidRPr="009F2002">
        <w:rPr>
          <w:color w:val="BF8F00" w:themeColor="accent4" w:themeShade="BF"/>
        </w:rPr>
        <w:fldChar w:fldCharType="end"/>
      </w:r>
      <w:r w:rsidRPr="009F2002">
        <w:rPr>
          <w:color w:val="BF8F00" w:themeColor="accent4" w:themeShade="BF"/>
        </w:rPr>
        <w:t xml:space="preserve">: and there </w:t>
      </w:r>
      <w:proofErr w:type="spellStart"/>
      <w:r w:rsidRPr="009F2002">
        <w:rPr>
          <w:color w:val="BF8F00" w:themeColor="accent4" w:themeShade="BF"/>
        </w:rPr>
        <w:t>builded</w:t>
      </w:r>
      <w:proofErr w:type="spellEnd"/>
      <w:r w:rsidRPr="009F2002">
        <w:rPr>
          <w:color w:val="BF8F00" w:themeColor="accent4" w:themeShade="BF"/>
        </w:rPr>
        <w:t xml:space="preserve"> he an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"https://www.churchofjesuschrist.org/study/scriptures/ot/gen/12?lang=eng" \l "note7d"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d</w:t>
      </w:r>
      <w:r w:rsidRPr="009F2002">
        <w:rPr>
          <w:rStyle w:val="Hyperlink"/>
          <w:color w:val="BF8F00" w:themeColor="accent4" w:themeShade="BF"/>
          <w:bdr w:val="none" w:sz="0" w:space="0" w:color="auto" w:frame="1"/>
        </w:rPr>
        <w:t>altar</w:t>
      </w:r>
      <w:proofErr w:type="spellEnd"/>
      <w:r w:rsidRPr="009F2002">
        <w:rPr>
          <w:color w:val="BF8F00" w:themeColor="accent4" w:themeShade="BF"/>
        </w:rPr>
        <w:fldChar w:fldCharType="end"/>
      </w:r>
      <w:r w:rsidRPr="009F2002">
        <w:rPr>
          <w:color w:val="BF8F00" w:themeColor="accent4" w:themeShade="BF"/>
        </w:rPr>
        <w:t> unto the </w:t>
      </w:r>
      <w:r w:rsidRPr="009F2002">
        <w:rPr>
          <w:rStyle w:val="small-caps"/>
          <w:smallCaps/>
          <w:color w:val="BF8F00" w:themeColor="accent4" w:themeShade="BF"/>
          <w:bdr w:val="none" w:sz="0" w:space="0" w:color="auto" w:frame="1"/>
        </w:rPr>
        <w:t>Lord</w:t>
      </w:r>
      <w:r w:rsidRPr="009F2002">
        <w:rPr>
          <w:color w:val="BF8F00" w:themeColor="accent4" w:themeShade="BF"/>
        </w:rPr>
        <w:t>, who appeared unto him.</w:t>
      </w:r>
    </w:p>
    <w:p w14:paraId="70B74776" w14:textId="77777777" w:rsidR="004D749B" w:rsidRPr="009F2002" w:rsidRDefault="004D749B" w:rsidP="004D749B">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8 </w:t>
      </w:r>
      <w:r w:rsidRPr="009F2002">
        <w:rPr>
          <w:color w:val="BF8F00" w:themeColor="accent4" w:themeShade="BF"/>
        </w:rPr>
        <w:t>And he removed from thence unto a mountain on the east of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"https://www.churchofjesuschrist.org/study/scriptures/ot/gen/12?lang=eng" \l "note8a"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a</w:t>
      </w:r>
      <w:r w:rsidRPr="009F2002">
        <w:rPr>
          <w:rStyle w:val="Hyperlink"/>
          <w:color w:val="BF8F00" w:themeColor="accent4" w:themeShade="BF"/>
          <w:bdr w:val="none" w:sz="0" w:space="0" w:color="auto" w:frame="1"/>
        </w:rPr>
        <w:t>Beth-el</w:t>
      </w:r>
      <w:proofErr w:type="spellEnd"/>
      <w:r w:rsidRPr="009F2002">
        <w:rPr>
          <w:color w:val="BF8F00" w:themeColor="accent4" w:themeShade="BF"/>
        </w:rPr>
        <w:fldChar w:fldCharType="end"/>
      </w:r>
      <w:r w:rsidRPr="009F2002">
        <w:rPr>
          <w:color w:val="BF8F00" w:themeColor="accent4" w:themeShade="BF"/>
        </w:rPr>
        <w:t>, and pitched his tent, </w:t>
      </w:r>
      <w:r w:rsidRPr="009F2002">
        <w:rPr>
          <w:rStyle w:val="clarity-word"/>
          <w:i/>
          <w:iCs/>
          <w:color w:val="BF8F00" w:themeColor="accent4" w:themeShade="BF"/>
          <w:bdr w:val="none" w:sz="0" w:space="0" w:color="auto" w:frame="1"/>
        </w:rPr>
        <w:t>having</w:t>
      </w:r>
      <w:r w:rsidRPr="009F2002">
        <w:rPr>
          <w:color w:val="BF8F00" w:themeColor="accent4" w:themeShade="BF"/>
        </w:rPr>
        <w:t>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"https://www.churchofjesuschrist.org/study/scriptures/ot/gen/12?lang=eng" \l "note8b"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b</w:t>
      </w:r>
      <w:r w:rsidRPr="009F2002">
        <w:rPr>
          <w:rStyle w:val="Hyperlink"/>
          <w:color w:val="BF8F00" w:themeColor="accent4" w:themeShade="BF"/>
          <w:bdr w:val="none" w:sz="0" w:space="0" w:color="auto" w:frame="1"/>
        </w:rPr>
        <w:t>Beth-el</w:t>
      </w:r>
      <w:proofErr w:type="spellEnd"/>
      <w:r w:rsidRPr="009F2002">
        <w:rPr>
          <w:color w:val="BF8F00" w:themeColor="accent4" w:themeShade="BF"/>
        </w:rPr>
        <w:fldChar w:fldCharType="end"/>
      </w:r>
      <w:r w:rsidRPr="009F2002">
        <w:rPr>
          <w:color w:val="BF8F00" w:themeColor="accent4" w:themeShade="BF"/>
        </w:rPr>
        <w:t> on the west, and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"https://www.churchofjesuschrist.org/study/scriptures/ot/gen/12?lang=eng" \l "note8c"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c</w:t>
      </w:r>
      <w:r w:rsidRPr="009F2002">
        <w:rPr>
          <w:rStyle w:val="Hyperlink"/>
          <w:color w:val="BF8F00" w:themeColor="accent4" w:themeShade="BF"/>
          <w:bdr w:val="none" w:sz="0" w:space="0" w:color="auto" w:frame="1"/>
        </w:rPr>
        <w:t>Hai</w:t>
      </w:r>
      <w:proofErr w:type="spellEnd"/>
      <w:r w:rsidRPr="009F2002">
        <w:rPr>
          <w:color w:val="BF8F00" w:themeColor="accent4" w:themeShade="BF"/>
        </w:rPr>
        <w:fldChar w:fldCharType="end"/>
      </w:r>
      <w:r w:rsidRPr="009F2002">
        <w:rPr>
          <w:color w:val="BF8F00" w:themeColor="accent4" w:themeShade="BF"/>
        </w:rPr>
        <w:t xml:space="preserve"> on the east: and there he </w:t>
      </w:r>
      <w:proofErr w:type="spellStart"/>
      <w:r w:rsidRPr="009F2002">
        <w:rPr>
          <w:color w:val="BF8F00" w:themeColor="accent4" w:themeShade="BF"/>
        </w:rPr>
        <w:t>builded</w:t>
      </w:r>
      <w:proofErr w:type="spellEnd"/>
      <w:r w:rsidRPr="009F2002">
        <w:rPr>
          <w:color w:val="BF8F00" w:themeColor="accent4" w:themeShade="BF"/>
        </w:rPr>
        <w:t xml:space="preserve"> an altar unto the </w:t>
      </w:r>
      <w:r w:rsidRPr="009F2002">
        <w:rPr>
          <w:rStyle w:val="small-caps"/>
          <w:smallCaps/>
          <w:color w:val="BF8F00" w:themeColor="accent4" w:themeShade="BF"/>
          <w:bdr w:val="none" w:sz="0" w:space="0" w:color="auto" w:frame="1"/>
        </w:rPr>
        <w:t>Lord</w:t>
      </w:r>
      <w:r w:rsidRPr="009F2002">
        <w:rPr>
          <w:color w:val="BF8F00" w:themeColor="accent4" w:themeShade="BF"/>
        </w:rPr>
        <w:t>, and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"https://www.churchofjesuschrist.org/study/scriptures/ot/gen/12?lang=eng" \l "note8d"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d</w:t>
      </w:r>
      <w:r w:rsidRPr="009F2002">
        <w:rPr>
          <w:rStyle w:val="Hyperlink"/>
          <w:color w:val="BF8F00" w:themeColor="accent4" w:themeShade="BF"/>
          <w:bdr w:val="none" w:sz="0" w:space="0" w:color="auto" w:frame="1"/>
        </w:rPr>
        <w:t>called</w:t>
      </w:r>
      <w:proofErr w:type="spellEnd"/>
      <w:r w:rsidRPr="009F2002">
        <w:rPr>
          <w:rStyle w:val="Hyperlink"/>
          <w:color w:val="BF8F00" w:themeColor="accent4" w:themeShade="BF"/>
          <w:bdr w:val="none" w:sz="0" w:space="0" w:color="auto" w:frame="1"/>
        </w:rPr>
        <w:t xml:space="preserve"> upon</w:t>
      </w:r>
      <w:r w:rsidRPr="009F2002">
        <w:rPr>
          <w:color w:val="BF8F00" w:themeColor="accent4" w:themeShade="BF"/>
        </w:rPr>
        <w:fldChar w:fldCharType="end"/>
      </w:r>
      <w:r w:rsidRPr="009F2002">
        <w:rPr>
          <w:color w:val="BF8F00" w:themeColor="accent4" w:themeShade="BF"/>
        </w:rPr>
        <w:t> the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"https://www.churchofjesuschrist.org/study/scriptures/ot/gen/12?lang=eng" \l "note8e"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e</w:t>
      </w:r>
      <w:r w:rsidRPr="009F2002">
        <w:rPr>
          <w:rStyle w:val="Hyperlink"/>
          <w:color w:val="BF8F00" w:themeColor="accent4" w:themeShade="BF"/>
          <w:bdr w:val="none" w:sz="0" w:space="0" w:color="auto" w:frame="1"/>
        </w:rPr>
        <w:t>name</w:t>
      </w:r>
      <w:proofErr w:type="spellEnd"/>
      <w:r w:rsidRPr="009F2002">
        <w:rPr>
          <w:color w:val="BF8F00" w:themeColor="accent4" w:themeShade="BF"/>
        </w:rPr>
        <w:fldChar w:fldCharType="end"/>
      </w:r>
      <w:r w:rsidRPr="009F2002">
        <w:rPr>
          <w:color w:val="BF8F00" w:themeColor="accent4" w:themeShade="BF"/>
        </w:rPr>
        <w:t> of the </w:t>
      </w:r>
      <w:r w:rsidRPr="009F2002">
        <w:rPr>
          <w:rStyle w:val="small-caps"/>
          <w:smallCaps/>
          <w:color w:val="BF8F00" w:themeColor="accent4" w:themeShade="BF"/>
          <w:bdr w:val="none" w:sz="0" w:space="0" w:color="auto" w:frame="1"/>
        </w:rPr>
        <w:t>Lord</w:t>
      </w:r>
      <w:r w:rsidRPr="009F2002">
        <w:rPr>
          <w:color w:val="BF8F00" w:themeColor="accent4" w:themeShade="BF"/>
        </w:rPr>
        <w:t>.</w:t>
      </w:r>
    </w:p>
    <w:p w14:paraId="423D60AB" w14:textId="77777777" w:rsidR="004D749B" w:rsidRPr="009F2002" w:rsidRDefault="004D749B" w:rsidP="004D749B">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9 </w:t>
      </w:r>
      <w:r w:rsidRPr="009F2002">
        <w:rPr>
          <w:color w:val="BF8F00" w:themeColor="accent4" w:themeShade="BF"/>
        </w:rPr>
        <w:t>And Abram journeyed, going on still toward the south.</w:t>
      </w:r>
    </w:p>
    <w:p w14:paraId="47B2620D" w14:textId="77777777" w:rsidR="004D749B" w:rsidRPr="009F2002" w:rsidRDefault="004D749B" w:rsidP="004D749B">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10 </w:t>
      </w:r>
      <w:r w:rsidRPr="009F2002">
        <w:rPr>
          <w:rStyle w:val="para-mark"/>
          <w:color w:val="BF8F00" w:themeColor="accent4" w:themeShade="BF"/>
          <w:bdr w:val="none" w:sz="0" w:space="0" w:color="auto" w:frame="1"/>
        </w:rPr>
        <w:t>¶ </w:t>
      </w:r>
      <w:r w:rsidRPr="009F2002">
        <w:rPr>
          <w:color w:val="BF8F00" w:themeColor="accent4" w:themeShade="BF"/>
        </w:rPr>
        <w:t>And there was a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"https://www.churchofjesuschrist.org/study/scriptures/ot/gen/12?lang=eng" \l "note10a"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a</w:t>
      </w:r>
      <w:r w:rsidRPr="009F2002">
        <w:rPr>
          <w:rStyle w:val="Hyperlink"/>
          <w:color w:val="BF8F00" w:themeColor="accent4" w:themeShade="BF"/>
          <w:bdr w:val="none" w:sz="0" w:space="0" w:color="auto" w:frame="1"/>
        </w:rPr>
        <w:t>famine</w:t>
      </w:r>
      <w:proofErr w:type="spellEnd"/>
      <w:r w:rsidRPr="009F2002">
        <w:rPr>
          <w:color w:val="BF8F00" w:themeColor="accent4" w:themeShade="BF"/>
        </w:rPr>
        <w:fldChar w:fldCharType="end"/>
      </w:r>
      <w:r w:rsidRPr="009F2002">
        <w:rPr>
          <w:color w:val="BF8F00" w:themeColor="accent4" w:themeShade="BF"/>
        </w:rPr>
        <w:t> in the land: and Abram went down into Egypt to sojourn there; for the famine </w:t>
      </w:r>
      <w:r w:rsidRPr="009F2002">
        <w:rPr>
          <w:rStyle w:val="clarity-word"/>
          <w:i/>
          <w:iCs/>
          <w:color w:val="BF8F00" w:themeColor="accent4" w:themeShade="BF"/>
          <w:bdr w:val="none" w:sz="0" w:space="0" w:color="auto" w:frame="1"/>
        </w:rPr>
        <w:t>was</w:t>
      </w:r>
      <w:r w:rsidRPr="009F2002">
        <w:rPr>
          <w:color w:val="BF8F00" w:themeColor="accent4" w:themeShade="BF"/>
        </w:rPr>
        <w:t> grievous in the land.</w:t>
      </w:r>
    </w:p>
    <w:p w14:paraId="21687613" w14:textId="77777777" w:rsidR="004D749B" w:rsidRPr="009F2002" w:rsidRDefault="004D749B" w:rsidP="004D749B">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11 </w:t>
      </w:r>
      <w:r w:rsidRPr="009F2002">
        <w:rPr>
          <w:color w:val="BF8F00" w:themeColor="accent4" w:themeShade="BF"/>
        </w:rPr>
        <w:t>And it came to pass, when he was come near to enter into Egypt, that he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"https://www.churchofjesuschrist.org/study/scriptures/ot/gen/12?lang=eng" \l "note11a"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a</w:t>
      </w:r>
      <w:r w:rsidRPr="009F2002">
        <w:rPr>
          <w:rStyle w:val="Hyperlink"/>
          <w:color w:val="BF8F00" w:themeColor="accent4" w:themeShade="BF"/>
          <w:bdr w:val="none" w:sz="0" w:space="0" w:color="auto" w:frame="1"/>
        </w:rPr>
        <w:t>said</w:t>
      </w:r>
      <w:proofErr w:type="spellEnd"/>
      <w:r w:rsidRPr="009F2002">
        <w:rPr>
          <w:color w:val="BF8F00" w:themeColor="accent4" w:themeShade="BF"/>
        </w:rPr>
        <w:fldChar w:fldCharType="end"/>
      </w:r>
      <w:r w:rsidRPr="009F2002">
        <w:rPr>
          <w:color w:val="BF8F00" w:themeColor="accent4" w:themeShade="BF"/>
        </w:rPr>
        <w:t> unto Sarai his wife, Behold now, I know that thou </w:t>
      </w:r>
      <w:r w:rsidRPr="009F2002">
        <w:rPr>
          <w:rStyle w:val="clarity-word"/>
          <w:i/>
          <w:iCs/>
          <w:color w:val="BF8F00" w:themeColor="accent4" w:themeShade="BF"/>
          <w:bdr w:val="none" w:sz="0" w:space="0" w:color="auto" w:frame="1"/>
        </w:rPr>
        <w:t>art</w:t>
      </w:r>
      <w:r w:rsidRPr="009F2002">
        <w:rPr>
          <w:color w:val="BF8F00" w:themeColor="accent4" w:themeShade="BF"/>
        </w:rPr>
        <w:t> a fair woman to look upon:</w:t>
      </w:r>
    </w:p>
    <w:p w14:paraId="3F867937" w14:textId="77777777" w:rsidR="004D749B" w:rsidRPr="009F2002" w:rsidRDefault="004D749B" w:rsidP="004D749B">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12 </w:t>
      </w:r>
      <w:r w:rsidRPr="009F2002">
        <w:rPr>
          <w:color w:val="BF8F00" w:themeColor="accent4" w:themeShade="BF"/>
        </w:rPr>
        <w:t xml:space="preserve">Therefore it shall come to pass, when the Egyptians shall see thee, that they shall say, </w:t>
      </w:r>
      <w:proofErr w:type="gramStart"/>
      <w:r w:rsidRPr="009F2002">
        <w:rPr>
          <w:color w:val="BF8F00" w:themeColor="accent4" w:themeShade="BF"/>
        </w:rPr>
        <w:t>This</w:t>
      </w:r>
      <w:proofErr w:type="gramEnd"/>
      <w:r w:rsidRPr="009F2002">
        <w:rPr>
          <w:color w:val="BF8F00" w:themeColor="accent4" w:themeShade="BF"/>
        </w:rPr>
        <w:t> </w:t>
      </w:r>
      <w:r w:rsidRPr="009F2002">
        <w:rPr>
          <w:rStyle w:val="clarity-word"/>
          <w:i/>
          <w:iCs/>
          <w:color w:val="BF8F00" w:themeColor="accent4" w:themeShade="BF"/>
          <w:bdr w:val="none" w:sz="0" w:space="0" w:color="auto" w:frame="1"/>
        </w:rPr>
        <w:t>is</w:t>
      </w:r>
      <w:r w:rsidRPr="009F2002">
        <w:rPr>
          <w:color w:val="BF8F00" w:themeColor="accent4" w:themeShade="BF"/>
        </w:rPr>
        <w:t> his wife: and they will kill me, but they will save thee alive.</w:t>
      </w:r>
    </w:p>
    <w:p w14:paraId="24E5034E" w14:textId="77777777" w:rsidR="004D749B" w:rsidRPr="009F2002" w:rsidRDefault="004D749B" w:rsidP="004D749B">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lastRenderedPageBreak/>
        <w:t>13 </w:t>
      </w:r>
      <w:r w:rsidRPr="009F2002">
        <w:rPr>
          <w:color w:val="BF8F00" w:themeColor="accent4" w:themeShade="BF"/>
        </w:rPr>
        <w:t>Say, I pray thee, thou </w:t>
      </w:r>
      <w:r w:rsidRPr="009F2002">
        <w:rPr>
          <w:rStyle w:val="clarity-word"/>
          <w:i/>
          <w:iCs/>
          <w:color w:val="BF8F00" w:themeColor="accent4" w:themeShade="BF"/>
          <w:bdr w:val="none" w:sz="0" w:space="0" w:color="auto" w:frame="1"/>
        </w:rPr>
        <w:t>art</w:t>
      </w:r>
      <w:r w:rsidRPr="009F2002">
        <w:rPr>
          <w:color w:val="BF8F00" w:themeColor="accent4" w:themeShade="BF"/>
        </w:rPr>
        <w:t> my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"https://www.churchofjesuschrist.org/study/scriptures/ot/gen/12?lang=eng" \l "note13a"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a</w:t>
      </w:r>
      <w:r w:rsidRPr="009F2002">
        <w:rPr>
          <w:rStyle w:val="Hyperlink"/>
          <w:color w:val="BF8F00" w:themeColor="accent4" w:themeShade="BF"/>
          <w:bdr w:val="none" w:sz="0" w:space="0" w:color="auto" w:frame="1"/>
        </w:rPr>
        <w:t>sister</w:t>
      </w:r>
      <w:proofErr w:type="spellEnd"/>
      <w:r w:rsidRPr="009F2002">
        <w:rPr>
          <w:color w:val="BF8F00" w:themeColor="accent4" w:themeShade="BF"/>
        </w:rPr>
        <w:fldChar w:fldCharType="end"/>
      </w:r>
      <w:r w:rsidRPr="009F2002">
        <w:rPr>
          <w:color w:val="BF8F00" w:themeColor="accent4" w:themeShade="BF"/>
        </w:rPr>
        <w:t>: that it may be well with me for thy sake; and my soul shall live because of thee.</w:t>
      </w:r>
    </w:p>
    <w:p w14:paraId="00BC9664" w14:textId="77777777" w:rsidR="004D749B" w:rsidRPr="009F2002" w:rsidRDefault="004D749B" w:rsidP="004D749B">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14 </w:t>
      </w:r>
      <w:r w:rsidRPr="009F2002">
        <w:rPr>
          <w:rStyle w:val="para-mark"/>
          <w:color w:val="BF8F00" w:themeColor="accent4" w:themeShade="BF"/>
          <w:bdr w:val="none" w:sz="0" w:space="0" w:color="auto" w:frame="1"/>
        </w:rPr>
        <w:t>¶ </w:t>
      </w:r>
      <w:r w:rsidRPr="009F2002">
        <w:rPr>
          <w:color w:val="BF8F00" w:themeColor="accent4" w:themeShade="BF"/>
        </w:rPr>
        <w:t>And it came to pass, that, when Abram was come into Egypt, the Egyptians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"https://www.churchofjesuschrist.org/study/scriptures/ot/gen/12?lang=eng" \l "note14a"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a</w:t>
      </w:r>
      <w:r w:rsidRPr="009F2002">
        <w:rPr>
          <w:rStyle w:val="Hyperlink"/>
          <w:color w:val="BF8F00" w:themeColor="accent4" w:themeShade="BF"/>
          <w:bdr w:val="none" w:sz="0" w:space="0" w:color="auto" w:frame="1"/>
        </w:rPr>
        <w:t>beheld</w:t>
      </w:r>
      <w:proofErr w:type="spellEnd"/>
      <w:r w:rsidRPr="009F2002">
        <w:rPr>
          <w:color w:val="BF8F00" w:themeColor="accent4" w:themeShade="BF"/>
        </w:rPr>
        <w:fldChar w:fldCharType="end"/>
      </w:r>
      <w:r w:rsidRPr="009F2002">
        <w:rPr>
          <w:color w:val="BF8F00" w:themeColor="accent4" w:themeShade="BF"/>
        </w:rPr>
        <w:t> the woman that she </w:t>
      </w:r>
      <w:r w:rsidRPr="009F2002">
        <w:rPr>
          <w:rStyle w:val="clarity-word"/>
          <w:i/>
          <w:iCs/>
          <w:color w:val="BF8F00" w:themeColor="accent4" w:themeShade="BF"/>
          <w:bdr w:val="none" w:sz="0" w:space="0" w:color="auto" w:frame="1"/>
        </w:rPr>
        <w:t>was</w:t>
      </w:r>
      <w:r w:rsidRPr="009F2002">
        <w:rPr>
          <w:color w:val="BF8F00" w:themeColor="accent4" w:themeShade="BF"/>
        </w:rPr>
        <w:t> very fair.</w:t>
      </w:r>
    </w:p>
    <w:p w14:paraId="5DE21FA4" w14:textId="77777777" w:rsidR="004D749B" w:rsidRPr="009F2002" w:rsidRDefault="004D749B" w:rsidP="004D749B">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15 </w:t>
      </w:r>
      <w:r w:rsidRPr="009F2002">
        <w:rPr>
          <w:color w:val="BF8F00" w:themeColor="accent4" w:themeShade="BF"/>
        </w:rPr>
        <w:t xml:space="preserve">The princes also of Pharaoh saw </w:t>
      </w:r>
      <w:proofErr w:type="gramStart"/>
      <w:r w:rsidRPr="009F2002">
        <w:rPr>
          <w:color w:val="BF8F00" w:themeColor="accent4" w:themeShade="BF"/>
        </w:rPr>
        <w:t>her, and</w:t>
      </w:r>
      <w:proofErr w:type="gramEnd"/>
      <w:r w:rsidRPr="009F2002">
        <w:rPr>
          <w:color w:val="BF8F00" w:themeColor="accent4" w:themeShade="BF"/>
        </w:rPr>
        <w:t xml:space="preserve"> commended her before Pharaoh: and the woman was taken into Pharaoh’s house.</w:t>
      </w:r>
    </w:p>
    <w:p w14:paraId="46E4C1F4" w14:textId="77777777" w:rsidR="004D749B" w:rsidRPr="009F2002" w:rsidRDefault="004D749B" w:rsidP="004D749B">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16 </w:t>
      </w:r>
      <w:r w:rsidRPr="009F2002">
        <w:rPr>
          <w:color w:val="BF8F00" w:themeColor="accent4" w:themeShade="BF"/>
        </w:rPr>
        <w:t xml:space="preserve">And he entreated Abram well for her sake: and he had sheep, and oxen, and </w:t>
      </w:r>
      <w:proofErr w:type="gramStart"/>
      <w:r w:rsidRPr="009F2002">
        <w:rPr>
          <w:color w:val="BF8F00" w:themeColor="accent4" w:themeShade="BF"/>
        </w:rPr>
        <w:t>he</w:t>
      </w:r>
      <w:proofErr w:type="gramEnd"/>
      <w:r w:rsidRPr="009F2002">
        <w:rPr>
          <w:color w:val="BF8F00" w:themeColor="accent4" w:themeShade="BF"/>
        </w:rPr>
        <w:t xml:space="preserve"> asses, and menservants, and maidservants, and she asses, and camels.</w:t>
      </w:r>
    </w:p>
    <w:p w14:paraId="50F177BE" w14:textId="77777777" w:rsidR="004D749B" w:rsidRPr="009F2002" w:rsidRDefault="004D749B" w:rsidP="004D749B">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17 </w:t>
      </w:r>
      <w:r w:rsidRPr="009F2002">
        <w:rPr>
          <w:color w:val="BF8F00" w:themeColor="accent4" w:themeShade="BF"/>
        </w:rPr>
        <w:t>And the </w:t>
      </w:r>
      <w:r w:rsidRPr="009F2002">
        <w:rPr>
          <w:rStyle w:val="small-caps"/>
          <w:smallCaps/>
          <w:color w:val="BF8F00" w:themeColor="accent4" w:themeShade="BF"/>
          <w:bdr w:val="none" w:sz="0" w:space="0" w:color="auto" w:frame="1"/>
        </w:rPr>
        <w:t>Lord</w:t>
      </w:r>
      <w:r w:rsidRPr="009F2002">
        <w:rPr>
          <w:color w:val="BF8F00" w:themeColor="accent4" w:themeShade="BF"/>
        </w:rPr>
        <w:t>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"https://www.churchofjesuschrist.org/study/scriptures/ot/gen/12?lang=eng" \l "note17a"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a</w:t>
      </w:r>
      <w:r w:rsidRPr="009F2002">
        <w:rPr>
          <w:rStyle w:val="Hyperlink"/>
          <w:color w:val="BF8F00" w:themeColor="accent4" w:themeShade="BF"/>
          <w:bdr w:val="none" w:sz="0" w:space="0" w:color="auto" w:frame="1"/>
        </w:rPr>
        <w:t>plagued</w:t>
      </w:r>
      <w:proofErr w:type="spellEnd"/>
      <w:r w:rsidRPr="009F2002">
        <w:rPr>
          <w:color w:val="BF8F00" w:themeColor="accent4" w:themeShade="BF"/>
        </w:rPr>
        <w:fldChar w:fldCharType="end"/>
      </w:r>
      <w:r w:rsidRPr="009F2002">
        <w:rPr>
          <w:color w:val="BF8F00" w:themeColor="accent4" w:themeShade="BF"/>
        </w:rPr>
        <w:t> Pharaoh and his house with great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"https://www.churchofjesuschrist.org/study/scriptures/ot/gen/12?lang=eng" \l "note17b"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b</w:t>
      </w:r>
      <w:r w:rsidRPr="009F2002">
        <w:rPr>
          <w:rStyle w:val="Hyperlink"/>
          <w:color w:val="BF8F00" w:themeColor="accent4" w:themeShade="BF"/>
          <w:bdr w:val="none" w:sz="0" w:space="0" w:color="auto" w:frame="1"/>
        </w:rPr>
        <w:t>plagues</w:t>
      </w:r>
      <w:proofErr w:type="spellEnd"/>
      <w:r w:rsidRPr="009F2002">
        <w:rPr>
          <w:color w:val="BF8F00" w:themeColor="accent4" w:themeShade="BF"/>
        </w:rPr>
        <w:fldChar w:fldCharType="end"/>
      </w:r>
      <w:r w:rsidRPr="009F2002">
        <w:rPr>
          <w:color w:val="BF8F00" w:themeColor="accent4" w:themeShade="BF"/>
        </w:rPr>
        <w:t> because of Sarai Abram’s wife.</w:t>
      </w:r>
    </w:p>
    <w:p w14:paraId="5A8BA683" w14:textId="77777777" w:rsidR="004D749B" w:rsidRPr="009F2002" w:rsidRDefault="004D749B" w:rsidP="004D749B">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18 </w:t>
      </w:r>
      <w:r w:rsidRPr="009F2002">
        <w:rPr>
          <w:color w:val="BF8F00" w:themeColor="accent4" w:themeShade="BF"/>
        </w:rPr>
        <w:t>And Pharaoh called Abram, and said, What </w:t>
      </w:r>
      <w:r w:rsidRPr="009F2002">
        <w:rPr>
          <w:rStyle w:val="clarity-word"/>
          <w:i/>
          <w:iCs/>
          <w:color w:val="BF8F00" w:themeColor="accent4" w:themeShade="BF"/>
          <w:bdr w:val="none" w:sz="0" w:space="0" w:color="auto" w:frame="1"/>
        </w:rPr>
        <w:t>is</w:t>
      </w:r>
      <w:r w:rsidRPr="009F2002">
        <w:rPr>
          <w:color w:val="BF8F00" w:themeColor="accent4" w:themeShade="BF"/>
        </w:rPr>
        <w:t> this </w:t>
      </w:r>
      <w:r w:rsidRPr="009F2002">
        <w:rPr>
          <w:rStyle w:val="clarity-word"/>
          <w:i/>
          <w:iCs/>
          <w:color w:val="BF8F00" w:themeColor="accent4" w:themeShade="BF"/>
          <w:bdr w:val="none" w:sz="0" w:space="0" w:color="auto" w:frame="1"/>
        </w:rPr>
        <w:t>that</w:t>
      </w:r>
      <w:r w:rsidRPr="009F2002">
        <w:rPr>
          <w:color w:val="BF8F00" w:themeColor="accent4" w:themeShade="BF"/>
        </w:rPr>
        <w:t> thou hast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"https://www.churchofjesuschrist.org/study/scriptures/ot/gen/12?lang=eng" \l "note18a"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a</w:t>
      </w:r>
      <w:r w:rsidRPr="009F2002">
        <w:rPr>
          <w:rStyle w:val="Hyperlink"/>
          <w:color w:val="BF8F00" w:themeColor="accent4" w:themeShade="BF"/>
          <w:bdr w:val="none" w:sz="0" w:space="0" w:color="auto" w:frame="1"/>
        </w:rPr>
        <w:t>done</w:t>
      </w:r>
      <w:proofErr w:type="spellEnd"/>
      <w:r w:rsidRPr="009F2002">
        <w:rPr>
          <w:color w:val="BF8F00" w:themeColor="accent4" w:themeShade="BF"/>
        </w:rPr>
        <w:fldChar w:fldCharType="end"/>
      </w:r>
      <w:r w:rsidRPr="009F2002">
        <w:rPr>
          <w:color w:val="BF8F00" w:themeColor="accent4" w:themeShade="BF"/>
        </w:rPr>
        <w:t> unto me? why didst thou not tell me that she </w:t>
      </w:r>
      <w:r w:rsidRPr="009F2002">
        <w:rPr>
          <w:rStyle w:val="clarity-word"/>
          <w:i/>
          <w:iCs/>
          <w:color w:val="BF8F00" w:themeColor="accent4" w:themeShade="BF"/>
          <w:bdr w:val="none" w:sz="0" w:space="0" w:color="auto" w:frame="1"/>
        </w:rPr>
        <w:t>was</w:t>
      </w:r>
      <w:r w:rsidRPr="009F2002">
        <w:rPr>
          <w:color w:val="BF8F00" w:themeColor="accent4" w:themeShade="BF"/>
        </w:rPr>
        <w:t> thy wife?</w:t>
      </w:r>
    </w:p>
    <w:p w14:paraId="3A7FDE69" w14:textId="77777777" w:rsidR="004D749B" w:rsidRPr="009F2002" w:rsidRDefault="004D749B" w:rsidP="004D749B">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19 </w:t>
      </w:r>
      <w:r w:rsidRPr="009F2002">
        <w:rPr>
          <w:color w:val="BF8F00" w:themeColor="accent4" w:themeShade="BF"/>
        </w:rPr>
        <w:t xml:space="preserve">Why </w:t>
      </w:r>
      <w:proofErr w:type="spellStart"/>
      <w:r w:rsidRPr="009F2002">
        <w:rPr>
          <w:color w:val="BF8F00" w:themeColor="accent4" w:themeShade="BF"/>
        </w:rPr>
        <w:t>saidst</w:t>
      </w:r>
      <w:proofErr w:type="spellEnd"/>
      <w:r w:rsidRPr="009F2002">
        <w:rPr>
          <w:color w:val="BF8F00" w:themeColor="accent4" w:themeShade="BF"/>
        </w:rPr>
        <w:t xml:space="preserve"> thou, She </w:t>
      </w:r>
      <w:r w:rsidRPr="009F2002">
        <w:rPr>
          <w:rStyle w:val="clarity-word"/>
          <w:i/>
          <w:iCs/>
          <w:color w:val="BF8F00" w:themeColor="accent4" w:themeShade="BF"/>
          <w:bdr w:val="none" w:sz="0" w:space="0" w:color="auto" w:frame="1"/>
        </w:rPr>
        <w:t>is</w:t>
      </w:r>
      <w:r w:rsidRPr="009F2002">
        <w:rPr>
          <w:color w:val="BF8F00" w:themeColor="accent4" w:themeShade="BF"/>
        </w:rPr>
        <w:t> my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"https://www.churchofjesuschrist.org/study/scriptures/ot/gen/12?lang=eng" \l "note19a"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a</w:t>
      </w:r>
      <w:r w:rsidRPr="009F2002">
        <w:rPr>
          <w:rStyle w:val="Hyperlink"/>
          <w:color w:val="BF8F00" w:themeColor="accent4" w:themeShade="BF"/>
          <w:bdr w:val="none" w:sz="0" w:space="0" w:color="auto" w:frame="1"/>
        </w:rPr>
        <w:t>sister</w:t>
      </w:r>
      <w:proofErr w:type="spellEnd"/>
      <w:r w:rsidRPr="009F2002">
        <w:rPr>
          <w:color w:val="BF8F00" w:themeColor="accent4" w:themeShade="BF"/>
        </w:rPr>
        <w:fldChar w:fldCharType="end"/>
      </w:r>
      <w:r w:rsidRPr="009F2002">
        <w:rPr>
          <w:color w:val="BF8F00" w:themeColor="accent4" w:themeShade="BF"/>
        </w:rPr>
        <w:t>? so I might have taken her to me to wife: now therefore behold thy wife, take </w:t>
      </w:r>
      <w:r w:rsidRPr="009F2002">
        <w:rPr>
          <w:rStyle w:val="clarity-word"/>
          <w:i/>
          <w:iCs/>
          <w:color w:val="BF8F00" w:themeColor="accent4" w:themeShade="BF"/>
          <w:bdr w:val="none" w:sz="0" w:space="0" w:color="auto" w:frame="1"/>
        </w:rPr>
        <w:t>her,</w:t>
      </w:r>
      <w:r w:rsidRPr="009F2002">
        <w:rPr>
          <w:color w:val="BF8F00" w:themeColor="accent4" w:themeShade="BF"/>
        </w:rPr>
        <w:t> and go thy way.</w:t>
      </w:r>
    </w:p>
    <w:p w14:paraId="06E86295" w14:textId="783D98FE" w:rsidR="004B0628" w:rsidRPr="007E4C19" w:rsidRDefault="004D749B" w:rsidP="007E4C19">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20 </w:t>
      </w:r>
      <w:r w:rsidRPr="009F2002">
        <w:rPr>
          <w:color w:val="BF8F00" w:themeColor="accent4" w:themeShade="BF"/>
        </w:rPr>
        <w:t>And Pharaoh commanded </w:t>
      </w:r>
      <w:r w:rsidRPr="009F2002">
        <w:rPr>
          <w:rStyle w:val="clarity-word"/>
          <w:i/>
          <w:iCs/>
          <w:color w:val="BF8F00" w:themeColor="accent4" w:themeShade="BF"/>
          <w:bdr w:val="none" w:sz="0" w:space="0" w:color="auto" w:frame="1"/>
        </w:rPr>
        <w:t>his</w:t>
      </w:r>
      <w:r w:rsidRPr="009F2002">
        <w:rPr>
          <w:color w:val="BF8F00" w:themeColor="accent4" w:themeShade="BF"/>
        </w:rPr>
        <w:t> men concerning him: and they sent him away, and his wife, and all that he had.</w:t>
      </w:r>
    </w:p>
    <w:p w14:paraId="78CF58CC" w14:textId="77777777" w:rsidR="004B0628" w:rsidRPr="00DB46B7" w:rsidRDefault="004B0628" w:rsidP="004B0628">
      <w:pPr>
        <w:shd w:val="clear" w:color="auto" w:fill="FFFFFF"/>
        <w:spacing w:after="0" w:line="240" w:lineRule="auto"/>
        <w:textAlignment w:val="baseline"/>
        <w:rPr>
          <w:rFonts w:ascii="Times New Roman" w:eastAsia="Times New Roman" w:hAnsi="Times New Roman" w:cs="Times New Roman"/>
          <w:color w:val="7030A0"/>
          <w:sz w:val="24"/>
          <w:szCs w:val="24"/>
        </w:rPr>
      </w:pPr>
    </w:p>
    <w:p w14:paraId="458E861E" w14:textId="77777777" w:rsidR="004B0628" w:rsidRPr="00DB46B7" w:rsidRDefault="004B0628" w:rsidP="004B0628">
      <w:pPr>
        <w:shd w:val="clear" w:color="auto" w:fill="FFFFFF"/>
        <w:spacing w:after="0" w:line="240" w:lineRule="auto"/>
        <w:textAlignment w:val="baseline"/>
        <w:outlineLvl w:val="2"/>
        <w:rPr>
          <w:rFonts w:ascii="Times New Roman" w:eastAsia="Times New Roman" w:hAnsi="Times New Roman" w:cs="Times New Roman"/>
          <w:b/>
          <w:bCs/>
          <w:color w:val="7030A0"/>
          <w:sz w:val="24"/>
          <w:szCs w:val="24"/>
        </w:rPr>
      </w:pPr>
      <w:r w:rsidRPr="00DB46B7">
        <w:rPr>
          <w:rFonts w:ascii="Times New Roman" w:eastAsia="Times New Roman" w:hAnsi="Times New Roman" w:cs="Times New Roman"/>
          <w:b/>
          <w:bCs/>
          <w:color w:val="7030A0"/>
          <w:sz w:val="24"/>
          <w:szCs w:val="24"/>
        </w:rPr>
        <w:t>(5-5) </w:t>
      </w:r>
      <w:hyperlink r:id="rId207" w:anchor="p10" w:history="1">
        <w:r w:rsidRPr="00DB46B7">
          <w:rPr>
            <w:rFonts w:ascii="Times New Roman" w:eastAsia="Times New Roman" w:hAnsi="Times New Roman" w:cs="Times New Roman"/>
            <w:b/>
            <w:bCs/>
            <w:color w:val="7030A0"/>
            <w:sz w:val="24"/>
            <w:szCs w:val="24"/>
            <w:bdr w:val="none" w:sz="0" w:space="0" w:color="auto" w:frame="1"/>
          </w:rPr>
          <w:t>Genesis 12:10–20</w:t>
        </w:r>
      </w:hyperlink>
      <w:r w:rsidRPr="00DB46B7">
        <w:rPr>
          <w:rFonts w:ascii="Times New Roman" w:eastAsia="Times New Roman" w:hAnsi="Times New Roman" w:cs="Times New Roman"/>
          <w:b/>
          <w:bCs/>
          <w:color w:val="7030A0"/>
          <w:sz w:val="24"/>
          <w:szCs w:val="24"/>
        </w:rPr>
        <w:t>. Why Did Abraham Call Sarah His Sister?</w:t>
      </w:r>
    </w:p>
    <w:p w14:paraId="07BBF80E" w14:textId="77777777" w:rsidR="004B0628" w:rsidRPr="00DB46B7" w:rsidRDefault="004B0628" w:rsidP="004B0628">
      <w:pPr>
        <w:shd w:val="clear" w:color="auto" w:fill="FFFFFF"/>
        <w:spacing w:after="213"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 xml:space="preserve">The idea that Abraham, the great man of righteousness, deceived Pharaoh </w:t>
      </w:r>
      <w:proofErr w:type="gramStart"/>
      <w:r w:rsidRPr="00DB46B7">
        <w:rPr>
          <w:rFonts w:ascii="Times New Roman" w:eastAsia="Times New Roman" w:hAnsi="Times New Roman" w:cs="Times New Roman"/>
          <w:color w:val="7030A0"/>
          <w:sz w:val="24"/>
          <w:szCs w:val="24"/>
        </w:rPr>
        <w:t>in order to</w:t>
      </w:r>
      <w:proofErr w:type="gramEnd"/>
      <w:r w:rsidRPr="00DB46B7">
        <w:rPr>
          <w:rFonts w:ascii="Times New Roman" w:eastAsia="Times New Roman" w:hAnsi="Times New Roman" w:cs="Times New Roman"/>
          <w:color w:val="7030A0"/>
          <w:sz w:val="24"/>
          <w:szCs w:val="24"/>
        </w:rPr>
        <w:t xml:space="preserve"> protect his own life has troubled many students of the Old Testament. That his life was in danger because of Sarah’s beauty seems quite clear. It seems peculiar, but whereas the Egyptian pharaohs had a strong aversion to committing adultery with another man’s wife, they had no qualms about murdering the man to free his spouse for remarriage.</w:t>
      </w:r>
    </w:p>
    <w:p w14:paraId="5127EBAE" w14:textId="77777777" w:rsidR="004B0628" w:rsidRPr="00DB46B7" w:rsidRDefault="004B0628" w:rsidP="004B0628">
      <w:pPr>
        <w:shd w:val="clear" w:color="auto" w:fill="FFFFFF"/>
        <w:spacing w:after="0" w:line="240" w:lineRule="auto"/>
        <w:jc w:val="center"/>
        <w:textAlignment w:val="baseline"/>
        <w:rPr>
          <w:color w:val="7030A0"/>
        </w:rPr>
      </w:pPr>
      <w:r w:rsidRPr="00DB46B7">
        <w:rPr>
          <w:noProof/>
          <w:color w:val="7030A0"/>
        </w:rPr>
        <w:drawing>
          <wp:inline distT="0" distB="0" distL="0" distR="0" wp14:anchorId="6A6EF99C" wp14:editId="3E6ACF0E">
            <wp:extent cx="4162425" cy="1581150"/>
            <wp:effectExtent l="0" t="0" r="9525" b="0"/>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162425" cy="1581150"/>
                    </a:xfrm>
                    <a:prstGeom prst="rect">
                      <a:avLst/>
                    </a:prstGeom>
                    <a:noFill/>
                  </pic:spPr>
                </pic:pic>
              </a:graphicData>
            </a:graphic>
          </wp:inline>
        </w:drawing>
      </w:r>
    </w:p>
    <w:p w14:paraId="03894DB4" w14:textId="77777777" w:rsidR="004B0628" w:rsidRPr="00DB46B7" w:rsidRDefault="004B0628" w:rsidP="004B0628">
      <w:pPr>
        <w:shd w:val="clear" w:color="auto" w:fill="FFFFFF"/>
        <w:spacing w:after="0" w:line="240" w:lineRule="auto"/>
        <w:textAlignment w:val="baseline"/>
        <w:rPr>
          <w:rFonts w:ascii="Times New Roman" w:eastAsia="Times New Roman" w:hAnsi="Times New Roman" w:cs="Times New Roman"/>
          <w:color w:val="7030A0"/>
          <w:sz w:val="24"/>
          <w:szCs w:val="24"/>
        </w:rPr>
      </w:pPr>
    </w:p>
    <w:p w14:paraId="45769D8D" w14:textId="053A8AD1" w:rsidR="004B0628" w:rsidRDefault="004B0628" w:rsidP="004B0628">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 xml:space="preserve">“To kill the husband </w:t>
      </w:r>
      <w:proofErr w:type="gramStart"/>
      <w:r w:rsidRPr="00DB46B7">
        <w:rPr>
          <w:rFonts w:ascii="Times New Roman" w:eastAsia="Times New Roman" w:hAnsi="Times New Roman" w:cs="Times New Roman"/>
          <w:color w:val="7030A0"/>
          <w:sz w:val="24"/>
          <w:szCs w:val="24"/>
        </w:rPr>
        <w:t>in order to</w:t>
      </w:r>
      <w:proofErr w:type="gramEnd"/>
      <w:r w:rsidRPr="00DB46B7">
        <w:rPr>
          <w:rFonts w:ascii="Times New Roman" w:eastAsia="Times New Roman" w:hAnsi="Times New Roman" w:cs="Times New Roman"/>
          <w:color w:val="7030A0"/>
          <w:sz w:val="24"/>
          <w:szCs w:val="24"/>
        </w:rPr>
        <w:t xml:space="preserve"> possess himself of his wife seems to have been a common royal custom in those days. A papyrus tells of a Pharaoh who, acting on the advice of one of his princes, sent armed men to fetch a beautiful woman and make away with her husband. Another Pharaoh is promised by his priest on his tombstone, that even after death he will kill Palestinian sheiks and include their wives in his harem.” (Kasher, </w:t>
      </w:r>
      <w:r w:rsidRPr="00DB46B7">
        <w:rPr>
          <w:rFonts w:ascii="Times New Roman" w:eastAsia="Times New Roman" w:hAnsi="Times New Roman" w:cs="Times New Roman"/>
          <w:i/>
          <w:iCs/>
          <w:color w:val="7030A0"/>
          <w:sz w:val="24"/>
          <w:szCs w:val="24"/>
          <w:bdr w:val="none" w:sz="0" w:space="0" w:color="auto" w:frame="1"/>
        </w:rPr>
        <w:t>Encyclopedia of Biblical Interpretation,</w:t>
      </w:r>
      <w:r w:rsidRPr="00DB46B7">
        <w:rPr>
          <w:rFonts w:ascii="Times New Roman" w:eastAsia="Times New Roman" w:hAnsi="Times New Roman" w:cs="Times New Roman"/>
          <w:color w:val="7030A0"/>
          <w:sz w:val="24"/>
          <w:szCs w:val="24"/>
        </w:rPr>
        <w:t> 2:128.)</w:t>
      </w:r>
    </w:p>
    <w:p w14:paraId="31EC28FA" w14:textId="77777777" w:rsidR="002500F1" w:rsidRPr="00DB46B7" w:rsidRDefault="002500F1" w:rsidP="004B0628">
      <w:pPr>
        <w:shd w:val="clear" w:color="auto" w:fill="FFFFFF"/>
        <w:spacing w:after="0" w:line="240" w:lineRule="auto"/>
        <w:textAlignment w:val="baseline"/>
        <w:rPr>
          <w:rFonts w:ascii="Times New Roman" w:eastAsia="Times New Roman" w:hAnsi="Times New Roman" w:cs="Times New Roman"/>
          <w:color w:val="7030A0"/>
          <w:sz w:val="24"/>
          <w:szCs w:val="24"/>
        </w:rPr>
      </w:pPr>
    </w:p>
    <w:p w14:paraId="7286F5AC" w14:textId="4BECC960" w:rsidR="004B0628" w:rsidRDefault="004B0628" w:rsidP="004B0628">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Abraham could validly state that Sarah was his sister. In the Bible the Hebrew words </w:t>
      </w:r>
      <w:r w:rsidRPr="00DB46B7">
        <w:rPr>
          <w:rFonts w:ascii="Times New Roman" w:eastAsia="Times New Roman" w:hAnsi="Times New Roman" w:cs="Times New Roman"/>
          <w:i/>
          <w:iCs/>
          <w:color w:val="7030A0"/>
          <w:sz w:val="24"/>
          <w:szCs w:val="24"/>
          <w:bdr w:val="none" w:sz="0" w:space="0" w:color="auto" w:frame="1"/>
        </w:rPr>
        <w:t>brother</w:t>
      </w:r>
      <w:r w:rsidRPr="00DB46B7">
        <w:rPr>
          <w:rFonts w:ascii="Times New Roman" w:eastAsia="Times New Roman" w:hAnsi="Times New Roman" w:cs="Times New Roman"/>
          <w:color w:val="7030A0"/>
          <w:sz w:val="24"/>
          <w:szCs w:val="24"/>
        </w:rPr>
        <w:t> and </w:t>
      </w:r>
      <w:r w:rsidRPr="00DB46B7">
        <w:rPr>
          <w:rFonts w:ascii="Times New Roman" w:eastAsia="Times New Roman" w:hAnsi="Times New Roman" w:cs="Times New Roman"/>
          <w:i/>
          <w:iCs/>
          <w:color w:val="7030A0"/>
          <w:sz w:val="24"/>
          <w:szCs w:val="24"/>
          <w:bdr w:val="none" w:sz="0" w:space="0" w:color="auto" w:frame="1"/>
        </w:rPr>
        <w:t>sister</w:t>
      </w:r>
      <w:r w:rsidRPr="00DB46B7">
        <w:rPr>
          <w:rFonts w:ascii="Times New Roman" w:eastAsia="Times New Roman" w:hAnsi="Times New Roman" w:cs="Times New Roman"/>
          <w:color w:val="7030A0"/>
          <w:sz w:val="24"/>
          <w:szCs w:val="24"/>
        </w:rPr>
        <w:t> are often used for other blood relatives. (See </w:t>
      </w:r>
      <w:hyperlink r:id="rId209" w:anchor="p14" w:history="1">
        <w:r w:rsidRPr="00DB46B7">
          <w:rPr>
            <w:rFonts w:ascii="Times New Roman" w:eastAsia="Times New Roman" w:hAnsi="Times New Roman" w:cs="Times New Roman"/>
            <w:color w:val="7030A0"/>
            <w:sz w:val="24"/>
            <w:szCs w:val="24"/>
            <w:bdr w:val="none" w:sz="0" w:space="0" w:color="auto" w:frame="1"/>
          </w:rPr>
          <w:t>Genesis 14:14</w:t>
        </w:r>
      </w:hyperlink>
      <w:r w:rsidRPr="00DB46B7">
        <w:rPr>
          <w:rFonts w:ascii="Times New Roman" w:eastAsia="Times New Roman" w:hAnsi="Times New Roman" w:cs="Times New Roman"/>
          <w:color w:val="7030A0"/>
          <w:sz w:val="24"/>
          <w:szCs w:val="24"/>
        </w:rPr>
        <w:t>, in which Lot, Abraham’s nephew, is called “his brother.”) Because Abraham and Haran, Sarah’s father, were brothers, Sarah was Abraham’s niece and thus could be called </w:t>
      </w:r>
      <w:r w:rsidRPr="00DB46B7">
        <w:rPr>
          <w:rFonts w:ascii="Times New Roman" w:eastAsia="Times New Roman" w:hAnsi="Times New Roman" w:cs="Times New Roman"/>
          <w:i/>
          <w:iCs/>
          <w:color w:val="7030A0"/>
          <w:sz w:val="24"/>
          <w:szCs w:val="24"/>
          <w:bdr w:val="none" w:sz="0" w:space="0" w:color="auto" w:frame="1"/>
        </w:rPr>
        <w:t>sister.</w:t>
      </w:r>
      <w:r w:rsidRPr="00DB46B7">
        <w:rPr>
          <w:rFonts w:ascii="Times New Roman" w:eastAsia="Times New Roman" w:hAnsi="Times New Roman" w:cs="Times New Roman"/>
          <w:color w:val="7030A0"/>
          <w:sz w:val="24"/>
          <w:szCs w:val="24"/>
        </w:rPr>
        <w:t> The accompanying pedigree chart shows this relationship.</w:t>
      </w:r>
    </w:p>
    <w:p w14:paraId="55F63773" w14:textId="77777777" w:rsidR="002500F1" w:rsidRPr="00DB46B7" w:rsidRDefault="002500F1" w:rsidP="004B0628">
      <w:pPr>
        <w:shd w:val="clear" w:color="auto" w:fill="FFFFFF"/>
        <w:spacing w:after="0" w:line="240" w:lineRule="auto"/>
        <w:textAlignment w:val="baseline"/>
        <w:rPr>
          <w:rFonts w:ascii="Times New Roman" w:eastAsia="Times New Roman" w:hAnsi="Times New Roman" w:cs="Times New Roman"/>
          <w:color w:val="7030A0"/>
          <w:sz w:val="24"/>
          <w:szCs w:val="24"/>
        </w:rPr>
      </w:pPr>
    </w:p>
    <w:p w14:paraId="3E8BC451" w14:textId="77777777" w:rsidR="004B0628" w:rsidRPr="00DB46B7" w:rsidRDefault="004B0628" w:rsidP="004B0628">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lastRenderedPageBreak/>
        <w:t>Another ancient custom that might shed light on the relationship permitted a woman to be adopted as a man’s sister upon their marriage to give her greater legal and social status (see </w:t>
      </w:r>
      <w:proofErr w:type="spellStart"/>
      <w:r w:rsidRPr="00DB46B7">
        <w:rPr>
          <w:rFonts w:ascii="Times New Roman" w:eastAsia="Times New Roman" w:hAnsi="Times New Roman" w:cs="Times New Roman"/>
          <w:i/>
          <w:iCs/>
          <w:color w:val="7030A0"/>
          <w:sz w:val="24"/>
          <w:szCs w:val="24"/>
          <w:bdr w:val="none" w:sz="0" w:space="0" w:color="auto" w:frame="1"/>
        </w:rPr>
        <w:t>Encyclopaedia</w:t>
      </w:r>
      <w:proofErr w:type="spellEnd"/>
      <w:r w:rsidRPr="00DB46B7">
        <w:rPr>
          <w:rFonts w:ascii="Times New Roman" w:eastAsia="Times New Roman" w:hAnsi="Times New Roman" w:cs="Times New Roman"/>
          <w:i/>
          <w:iCs/>
          <w:color w:val="7030A0"/>
          <w:sz w:val="24"/>
          <w:szCs w:val="24"/>
          <w:bdr w:val="none" w:sz="0" w:space="0" w:color="auto" w:frame="1"/>
        </w:rPr>
        <w:t xml:space="preserve"> Judaica,</w:t>
      </w:r>
      <w:r w:rsidRPr="00DB46B7">
        <w:rPr>
          <w:rFonts w:ascii="Times New Roman" w:eastAsia="Times New Roman" w:hAnsi="Times New Roman" w:cs="Times New Roman"/>
          <w:color w:val="7030A0"/>
          <w:sz w:val="24"/>
          <w:szCs w:val="24"/>
        </w:rPr>
        <w:t> </w:t>
      </w:r>
      <w:proofErr w:type="spellStart"/>
      <w:r w:rsidRPr="00DB46B7">
        <w:rPr>
          <w:rFonts w:ascii="Times New Roman" w:eastAsia="Times New Roman" w:hAnsi="Times New Roman" w:cs="Times New Roman"/>
          <w:color w:val="7030A0"/>
          <w:sz w:val="24"/>
          <w:szCs w:val="24"/>
        </w:rPr>
        <w:t>s.v.</w:t>
      </w:r>
      <w:proofErr w:type="spellEnd"/>
      <w:r w:rsidRPr="00DB46B7">
        <w:rPr>
          <w:rFonts w:ascii="Times New Roman" w:eastAsia="Times New Roman" w:hAnsi="Times New Roman" w:cs="Times New Roman"/>
          <w:color w:val="7030A0"/>
          <w:sz w:val="24"/>
          <w:szCs w:val="24"/>
        </w:rPr>
        <w:t> “Sarah,” 14:866).</w:t>
      </w:r>
    </w:p>
    <w:p w14:paraId="12F72295" w14:textId="77777777" w:rsidR="004B0628" w:rsidRPr="00DB46B7" w:rsidRDefault="004B0628" w:rsidP="004B0628">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Even though Abraham was correct in calling her his sister, he did deceive the Egyptians. How can this action be justified? The answer is very simple. His action was justified because God told him to do it (see </w:t>
      </w:r>
      <w:hyperlink r:id="rId210" w:anchor="p22" w:history="1">
        <w:r w:rsidRPr="00DB46B7">
          <w:rPr>
            <w:rFonts w:ascii="Times New Roman" w:eastAsia="Times New Roman" w:hAnsi="Times New Roman" w:cs="Times New Roman"/>
            <w:color w:val="7030A0"/>
            <w:sz w:val="24"/>
            <w:szCs w:val="24"/>
            <w:bdr w:val="none" w:sz="0" w:space="0" w:color="auto" w:frame="1"/>
          </w:rPr>
          <w:t>Abraham 2:22–25</w:t>
        </w:r>
      </w:hyperlink>
      <w:r w:rsidRPr="00DB46B7">
        <w:rPr>
          <w:rFonts w:ascii="Times New Roman" w:eastAsia="Times New Roman" w:hAnsi="Times New Roman" w:cs="Times New Roman"/>
          <w:color w:val="7030A0"/>
          <w:sz w:val="24"/>
          <w:szCs w:val="24"/>
        </w:rPr>
        <w:t>). The Prophet Joseph Smith taught the following:</w:t>
      </w:r>
    </w:p>
    <w:p w14:paraId="2DF668B9" w14:textId="77777777" w:rsidR="004B0628" w:rsidRPr="00DB46B7" w:rsidRDefault="004B0628" w:rsidP="004B0628">
      <w:pPr>
        <w:shd w:val="clear" w:color="auto" w:fill="FFFFFF"/>
        <w:spacing w:after="213"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“That which is wrong under one circumstance, may be, and often is, right under another.</w:t>
      </w:r>
    </w:p>
    <w:p w14:paraId="611C5CB1" w14:textId="77777777" w:rsidR="004B0628" w:rsidRPr="00DB46B7" w:rsidRDefault="004B0628" w:rsidP="004B0628">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“God said, ‘Thou shalt not kill;’ at another time He said, ‘Thou shalt utterly destroy.’ This is the principle on which the government of heaven is conducted—by revelation adapted to the circumstances in which the children of the kingdom are placed. Whatever God requires is right, no matter what it is, although we may not see the reason thereof till long after the events transpire.” (</w:t>
      </w:r>
      <w:r w:rsidRPr="00DB46B7">
        <w:rPr>
          <w:rFonts w:ascii="Times New Roman" w:eastAsia="Times New Roman" w:hAnsi="Times New Roman" w:cs="Times New Roman"/>
          <w:i/>
          <w:iCs/>
          <w:color w:val="7030A0"/>
          <w:sz w:val="24"/>
          <w:szCs w:val="24"/>
          <w:bdr w:val="none" w:sz="0" w:space="0" w:color="auto" w:frame="1"/>
        </w:rPr>
        <w:t>Teachings,</w:t>
      </w:r>
      <w:r w:rsidRPr="00DB46B7">
        <w:rPr>
          <w:rFonts w:ascii="Times New Roman" w:eastAsia="Times New Roman" w:hAnsi="Times New Roman" w:cs="Times New Roman"/>
          <w:color w:val="7030A0"/>
          <w:sz w:val="24"/>
          <w:szCs w:val="24"/>
        </w:rPr>
        <w:t> p. 256.)</w:t>
      </w:r>
    </w:p>
    <w:p w14:paraId="181CEA30" w14:textId="77777777" w:rsidR="004B0628" w:rsidRPr="00DB46B7" w:rsidRDefault="004B0628" w:rsidP="004B0628">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Since God is perfect and does not do anything that is not right (see </w:t>
      </w:r>
      <w:hyperlink r:id="rId211" w:anchor="p4" w:history="1">
        <w:r w:rsidRPr="00DB46B7">
          <w:rPr>
            <w:rFonts w:ascii="Times New Roman" w:eastAsia="Times New Roman" w:hAnsi="Times New Roman" w:cs="Times New Roman"/>
            <w:color w:val="7030A0"/>
            <w:sz w:val="24"/>
            <w:szCs w:val="24"/>
            <w:bdr w:val="none" w:sz="0" w:space="0" w:color="auto" w:frame="1"/>
          </w:rPr>
          <w:t>Deuteronomy 32:4</w:t>
        </w:r>
      </w:hyperlink>
      <w:r w:rsidRPr="00DB46B7">
        <w:rPr>
          <w:rFonts w:ascii="Times New Roman" w:eastAsia="Times New Roman" w:hAnsi="Times New Roman" w:cs="Times New Roman"/>
          <w:color w:val="7030A0"/>
          <w:sz w:val="24"/>
          <w:szCs w:val="24"/>
        </w:rPr>
        <w:t>; </w:t>
      </w:r>
      <w:hyperlink r:id="rId212" w:anchor="p29" w:history="1">
        <w:r w:rsidRPr="00DB46B7">
          <w:rPr>
            <w:rFonts w:ascii="Times New Roman" w:eastAsia="Times New Roman" w:hAnsi="Times New Roman" w:cs="Times New Roman"/>
            <w:color w:val="7030A0"/>
            <w:sz w:val="24"/>
            <w:szCs w:val="24"/>
            <w:bdr w:val="none" w:sz="0" w:space="0" w:color="auto" w:frame="1"/>
          </w:rPr>
          <w:t>1 Samuel 15:29</w:t>
        </w:r>
      </w:hyperlink>
      <w:r w:rsidRPr="00DB46B7">
        <w:rPr>
          <w:rFonts w:ascii="Times New Roman" w:eastAsia="Times New Roman" w:hAnsi="Times New Roman" w:cs="Times New Roman"/>
          <w:color w:val="7030A0"/>
          <w:sz w:val="24"/>
          <w:szCs w:val="24"/>
        </w:rPr>
        <w:t>; </w:t>
      </w:r>
      <w:hyperlink r:id="rId213" w:anchor="p20" w:history="1">
        <w:r w:rsidRPr="00DB46B7">
          <w:rPr>
            <w:rFonts w:ascii="Times New Roman" w:eastAsia="Times New Roman" w:hAnsi="Times New Roman" w:cs="Times New Roman"/>
            <w:color w:val="7030A0"/>
            <w:sz w:val="24"/>
            <w:szCs w:val="24"/>
            <w:bdr w:val="none" w:sz="0" w:space="0" w:color="auto" w:frame="1"/>
          </w:rPr>
          <w:t>Alma 7:20</w:t>
        </w:r>
      </w:hyperlink>
      <w:r w:rsidRPr="00DB46B7">
        <w:rPr>
          <w:rFonts w:ascii="Times New Roman" w:eastAsia="Times New Roman" w:hAnsi="Times New Roman" w:cs="Times New Roman"/>
          <w:color w:val="7030A0"/>
          <w:sz w:val="24"/>
          <w:szCs w:val="24"/>
        </w:rPr>
        <w:t>; </w:t>
      </w:r>
      <w:hyperlink r:id="rId214" w:anchor="p2" w:history="1">
        <w:r w:rsidRPr="00DB46B7">
          <w:rPr>
            <w:rFonts w:ascii="Times New Roman" w:eastAsia="Times New Roman" w:hAnsi="Times New Roman" w:cs="Times New Roman"/>
            <w:color w:val="7030A0"/>
            <w:sz w:val="24"/>
            <w:szCs w:val="24"/>
            <w:bdr w:val="none" w:sz="0" w:space="0" w:color="auto" w:frame="1"/>
          </w:rPr>
          <w:t>D&amp;C 3:2</w:t>
        </w:r>
      </w:hyperlink>
      <w:r w:rsidRPr="00DB46B7">
        <w:rPr>
          <w:rFonts w:ascii="Times New Roman" w:eastAsia="Times New Roman" w:hAnsi="Times New Roman" w:cs="Times New Roman"/>
          <w:color w:val="7030A0"/>
          <w:sz w:val="24"/>
          <w:szCs w:val="24"/>
        </w:rPr>
        <w:t>), Abraham’s act was not wrong.</w:t>
      </w:r>
    </w:p>
    <w:p w14:paraId="5CCE4FB2" w14:textId="77777777" w:rsidR="004B0628" w:rsidRPr="009F2002" w:rsidRDefault="004B0628" w:rsidP="004D749B">
      <w:pPr>
        <w:pStyle w:val="verse"/>
        <w:shd w:val="clear" w:color="auto" w:fill="FFFFFF"/>
        <w:spacing w:before="0" w:beforeAutospacing="0" w:after="0" w:afterAutospacing="0"/>
        <w:textAlignment w:val="baseline"/>
        <w:rPr>
          <w:color w:val="BF8F00" w:themeColor="accent4" w:themeShade="BF"/>
        </w:rPr>
      </w:pPr>
    </w:p>
    <w:p w14:paraId="2347B0EF" w14:textId="5A181B9B" w:rsidR="004D749B" w:rsidRPr="009F2002" w:rsidRDefault="009F2002" w:rsidP="004D749B">
      <w:pPr>
        <w:pStyle w:val="title-number"/>
        <w:spacing w:before="0" w:beforeAutospacing="0" w:after="0" w:afterAutospacing="0"/>
        <w:jc w:val="center"/>
        <w:textAlignment w:val="baseline"/>
        <w:rPr>
          <w:rFonts w:ascii="inherit" w:hAnsi="inherit"/>
          <w:caps/>
          <w:color w:val="BF8F00" w:themeColor="accent4" w:themeShade="BF"/>
          <w:spacing w:val="24"/>
          <w:sz w:val="26"/>
          <w:szCs w:val="26"/>
        </w:rPr>
      </w:pPr>
      <w:r>
        <w:rPr>
          <w:rFonts w:ascii="inherit" w:hAnsi="inherit"/>
          <w:caps/>
          <w:color w:val="BF8F00" w:themeColor="accent4" w:themeShade="BF"/>
          <w:spacing w:val="24"/>
          <w:sz w:val="26"/>
          <w:szCs w:val="26"/>
        </w:rPr>
        <w:t xml:space="preserve">Genesis </w:t>
      </w:r>
      <w:r w:rsidR="004D749B" w:rsidRPr="009F2002">
        <w:rPr>
          <w:rFonts w:ascii="inherit" w:hAnsi="inherit"/>
          <w:caps/>
          <w:color w:val="BF8F00" w:themeColor="accent4" w:themeShade="BF"/>
          <w:spacing w:val="24"/>
          <w:sz w:val="26"/>
          <w:szCs w:val="26"/>
        </w:rPr>
        <w:t>CHAPTER 13</w:t>
      </w:r>
    </w:p>
    <w:p w14:paraId="105B755A" w14:textId="4D3E826F" w:rsidR="004D749B" w:rsidRPr="009F2002" w:rsidRDefault="004D749B" w:rsidP="004D749B">
      <w:pPr>
        <w:pStyle w:val="study-summary"/>
        <w:spacing w:before="0" w:beforeAutospacing="0" w:after="0" w:afterAutospacing="0"/>
        <w:textAlignment w:val="baseline"/>
        <w:rPr>
          <w:rFonts w:ascii="Palatino Linotype" w:hAnsi="Palatino Linotype"/>
          <w:i/>
          <w:iCs/>
          <w:color w:val="BF8F00" w:themeColor="accent4" w:themeShade="BF"/>
        </w:rPr>
      </w:pPr>
      <w:r w:rsidRPr="009F2002">
        <w:rPr>
          <w:rFonts w:ascii="Palatino Linotype" w:hAnsi="Palatino Linotype"/>
          <w:i/>
          <w:iCs/>
          <w:color w:val="BF8F00" w:themeColor="accent4" w:themeShade="BF"/>
        </w:rPr>
        <w:t>Abram returns from Egypt—He and Lot part—The Lord will make Abram’s seed as the dust of the earth in number—Abram settles in Hebron.</w:t>
      </w:r>
    </w:p>
    <w:p w14:paraId="721EC8F8" w14:textId="77777777" w:rsidR="004D749B" w:rsidRPr="009F2002" w:rsidRDefault="004D749B" w:rsidP="004D749B">
      <w:pPr>
        <w:pStyle w:val="study-summary"/>
        <w:spacing w:before="0" w:beforeAutospacing="0" w:after="0" w:afterAutospacing="0"/>
        <w:textAlignment w:val="baseline"/>
        <w:rPr>
          <w:rFonts w:ascii="Palatino Linotype" w:hAnsi="Palatino Linotype"/>
          <w:i/>
          <w:iCs/>
          <w:color w:val="BF8F00" w:themeColor="accent4" w:themeShade="BF"/>
        </w:rPr>
      </w:pPr>
    </w:p>
    <w:p w14:paraId="1FB1BDD6" w14:textId="77777777" w:rsidR="004D749B" w:rsidRPr="009F2002" w:rsidRDefault="004D749B" w:rsidP="004D749B">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1 </w:t>
      </w:r>
      <w:r w:rsidRPr="009F2002">
        <w:rPr>
          <w:color w:val="BF8F00" w:themeColor="accent4" w:themeShade="BF"/>
        </w:rPr>
        <w:t>And Abram went up out of Egypt, he, and his wife, and all that he had, and Lot with him, into the south.</w:t>
      </w:r>
    </w:p>
    <w:p w14:paraId="00CC80CE" w14:textId="77777777" w:rsidR="004D749B" w:rsidRPr="009F2002" w:rsidRDefault="004D749B" w:rsidP="004D749B">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2 </w:t>
      </w:r>
      <w:r w:rsidRPr="009F2002">
        <w:rPr>
          <w:color w:val="BF8F00" w:themeColor="accent4" w:themeShade="BF"/>
        </w:rPr>
        <w:t>And Abram </w:t>
      </w:r>
      <w:r w:rsidRPr="009F2002">
        <w:rPr>
          <w:rStyle w:val="clarity-word"/>
          <w:i/>
          <w:iCs/>
          <w:color w:val="BF8F00" w:themeColor="accent4" w:themeShade="BF"/>
          <w:bdr w:val="none" w:sz="0" w:space="0" w:color="auto" w:frame="1"/>
        </w:rPr>
        <w:t>was</w:t>
      </w:r>
      <w:r w:rsidRPr="009F2002">
        <w:rPr>
          <w:color w:val="BF8F00" w:themeColor="accent4" w:themeShade="BF"/>
        </w:rPr>
        <w:t> very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"https://www.churchofjesuschrist.org/study/scriptures/ot/gen/13?lang=eng" \l "note2a"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a</w:t>
      </w:r>
      <w:r w:rsidRPr="009F2002">
        <w:rPr>
          <w:rStyle w:val="Hyperlink"/>
          <w:color w:val="BF8F00" w:themeColor="accent4" w:themeShade="BF"/>
          <w:bdr w:val="none" w:sz="0" w:space="0" w:color="auto" w:frame="1"/>
        </w:rPr>
        <w:t>rich</w:t>
      </w:r>
      <w:proofErr w:type="spellEnd"/>
      <w:r w:rsidRPr="009F2002">
        <w:rPr>
          <w:color w:val="BF8F00" w:themeColor="accent4" w:themeShade="BF"/>
        </w:rPr>
        <w:fldChar w:fldCharType="end"/>
      </w:r>
      <w:r w:rsidRPr="009F2002">
        <w:rPr>
          <w:color w:val="BF8F00" w:themeColor="accent4" w:themeShade="BF"/>
        </w:rPr>
        <w:t> in cattle, in silver, and in gold.</w:t>
      </w:r>
    </w:p>
    <w:p w14:paraId="40760BF1" w14:textId="77777777" w:rsidR="004D749B" w:rsidRPr="009F2002" w:rsidRDefault="004D749B" w:rsidP="004D749B">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3 </w:t>
      </w:r>
      <w:r w:rsidRPr="009F2002">
        <w:rPr>
          <w:color w:val="BF8F00" w:themeColor="accent4" w:themeShade="BF"/>
        </w:rPr>
        <w:t>And he went on his journeys from the south even to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"https://www.churchofjesuschrist.org/study/scriptures/ot/gen/13?lang=eng" \l "note3a"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a</w:t>
      </w:r>
      <w:r w:rsidRPr="009F2002">
        <w:rPr>
          <w:rStyle w:val="Hyperlink"/>
          <w:color w:val="BF8F00" w:themeColor="accent4" w:themeShade="BF"/>
          <w:bdr w:val="none" w:sz="0" w:space="0" w:color="auto" w:frame="1"/>
        </w:rPr>
        <w:t>Beth-el</w:t>
      </w:r>
      <w:proofErr w:type="spellEnd"/>
      <w:r w:rsidRPr="009F2002">
        <w:rPr>
          <w:color w:val="BF8F00" w:themeColor="accent4" w:themeShade="BF"/>
        </w:rPr>
        <w:fldChar w:fldCharType="end"/>
      </w:r>
      <w:r w:rsidRPr="009F2002">
        <w:rPr>
          <w:color w:val="BF8F00" w:themeColor="accent4" w:themeShade="BF"/>
        </w:rPr>
        <w:t>, unto the place where his tent had been at the beginning, between Beth-</w:t>
      </w:r>
      <w:proofErr w:type="spellStart"/>
      <w:r w:rsidRPr="009F2002">
        <w:rPr>
          <w:color w:val="BF8F00" w:themeColor="accent4" w:themeShade="BF"/>
        </w:rPr>
        <w:t>el</w:t>
      </w:r>
      <w:proofErr w:type="spellEnd"/>
      <w:r w:rsidRPr="009F2002">
        <w:rPr>
          <w:color w:val="BF8F00" w:themeColor="accent4" w:themeShade="BF"/>
        </w:rPr>
        <w:t xml:space="preserve"> and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"https://www.churchofjesuschrist.org/study/scriptures/ot/gen/13?lang=eng" \l "note3b"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b</w:t>
      </w:r>
      <w:r w:rsidRPr="009F2002">
        <w:rPr>
          <w:rStyle w:val="Hyperlink"/>
          <w:color w:val="BF8F00" w:themeColor="accent4" w:themeShade="BF"/>
          <w:bdr w:val="none" w:sz="0" w:space="0" w:color="auto" w:frame="1"/>
        </w:rPr>
        <w:t>Hai</w:t>
      </w:r>
      <w:proofErr w:type="spellEnd"/>
      <w:r w:rsidRPr="009F2002">
        <w:rPr>
          <w:color w:val="BF8F00" w:themeColor="accent4" w:themeShade="BF"/>
        </w:rPr>
        <w:fldChar w:fldCharType="end"/>
      </w:r>
      <w:r w:rsidRPr="009F2002">
        <w:rPr>
          <w:color w:val="BF8F00" w:themeColor="accent4" w:themeShade="BF"/>
        </w:rPr>
        <w:t>;</w:t>
      </w:r>
    </w:p>
    <w:p w14:paraId="0BB503BB" w14:textId="77777777" w:rsidR="004D749B" w:rsidRPr="009F2002" w:rsidRDefault="004D749B" w:rsidP="004D749B">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4 </w:t>
      </w:r>
      <w:r w:rsidRPr="009F2002">
        <w:rPr>
          <w:color w:val="BF8F00" w:themeColor="accent4" w:themeShade="BF"/>
        </w:rPr>
        <w:t>Unto the place of the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"https://www.churchofjesuschrist.org/study/scriptures/ot/gen/13?lang=eng" \l "note4a"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a</w:t>
      </w:r>
      <w:r w:rsidRPr="009F2002">
        <w:rPr>
          <w:rStyle w:val="Hyperlink"/>
          <w:color w:val="BF8F00" w:themeColor="accent4" w:themeShade="BF"/>
          <w:bdr w:val="none" w:sz="0" w:space="0" w:color="auto" w:frame="1"/>
        </w:rPr>
        <w:t>altar</w:t>
      </w:r>
      <w:proofErr w:type="spellEnd"/>
      <w:r w:rsidRPr="009F2002">
        <w:rPr>
          <w:color w:val="BF8F00" w:themeColor="accent4" w:themeShade="BF"/>
        </w:rPr>
        <w:fldChar w:fldCharType="end"/>
      </w:r>
      <w:r w:rsidRPr="009F2002">
        <w:rPr>
          <w:color w:val="BF8F00" w:themeColor="accent4" w:themeShade="BF"/>
        </w:rPr>
        <w:t>, which he had made there at the first: and there Abram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"https://www.churchofjesuschrist.org/study/scriptures/ot/gen/13?lang=eng" \l "note4b"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b</w:t>
      </w:r>
      <w:r w:rsidRPr="009F2002">
        <w:rPr>
          <w:rStyle w:val="Hyperlink"/>
          <w:color w:val="BF8F00" w:themeColor="accent4" w:themeShade="BF"/>
          <w:bdr w:val="none" w:sz="0" w:space="0" w:color="auto" w:frame="1"/>
        </w:rPr>
        <w:t>called</w:t>
      </w:r>
      <w:proofErr w:type="spellEnd"/>
      <w:r w:rsidRPr="009F2002">
        <w:rPr>
          <w:color w:val="BF8F00" w:themeColor="accent4" w:themeShade="BF"/>
        </w:rPr>
        <w:fldChar w:fldCharType="end"/>
      </w:r>
      <w:r w:rsidRPr="009F2002">
        <w:rPr>
          <w:color w:val="BF8F00" w:themeColor="accent4" w:themeShade="BF"/>
        </w:rPr>
        <w:t> on the name of the </w:t>
      </w:r>
      <w:r w:rsidRPr="009F2002">
        <w:rPr>
          <w:rStyle w:val="small-caps"/>
          <w:smallCaps/>
          <w:color w:val="BF8F00" w:themeColor="accent4" w:themeShade="BF"/>
          <w:bdr w:val="none" w:sz="0" w:space="0" w:color="auto" w:frame="1"/>
        </w:rPr>
        <w:t>Lord</w:t>
      </w:r>
      <w:r w:rsidRPr="009F2002">
        <w:rPr>
          <w:color w:val="BF8F00" w:themeColor="accent4" w:themeShade="BF"/>
        </w:rPr>
        <w:t>.</w:t>
      </w:r>
    </w:p>
    <w:p w14:paraId="3A5CE072" w14:textId="77777777" w:rsidR="004D749B" w:rsidRPr="009F2002" w:rsidRDefault="004D749B" w:rsidP="004D749B">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5 </w:t>
      </w:r>
      <w:r w:rsidRPr="009F2002">
        <w:rPr>
          <w:rStyle w:val="para-mark"/>
          <w:color w:val="BF8F00" w:themeColor="accent4" w:themeShade="BF"/>
          <w:bdr w:val="none" w:sz="0" w:space="0" w:color="auto" w:frame="1"/>
        </w:rPr>
        <w:t>¶ </w:t>
      </w:r>
      <w:r w:rsidRPr="009F2002">
        <w:rPr>
          <w:color w:val="BF8F00" w:themeColor="accent4" w:themeShade="BF"/>
        </w:rPr>
        <w:t>And Lot also, which went with Abram, had flocks, and herds, and tents.</w:t>
      </w:r>
    </w:p>
    <w:p w14:paraId="181B4225" w14:textId="77777777" w:rsidR="004D749B" w:rsidRPr="009F2002" w:rsidRDefault="004D749B" w:rsidP="004D749B">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6 </w:t>
      </w:r>
      <w:r w:rsidRPr="009F2002">
        <w:rPr>
          <w:color w:val="BF8F00" w:themeColor="accent4" w:themeShade="BF"/>
        </w:rPr>
        <w:t>And the land was not able to bear them, that they might dwell together: for their substance was great, so that they could not dwell together.</w:t>
      </w:r>
    </w:p>
    <w:p w14:paraId="68C538EA" w14:textId="77777777" w:rsidR="004D749B" w:rsidRPr="009F2002" w:rsidRDefault="004D749B" w:rsidP="004D749B">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7 </w:t>
      </w:r>
      <w:r w:rsidRPr="009F2002">
        <w:rPr>
          <w:color w:val="BF8F00" w:themeColor="accent4" w:themeShade="BF"/>
        </w:rPr>
        <w:t xml:space="preserve">And there was a strife between the </w:t>
      </w:r>
      <w:proofErr w:type="spellStart"/>
      <w:r w:rsidRPr="009F2002">
        <w:rPr>
          <w:color w:val="BF8F00" w:themeColor="accent4" w:themeShade="BF"/>
        </w:rPr>
        <w:t>herdmen</w:t>
      </w:r>
      <w:proofErr w:type="spellEnd"/>
      <w:r w:rsidRPr="009F2002">
        <w:rPr>
          <w:color w:val="BF8F00" w:themeColor="accent4" w:themeShade="BF"/>
        </w:rPr>
        <w:t xml:space="preserve"> of Abram’s cattle and the </w:t>
      </w:r>
      <w:proofErr w:type="spellStart"/>
      <w:r w:rsidRPr="009F2002">
        <w:rPr>
          <w:color w:val="BF8F00" w:themeColor="accent4" w:themeShade="BF"/>
        </w:rPr>
        <w:t>herdmen</w:t>
      </w:r>
      <w:proofErr w:type="spellEnd"/>
      <w:r w:rsidRPr="009F2002">
        <w:rPr>
          <w:color w:val="BF8F00" w:themeColor="accent4" w:themeShade="BF"/>
        </w:rPr>
        <w:t xml:space="preserve"> of Lot’s cattle: and the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"https://www.churchofjesuschrist.org/study/scriptures/ot/gen/13?lang=eng" \l "note7a"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a</w:t>
      </w:r>
      <w:r w:rsidRPr="009F2002">
        <w:rPr>
          <w:rStyle w:val="Hyperlink"/>
          <w:color w:val="BF8F00" w:themeColor="accent4" w:themeShade="BF"/>
          <w:bdr w:val="none" w:sz="0" w:space="0" w:color="auto" w:frame="1"/>
        </w:rPr>
        <w:t>Canaanite</w:t>
      </w:r>
      <w:proofErr w:type="spellEnd"/>
      <w:r w:rsidRPr="009F2002">
        <w:rPr>
          <w:color w:val="BF8F00" w:themeColor="accent4" w:themeShade="BF"/>
        </w:rPr>
        <w:fldChar w:fldCharType="end"/>
      </w:r>
      <w:r w:rsidRPr="009F2002">
        <w:rPr>
          <w:color w:val="BF8F00" w:themeColor="accent4" w:themeShade="BF"/>
        </w:rPr>
        <w:t> and the Perizzite dwelled then in the land.</w:t>
      </w:r>
    </w:p>
    <w:p w14:paraId="7125610A" w14:textId="77777777" w:rsidR="004D749B" w:rsidRPr="009F2002" w:rsidRDefault="004D749B" w:rsidP="004D749B">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8 </w:t>
      </w:r>
      <w:r w:rsidRPr="009F2002">
        <w:rPr>
          <w:color w:val="BF8F00" w:themeColor="accent4" w:themeShade="BF"/>
        </w:rPr>
        <w:t>And Abram said unto Lot, Let there be no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"https://www.churchofjesuschrist.org/study/scriptures/ot/gen/13?lang=eng" \l "note8a"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a</w:t>
      </w:r>
      <w:r w:rsidRPr="009F2002">
        <w:rPr>
          <w:rStyle w:val="Hyperlink"/>
          <w:color w:val="BF8F00" w:themeColor="accent4" w:themeShade="BF"/>
          <w:bdr w:val="none" w:sz="0" w:space="0" w:color="auto" w:frame="1"/>
        </w:rPr>
        <w:t>strife</w:t>
      </w:r>
      <w:proofErr w:type="spellEnd"/>
      <w:r w:rsidRPr="009F2002">
        <w:rPr>
          <w:color w:val="BF8F00" w:themeColor="accent4" w:themeShade="BF"/>
        </w:rPr>
        <w:fldChar w:fldCharType="end"/>
      </w:r>
      <w:r w:rsidRPr="009F2002">
        <w:rPr>
          <w:color w:val="BF8F00" w:themeColor="accent4" w:themeShade="BF"/>
        </w:rPr>
        <w:t xml:space="preserve">, I pray thee, between me and thee, and between my </w:t>
      </w:r>
      <w:proofErr w:type="spellStart"/>
      <w:r w:rsidRPr="009F2002">
        <w:rPr>
          <w:color w:val="BF8F00" w:themeColor="accent4" w:themeShade="BF"/>
        </w:rPr>
        <w:t>herdmen</w:t>
      </w:r>
      <w:proofErr w:type="spellEnd"/>
      <w:r w:rsidRPr="009F2002">
        <w:rPr>
          <w:color w:val="BF8F00" w:themeColor="accent4" w:themeShade="BF"/>
        </w:rPr>
        <w:t xml:space="preserve"> and thy </w:t>
      </w:r>
      <w:proofErr w:type="spellStart"/>
      <w:r w:rsidRPr="009F2002">
        <w:rPr>
          <w:color w:val="BF8F00" w:themeColor="accent4" w:themeShade="BF"/>
        </w:rPr>
        <w:t>herdmen</w:t>
      </w:r>
      <w:proofErr w:type="spellEnd"/>
      <w:r w:rsidRPr="009F2002">
        <w:rPr>
          <w:color w:val="BF8F00" w:themeColor="accent4" w:themeShade="BF"/>
        </w:rPr>
        <w:t>; for we </w:t>
      </w:r>
      <w:r w:rsidRPr="009F2002">
        <w:rPr>
          <w:rStyle w:val="clarity-word"/>
          <w:i/>
          <w:iCs/>
          <w:color w:val="BF8F00" w:themeColor="accent4" w:themeShade="BF"/>
          <w:bdr w:val="none" w:sz="0" w:space="0" w:color="auto" w:frame="1"/>
        </w:rPr>
        <w:t>be</w:t>
      </w:r>
      <w:r w:rsidRPr="009F2002">
        <w:rPr>
          <w:color w:val="BF8F00" w:themeColor="accent4" w:themeShade="BF"/>
        </w:rPr>
        <w:t>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"https://www.churchofjesuschrist.org/study/scriptures/ot/gen/13?lang=eng" \l "note8b"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b</w:t>
      </w:r>
      <w:r w:rsidRPr="009F2002">
        <w:rPr>
          <w:rStyle w:val="Hyperlink"/>
          <w:color w:val="BF8F00" w:themeColor="accent4" w:themeShade="BF"/>
          <w:bdr w:val="none" w:sz="0" w:space="0" w:color="auto" w:frame="1"/>
        </w:rPr>
        <w:t>brethren</w:t>
      </w:r>
      <w:proofErr w:type="spellEnd"/>
      <w:r w:rsidRPr="009F2002">
        <w:rPr>
          <w:color w:val="BF8F00" w:themeColor="accent4" w:themeShade="BF"/>
        </w:rPr>
        <w:fldChar w:fldCharType="end"/>
      </w:r>
      <w:r w:rsidRPr="009F2002">
        <w:rPr>
          <w:color w:val="BF8F00" w:themeColor="accent4" w:themeShade="BF"/>
        </w:rPr>
        <w:t>.</w:t>
      </w:r>
    </w:p>
    <w:p w14:paraId="4208BC63" w14:textId="6D9C3BA8" w:rsidR="004D749B" w:rsidRPr="009F2002" w:rsidRDefault="004D749B" w:rsidP="004D749B">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9 </w:t>
      </w:r>
      <w:r w:rsidRPr="009F2002">
        <w:rPr>
          <w:rStyle w:val="clarity-word"/>
          <w:i/>
          <w:iCs/>
          <w:color w:val="BF8F00" w:themeColor="accent4" w:themeShade="BF"/>
          <w:bdr w:val="none" w:sz="0" w:space="0" w:color="auto" w:frame="1"/>
        </w:rPr>
        <w:t>Is</w:t>
      </w:r>
      <w:r w:rsidRPr="009F2002">
        <w:rPr>
          <w:color w:val="BF8F00" w:themeColor="accent4" w:themeShade="BF"/>
        </w:rPr>
        <w:t> not the whole land before thee? separate thyself, I pray thee, from me: if </w:t>
      </w:r>
      <w:r w:rsidRPr="009F2002">
        <w:rPr>
          <w:rStyle w:val="clarity-word"/>
          <w:i/>
          <w:iCs/>
          <w:color w:val="BF8F00" w:themeColor="accent4" w:themeShade="BF"/>
          <w:bdr w:val="none" w:sz="0" w:space="0" w:color="auto" w:frame="1"/>
        </w:rPr>
        <w:t>thou wilt take</w:t>
      </w:r>
      <w:r w:rsidRPr="009F2002">
        <w:rPr>
          <w:color w:val="BF8F00" w:themeColor="accent4" w:themeShade="BF"/>
        </w:rPr>
        <w:t> the left hand, then I will go to the right; or if </w:t>
      </w:r>
      <w:r w:rsidRPr="009F2002">
        <w:rPr>
          <w:rStyle w:val="clarity-word"/>
          <w:i/>
          <w:iCs/>
          <w:color w:val="BF8F00" w:themeColor="accent4" w:themeShade="BF"/>
          <w:bdr w:val="none" w:sz="0" w:space="0" w:color="auto" w:frame="1"/>
        </w:rPr>
        <w:t>thou depart</w:t>
      </w:r>
      <w:r w:rsidRPr="009F2002">
        <w:rPr>
          <w:color w:val="BF8F00" w:themeColor="accent4" w:themeShade="BF"/>
        </w:rPr>
        <w:t> to the right hand, then I will go to the left.</w:t>
      </w:r>
    </w:p>
    <w:p w14:paraId="44D69260" w14:textId="77777777" w:rsidR="00283BA0" w:rsidRPr="009F2002" w:rsidRDefault="00283BA0" w:rsidP="00283BA0">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10 </w:t>
      </w:r>
      <w:r w:rsidRPr="009F2002">
        <w:rPr>
          <w:color w:val="BF8F00" w:themeColor="accent4" w:themeShade="BF"/>
        </w:rPr>
        <w:t>And Lot lifted up his eyes, and beheld all the plain of Jordan, that it </w:t>
      </w:r>
      <w:r w:rsidRPr="009F2002">
        <w:rPr>
          <w:rStyle w:val="clarity-word"/>
          <w:i/>
          <w:iCs/>
          <w:color w:val="BF8F00" w:themeColor="accent4" w:themeShade="BF"/>
          <w:bdr w:val="none" w:sz="0" w:space="0" w:color="auto" w:frame="1"/>
        </w:rPr>
        <w:t>was</w:t>
      </w:r>
      <w:r w:rsidRPr="009F2002">
        <w:rPr>
          <w:color w:val="BF8F00" w:themeColor="accent4" w:themeShade="BF"/>
        </w:rPr>
        <w:t xml:space="preserve"> well watered </w:t>
      </w:r>
      <w:proofErr w:type="spellStart"/>
      <w:r w:rsidRPr="009F2002">
        <w:rPr>
          <w:color w:val="BF8F00" w:themeColor="accent4" w:themeShade="BF"/>
        </w:rPr>
        <w:t>every where</w:t>
      </w:r>
      <w:proofErr w:type="spellEnd"/>
      <w:r w:rsidRPr="009F2002">
        <w:rPr>
          <w:color w:val="BF8F00" w:themeColor="accent4" w:themeShade="BF"/>
        </w:rPr>
        <w:t>, before the </w:t>
      </w:r>
      <w:r w:rsidRPr="009F2002">
        <w:rPr>
          <w:rStyle w:val="small-caps"/>
          <w:smallCaps/>
          <w:color w:val="BF8F00" w:themeColor="accent4" w:themeShade="BF"/>
          <w:bdr w:val="none" w:sz="0" w:space="0" w:color="auto" w:frame="1"/>
        </w:rPr>
        <w:t>Lord</w:t>
      </w:r>
      <w:r w:rsidRPr="009F2002">
        <w:rPr>
          <w:color w:val="BF8F00" w:themeColor="accent4" w:themeShade="BF"/>
        </w:rPr>
        <w:t> destroyed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"https://www.churchofjesuschrist.org/study/scriptures/ot/gen/13?lang=eng" \l "note10a"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a</w:t>
      </w:r>
      <w:r w:rsidRPr="009F2002">
        <w:rPr>
          <w:rStyle w:val="Hyperlink"/>
          <w:color w:val="BF8F00" w:themeColor="accent4" w:themeShade="BF"/>
          <w:bdr w:val="none" w:sz="0" w:space="0" w:color="auto" w:frame="1"/>
        </w:rPr>
        <w:t>Sodom</w:t>
      </w:r>
      <w:proofErr w:type="spellEnd"/>
      <w:r w:rsidRPr="009F2002">
        <w:rPr>
          <w:color w:val="BF8F00" w:themeColor="accent4" w:themeShade="BF"/>
        </w:rPr>
        <w:fldChar w:fldCharType="end"/>
      </w:r>
      <w:r w:rsidRPr="009F2002">
        <w:rPr>
          <w:color w:val="BF8F00" w:themeColor="accent4" w:themeShade="BF"/>
        </w:rPr>
        <w:t> and Gomorrah, </w:t>
      </w:r>
      <w:r w:rsidRPr="009F2002">
        <w:rPr>
          <w:rStyle w:val="clarity-word"/>
          <w:i/>
          <w:iCs/>
          <w:color w:val="BF8F00" w:themeColor="accent4" w:themeShade="BF"/>
          <w:bdr w:val="none" w:sz="0" w:space="0" w:color="auto" w:frame="1"/>
        </w:rPr>
        <w:t>even</w:t>
      </w:r>
      <w:r w:rsidRPr="009F2002">
        <w:rPr>
          <w:color w:val="BF8F00" w:themeColor="accent4" w:themeShade="BF"/>
        </w:rPr>
        <w:t> as the garden of the </w:t>
      </w:r>
      <w:r w:rsidRPr="009F2002">
        <w:rPr>
          <w:rStyle w:val="small-caps"/>
          <w:smallCaps/>
          <w:color w:val="BF8F00" w:themeColor="accent4" w:themeShade="BF"/>
          <w:bdr w:val="none" w:sz="0" w:space="0" w:color="auto" w:frame="1"/>
        </w:rPr>
        <w:t>Lord</w:t>
      </w:r>
      <w:r w:rsidRPr="009F2002">
        <w:rPr>
          <w:color w:val="BF8F00" w:themeColor="accent4" w:themeShade="BF"/>
        </w:rPr>
        <w:t xml:space="preserve">, like the land of Egypt, as thou </w:t>
      </w:r>
      <w:proofErr w:type="spellStart"/>
      <w:r w:rsidRPr="009F2002">
        <w:rPr>
          <w:color w:val="BF8F00" w:themeColor="accent4" w:themeShade="BF"/>
        </w:rPr>
        <w:t>comest</w:t>
      </w:r>
      <w:proofErr w:type="spellEnd"/>
      <w:r w:rsidRPr="009F2002">
        <w:rPr>
          <w:color w:val="BF8F00" w:themeColor="accent4" w:themeShade="BF"/>
        </w:rPr>
        <w:t xml:space="preserve"> unto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"https://www.churchofjesuschrist.org/study/scriptures/ot/gen/13?lang=eng" \l "note10b"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b</w:t>
      </w:r>
      <w:r w:rsidRPr="009F2002">
        <w:rPr>
          <w:rStyle w:val="Hyperlink"/>
          <w:color w:val="BF8F00" w:themeColor="accent4" w:themeShade="BF"/>
          <w:bdr w:val="none" w:sz="0" w:space="0" w:color="auto" w:frame="1"/>
        </w:rPr>
        <w:t>Zoar</w:t>
      </w:r>
      <w:proofErr w:type="spellEnd"/>
      <w:r w:rsidRPr="009F2002">
        <w:rPr>
          <w:color w:val="BF8F00" w:themeColor="accent4" w:themeShade="BF"/>
        </w:rPr>
        <w:fldChar w:fldCharType="end"/>
      </w:r>
      <w:r w:rsidRPr="009F2002">
        <w:rPr>
          <w:color w:val="BF8F00" w:themeColor="accent4" w:themeShade="BF"/>
        </w:rPr>
        <w:t>.</w:t>
      </w:r>
    </w:p>
    <w:p w14:paraId="76BA56BF" w14:textId="77777777" w:rsidR="00283BA0" w:rsidRPr="009F2002" w:rsidRDefault="00283BA0" w:rsidP="00283BA0">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11 </w:t>
      </w:r>
      <w:r w:rsidRPr="009F2002">
        <w:rPr>
          <w:color w:val="BF8F00" w:themeColor="accent4" w:themeShade="BF"/>
        </w:rPr>
        <w:t>Then Lot chose him all the plain of Jordan; and Lot journeyed east: and they separated themselves the one from the other.</w:t>
      </w:r>
    </w:p>
    <w:p w14:paraId="659ED079" w14:textId="77777777" w:rsidR="00283BA0" w:rsidRPr="009F2002" w:rsidRDefault="00283BA0" w:rsidP="00283BA0">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12 </w:t>
      </w:r>
      <w:r w:rsidRPr="009F2002">
        <w:rPr>
          <w:color w:val="BF8F00" w:themeColor="accent4" w:themeShade="BF"/>
        </w:rPr>
        <w:t>Abram dwelled in the land of Canaan, and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"https://www.churchofjesuschrist.org/study/scriptures/ot/gen/13?lang=eng" \l "note12a"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a</w:t>
      </w:r>
      <w:r w:rsidRPr="009F2002">
        <w:rPr>
          <w:rStyle w:val="Hyperlink"/>
          <w:color w:val="BF8F00" w:themeColor="accent4" w:themeShade="BF"/>
          <w:bdr w:val="none" w:sz="0" w:space="0" w:color="auto" w:frame="1"/>
        </w:rPr>
        <w:t>Lot</w:t>
      </w:r>
      <w:proofErr w:type="spellEnd"/>
      <w:r w:rsidRPr="009F2002">
        <w:rPr>
          <w:color w:val="BF8F00" w:themeColor="accent4" w:themeShade="BF"/>
        </w:rPr>
        <w:fldChar w:fldCharType="end"/>
      </w:r>
      <w:r w:rsidRPr="009F2002">
        <w:rPr>
          <w:color w:val="BF8F00" w:themeColor="accent4" w:themeShade="BF"/>
        </w:rPr>
        <w:t> dwelled in the cities of the plain, and pitched </w:t>
      </w:r>
      <w:r w:rsidRPr="009F2002">
        <w:rPr>
          <w:rStyle w:val="clarity-word"/>
          <w:i/>
          <w:iCs/>
          <w:color w:val="BF8F00" w:themeColor="accent4" w:themeShade="BF"/>
          <w:bdr w:val="none" w:sz="0" w:space="0" w:color="auto" w:frame="1"/>
        </w:rPr>
        <w:t>his</w:t>
      </w:r>
      <w:r w:rsidRPr="009F2002">
        <w:rPr>
          <w:color w:val="BF8F00" w:themeColor="accent4" w:themeShade="BF"/>
        </w:rPr>
        <w:t> tent toward Sodom.</w:t>
      </w:r>
    </w:p>
    <w:p w14:paraId="18B0B229" w14:textId="379973EE" w:rsidR="00283BA0" w:rsidRDefault="00283BA0" w:rsidP="00283BA0">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13 </w:t>
      </w:r>
      <w:r w:rsidRPr="009F2002">
        <w:rPr>
          <w:color w:val="BF8F00" w:themeColor="accent4" w:themeShade="BF"/>
        </w:rPr>
        <w:t>But the men of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"https://www.churchofjesuschrist.org/study/scriptures/ot/gen/13?lang=eng" \l "note13a"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a</w:t>
      </w:r>
      <w:r w:rsidRPr="009F2002">
        <w:rPr>
          <w:rStyle w:val="Hyperlink"/>
          <w:color w:val="BF8F00" w:themeColor="accent4" w:themeShade="BF"/>
          <w:bdr w:val="none" w:sz="0" w:space="0" w:color="auto" w:frame="1"/>
        </w:rPr>
        <w:t>Sodom</w:t>
      </w:r>
      <w:proofErr w:type="spellEnd"/>
      <w:r w:rsidRPr="009F2002">
        <w:rPr>
          <w:color w:val="BF8F00" w:themeColor="accent4" w:themeShade="BF"/>
        </w:rPr>
        <w:fldChar w:fldCharType="end"/>
      </w:r>
      <w:r w:rsidRPr="009F2002">
        <w:rPr>
          <w:color w:val="BF8F00" w:themeColor="accent4" w:themeShade="BF"/>
        </w:rPr>
        <w:t> </w:t>
      </w:r>
      <w:r w:rsidRPr="009F2002">
        <w:rPr>
          <w:rStyle w:val="clarity-word"/>
          <w:i/>
          <w:iCs/>
          <w:color w:val="BF8F00" w:themeColor="accent4" w:themeShade="BF"/>
          <w:bdr w:val="none" w:sz="0" w:space="0" w:color="auto" w:frame="1"/>
        </w:rPr>
        <w:t>were</w:t>
      </w:r>
      <w:r w:rsidRPr="009F2002">
        <w:rPr>
          <w:color w:val="BF8F00" w:themeColor="accent4" w:themeShade="BF"/>
        </w:rPr>
        <w:t>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"https://www.churchofjesuschrist.org/study/scriptures/ot/gen/13?lang=eng" \l "note13b"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b</w:t>
      </w:r>
      <w:r w:rsidRPr="009F2002">
        <w:rPr>
          <w:rStyle w:val="Hyperlink"/>
          <w:color w:val="BF8F00" w:themeColor="accent4" w:themeShade="BF"/>
          <w:bdr w:val="none" w:sz="0" w:space="0" w:color="auto" w:frame="1"/>
        </w:rPr>
        <w:t>wicked</w:t>
      </w:r>
      <w:proofErr w:type="spellEnd"/>
      <w:r w:rsidRPr="009F2002">
        <w:rPr>
          <w:color w:val="BF8F00" w:themeColor="accent4" w:themeShade="BF"/>
        </w:rPr>
        <w:fldChar w:fldCharType="end"/>
      </w:r>
      <w:r w:rsidRPr="009F2002">
        <w:rPr>
          <w:color w:val="BF8F00" w:themeColor="accent4" w:themeShade="BF"/>
        </w:rPr>
        <w:t> and sinners before the </w:t>
      </w:r>
      <w:r w:rsidRPr="009F2002">
        <w:rPr>
          <w:rStyle w:val="small-caps"/>
          <w:smallCaps/>
          <w:color w:val="BF8F00" w:themeColor="accent4" w:themeShade="BF"/>
          <w:bdr w:val="none" w:sz="0" w:space="0" w:color="auto" w:frame="1"/>
        </w:rPr>
        <w:t>Lord</w:t>
      </w:r>
      <w:r w:rsidRPr="009F2002">
        <w:rPr>
          <w:color w:val="BF8F00" w:themeColor="accent4" w:themeShade="BF"/>
        </w:rPr>
        <w:t> exceedingly.</w:t>
      </w:r>
    </w:p>
    <w:p w14:paraId="150147EE" w14:textId="6D314076" w:rsidR="0053243F" w:rsidRDefault="0053243F" w:rsidP="00283BA0">
      <w:pPr>
        <w:pStyle w:val="verse"/>
        <w:shd w:val="clear" w:color="auto" w:fill="FFFFFF"/>
        <w:spacing w:before="0" w:beforeAutospacing="0" w:after="0" w:afterAutospacing="0"/>
        <w:textAlignment w:val="baseline"/>
        <w:rPr>
          <w:color w:val="BF8F00" w:themeColor="accent4" w:themeShade="BF"/>
        </w:rPr>
      </w:pPr>
    </w:p>
    <w:p w14:paraId="5A14C2FA" w14:textId="77777777" w:rsidR="0053243F" w:rsidRPr="00DB46B7" w:rsidRDefault="0053243F" w:rsidP="0053243F">
      <w:pPr>
        <w:shd w:val="clear" w:color="auto" w:fill="FFFFFF"/>
        <w:spacing w:after="0" w:line="240" w:lineRule="auto"/>
        <w:textAlignment w:val="baseline"/>
        <w:outlineLvl w:val="2"/>
        <w:rPr>
          <w:rFonts w:ascii="Times New Roman" w:eastAsia="Times New Roman" w:hAnsi="Times New Roman" w:cs="Times New Roman"/>
          <w:b/>
          <w:bCs/>
          <w:color w:val="7030A0"/>
          <w:sz w:val="24"/>
          <w:szCs w:val="24"/>
        </w:rPr>
      </w:pPr>
      <w:r w:rsidRPr="00DB46B7">
        <w:rPr>
          <w:rFonts w:ascii="Times New Roman" w:eastAsia="Times New Roman" w:hAnsi="Times New Roman" w:cs="Times New Roman"/>
          <w:b/>
          <w:bCs/>
          <w:color w:val="7030A0"/>
          <w:sz w:val="24"/>
          <w:szCs w:val="24"/>
        </w:rPr>
        <w:t>(5-6) </w:t>
      </w:r>
      <w:hyperlink r:id="rId215" w:anchor="p1" w:history="1">
        <w:r w:rsidRPr="00DB46B7">
          <w:rPr>
            <w:rFonts w:ascii="Times New Roman" w:eastAsia="Times New Roman" w:hAnsi="Times New Roman" w:cs="Times New Roman"/>
            <w:b/>
            <w:bCs/>
            <w:color w:val="7030A0"/>
            <w:sz w:val="24"/>
            <w:szCs w:val="24"/>
            <w:bdr w:val="none" w:sz="0" w:space="0" w:color="auto" w:frame="1"/>
          </w:rPr>
          <w:t>Genesis 13:1–13</w:t>
        </w:r>
      </w:hyperlink>
      <w:r w:rsidRPr="00DB46B7">
        <w:rPr>
          <w:rFonts w:ascii="Times New Roman" w:eastAsia="Times New Roman" w:hAnsi="Times New Roman" w:cs="Times New Roman"/>
          <w:b/>
          <w:bCs/>
          <w:color w:val="7030A0"/>
          <w:sz w:val="24"/>
          <w:szCs w:val="24"/>
        </w:rPr>
        <w:t>. Abraham Was Very Rich</w:t>
      </w:r>
    </w:p>
    <w:p w14:paraId="6988E7F4" w14:textId="77777777" w:rsidR="0053243F" w:rsidRDefault="0053243F" w:rsidP="0053243F">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lastRenderedPageBreak/>
        <w:t>The scriptures warn of the dangers of wealth so often that occasionally some people assume that wealth in and of itself is evil and that all wealthy people are automatically wicked. Without question, the temptation to set one’s heart upon the things of the world is one to which many people succumb. But Paul taught that the </w:t>
      </w:r>
      <w:r w:rsidRPr="00DB46B7">
        <w:rPr>
          <w:rFonts w:ascii="Times New Roman" w:eastAsia="Times New Roman" w:hAnsi="Times New Roman" w:cs="Times New Roman"/>
          <w:i/>
          <w:iCs/>
          <w:color w:val="7030A0"/>
          <w:sz w:val="24"/>
          <w:szCs w:val="24"/>
          <w:bdr w:val="none" w:sz="0" w:space="0" w:color="auto" w:frame="1"/>
        </w:rPr>
        <w:t>“love</w:t>
      </w:r>
      <w:r w:rsidRPr="00DB46B7">
        <w:rPr>
          <w:rFonts w:ascii="Times New Roman" w:eastAsia="Times New Roman" w:hAnsi="Times New Roman" w:cs="Times New Roman"/>
          <w:color w:val="7030A0"/>
          <w:sz w:val="24"/>
          <w:szCs w:val="24"/>
        </w:rPr>
        <w:t> of money is the root of all evil,” not the money itself (</w:t>
      </w:r>
      <w:hyperlink r:id="rId216" w:anchor="p10" w:history="1">
        <w:r w:rsidRPr="00DB46B7">
          <w:rPr>
            <w:rFonts w:ascii="Times New Roman" w:eastAsia="Times New Roman" w:hAnsi="Times New Roman" w:cs="Times New Roman"/>
            <w:color w:val="7030A0"/>
            <w:sz w:val="24"/>
            <w:szCs w:val="24"/>
            <w:bdr w:val="none" w:sz="0" w:space="0" w:color="auto" w:frame="1"/>
          </w:rPr>
          <w:t>1 Timothy 6:10</w:t>
        </w:r>
      </w:hyperlink>
      <w:r w:rsidRPr="00DB46B7">
        <w:rPr>
          <w:rFonts w:ascii="Times New Roman" w:eastAsia="Times New Roman" w:hAnsi="Times New Roman" w:cs="Times New Roman"/>
          <w:color w:val="7030A0"/>
          <w:sz w:val="24"/>
          <w:szCs w:val="24"/>
        </w:rPr>
        <w:t>; emphasis added).</w:t>
      </w:r>
    </w:p>
    <w:p w14:paraId="44377480" w14:textId="77777777" w:rsidR="0053243F" w:rsidRPr="00DB46B7" w:rsidRDefault="0053243F" w:rsidP="0053243F">
      <w:pPr>
        <w:shd w:val="clear" w:color="auto" w:fill="FFFFFF"/>
        <w:spacing w:after="0" w:line="240" w:lineRule="auto"/>
        <w:textAlignment w:val="baseline"/>
        <w:rPr>
          <w:rFonts w:ascii="Times New Roman" w:eastAsia="Times New Roman" w:hAnsi="Times New Roman" w:cs="Times New Roman"/>
          <w:color w:val="7030A0"/>
          <w:sz w:val="24"/>
          <w:szCs w:val="24"/>
        </w:rPr>
      </w:pPr>
    </w:p>
    <w:p w14:paraId="1E7D2BD1" w14:textId="77777777" w:rsidR="0053243F" w:rsidRPr="00DB46B7" w:rsidRDefault="0053243F" w:rsidP="0053243F">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Abraham provides an example of one who had great wealth (see </w:t>
      </w:r>
      <w:hyperlink r:id="rId217" w:anchor="p2" w:history="1">
        <w:r w:rsidRPr="00DB46B7">
          <w:rPr>
            <w:rFonts w:ascii="Times New Roman" w:eastAsia="Times New Roman" w:hAnsi="Times New Roman" w:cs="Times New Roman"/>
            <w:color w:val="7030A0"/>
            <w:sz w:val="24"/>
            <w:szCs w:val="24"/>
            <w:bdr w:val="none" w:sz="0" w:space="0" w:color="auto" w:frame="1"/>
          </w:rPr>
          <w:t>Genesis 13:2</w:t>
        </w:r>
      </w:hyperlink>
      <w:r w:rsidRPr="00DB46B7">
        <w:rPr>
          <w:rFonts w:ascii="Times New Roman" w:eastAsia="Times New Roman" w:hAnsi="Times New Roman" w:cs="Times New Roman"/>
          <w:color w:val="7030A0"/>
          <w:sz w:val="24"/>
          <w:szCs w:val="24"/>
        </w:rPr>
        <w:t>) and yet was a man of great faith and righteousness. The incident between him and Lot provides an excellent insight into Abraham’s Christlike nature. By all rights Lot should have insisted that Abraham choose first. Lot had been nurtured and protected by Abraham, and Abraham was the patriarch of the clan. Abraham could have taken his rights and given Lot what was left. Instead, his concern was only that “there be no strife” between them, so he gave Lot first choice (</w:t>
      </w:r>
      <w:hyperlink r:id="rId218" w:anchor="p8" w:history="1">
        <w:r w:rsidRPr="00DB46B7">
          <w:rPr>
            <w:rFonts w:ascii="Times New Roman" w:eastAsia="Times New Roman" w:hAnsi="Times New Roman" w:cs="Times New Roman"/>
            <w:color w:val="7030A0"/>
            <w:sz w:val="24"/>
            <w:szCs w:val="24"/>
            <w:bdr w:val="none" w:sz="0" w:space="0" w:color="auto" w:frame="1"/>
          </w:rPr>
          <w:t>v. 8</w:t>
        </w:r>
      </w:hyperlink>
      <w:r w:rsidRPr="00DB46B7">
        <w:rPr>
          <w:rFonts w:ascii="Times New Roman" w:eastAsia="Times New Roman" w:hAnsi="Times New Roman" w:cs="Times New Roman"/>
          <w:color w:val="7030A0"/>
          <w:sz w:val="24"/>
          <w:szCs w:val="24"/>
        </w:rPr>
        <w:t>; see also </w:t>
      </w:r>
      <w:hyperlink r:id="rId219" w:anchor="p9" w:history="1">
        <w:r w:rsidRPr="00DB46B7">
          <w:rPr>
            <w:rFonts w:ascii="Times New Roman" w:eastAsia="Times New Roman" w:hAnsi="Times New Roman" w:cs="Times New Roman"/>
            <w:color w:val="7030A0"/>
            <w:sz w:val="24"/>
            <w:szCs w:val="24"/>
            <w:bdr w:val="none" w:sz="0" w:space="0" w:color="auto" w:frame="1"/>
          </w:rPr>
          <w:t>vv. 9–10</w:t>
        </w:r>
      </w:hyperlink>
      <w:r w:rsidRPr="00DB46B7">
        <w:rPr>
          <w:rFonts w:ascii="Times New Roman" w:eastAsia="Times New Roman" w:hAnsi="Times New Roman" w:cs="Times New Roman"/>
          <w:color w:val="7030A0"/>
          <w:sz w:val="24"/>
          <w:szCs w:val="24"/>
        </w:rPr>
        <w:t>). Lot seems to have chosen the best land—the well-watered plains of Jordan—and yet there is not a trace of resentment in Abraham. In fact, in the next few chapters is recorded Abraham’s intervention to save Lot’s life. Here was a man for whom principles came first and material things second. It is not surprising that the Lord should renew the ancient covenant with him and make him father of the faithful.</w:t>
      </w:r>
    </w:p>
    <w:p w14:paraId="1582E841" w14:textId="77777777" w:rsidR="0053243F" w:rsidRPr="009F2002" w:rsidRDefault="0053243F" w:rsidP="00283BA0">
      <w:pPr>
        <w:pStyle w:val="verse"/>
        <w:shd w:val="clear" w:color="auto" w:fill="FFFFFF"/>
        <w:spacing w:before="0" w:beforeAutospacing="0" w:after="0" w:afterAutospacing="0"/>
        <w:textAlignment w:val="baseline"/>
        <w:rPr>
          <w:color w:val="BF8F00" w:themeColor="accent4" w:themeShade="BF"/>
        </w:rPr>
      </w:pPr>
    </w:p>
    <w:p w14:paraId="4DAFA091" w14:textId="77777777" w:rsidR="00283BA0" w:rsidRPr="009F2002" w:rsidRDefault="00283BA0" w:rsidP="00283BA0">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14 </w:t>
      </w:r>
      <w:r w:rsidRPr="009F2002">
        <w:rPr>
          <w:rStyle w:val="para-mark"/>
          <w:color w:val="BF8F00" w:themeColor="accent4" w:themeShade="BF"/>
          <w:bdr w:val="none" w:sz="0" w:space="0" w:color="auto" w:frame="1"/>
        </w:rPr>
        <w:t>¶ </w:t>
      </w:r>
      <w:r w:rsidRPr="009F2002">
        <w:rPr>
          <w:color w:val="BF8F00" w:themeColor="accent4" w:themeShade="BF"/>
        </w:rPr>
        <w:t>And the </w:t>
      </w:r>
      <w:r w:rsidRPr="009F2002">
        <w:rPr>
          <w:rStyle w:val="small-caps"/>
          <w:smallCaps/>
          <w:color w:val="BF8F00" w:themeColor="accent4" w:themeShade="BF"/>
          <w:bdr w:val="none" w:sz="0" w:space="0" w:color="auto" w:frame="1"/>
        </w:rPr>
        <w:t>Lord</w:t>
      </w:r>
      <w:r w:rsidRPr="009F2002">
        <w:rPr>
          <w:color w:val="BF8F00" w:themeColor="accent4" w:themeShade="BF"/>
        </w:rPr>
        <w:t> said unto Abram, after that Lot was separated from him, Lift up now thine eyes, and look from the place where thou art northward, and southward, and eastward, and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"https://www.churchofjesuschrist.org/study/scriptures/ot/gen/13?lang=eng" \l "note14a"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a</w:t>
      </w:r>
      <w:r w:rsidRPr="009F2002">
        <w:rPr>
          <w:rStyle w:val="Hyperlink"/>
          <w:color w:val="BF8F00" w:themeColor="accent4" w:themeShade="BF"/>
          <w:bdr w:val="none" w:sz="0" w:space="0" w:color="auto" w:frame="1"/>
        </w:rPr>
        <w:t>westward</w:t>
      </w:r>
      <w:proofErr w:type="spellEnd"/>
      <w:r w:rsidRPr="009F2002">
        <w:rPr>
          <w:color w:val="BF8F00" w:themeColor="accent4" w:themeShade="BF"/>
        </w:rPr>
        <w:fldChar w:fldCharType="end"/>
      </w:r>
      <w:r w:rsidRPr="009F2002">
        <w:rPr>
          <w:color w:val="BF8F00" w:themeColor="accent4" w:themeShade="BF"/>
        </w:rPr>
        <w:t>:</w:t>
      </w:r>
    </w:p>
    <w:p w14:paraId="65AFB410" w14:textId="77777777" w:rsidR="00283BA0" w:rsidRPr="009F2002" w:rsidRDefault="00283BA0" w:rsidP="00283BA0">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15 </w:t>
      </w:r>
      <w:r w:rsidRPr="009F2002">
        <w:rPr>
          <w:color w:val="BF8F00" w:themeColor="accent4" w:themeShade="BF"/>
        </w:rPr>
        <w:t>For all the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"https://www.churchofjesuschrist.org/study/scriptures/ot/gen/13?lang=eng" \l "note15a"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a</w:t>
      </w:r>
      <w:r w:rsidRPr="009F2002">
        <w:rPr>
          <w:rStyle w:val="Hyperlink"/>
          <w:color w:val="BF8F00" w:themeColor="accent4" w:themeShade="BF"/>
          <w:bdr w:val="none" w:sz="0" w:space="0" w:color="auto" w:frame="1"/>
        </w:rPr>
        <w:t>land</w:t>
      </w:r>
      <w:proofErr w:type="spellEnd"/>
      <w:r w:rsidRPr="009F2002">
        <w:rPr>
          <w:color w:val="BF8F00" w:themeColor="accent4" w:themeShade="BF"/>
        </w:rPr>
        <w:fldChar w:fldCharType="end"/>
      </w:r>
      <w:r w:rsidRPr="009F2002">
        <w:rPr>
          <w:color w:val="BF8F00" w:themeColor="accent4" w:themeShade="BF"/>
        </w:rPr>
        <w:t xml:space="preserve"> which thou </w:t>
      </w:r>
      <w:proofErr w:type="spellStart"/>
      <w:r w:rsidRPr="009F2002">
        <w:rPr>
          <w:color w:val="BF8F00" w:themeColor="accent4" w:themeShade="BF"/>
        </w:rPr>
        <w:t>seest</w:t>
      </w:r>
      <w:proofErr w:type="spellEnd"/>
      <w:r w:rsidRPr="009F2002">
        <w:rPr>
          <w:color w:val="BF8F00" w:themeColor="accent4" w:themeShade="BF"/>
        </w:rPr>
        <w:t xml:space="preserve">, to thee will I give it, and to thy seed </w:t>
      </w:r>
      <w:proofErr w:type="spellStart"/>
      <w:r w:rsidRPr="009F2002">
        <w:rPr>
          <w:color w:val="BF8F00" w:themeColor="accent4" w:themeShade="BF"/>
        </w:rPr>
        <w:t>for ever</w:t>
      </w:r>
      <w:proofErr w:type="spellEnd"/>
      <w:r w:rsidRPr="009F2002">
        <w:rPr>
          <w:color w:val="BF8F00" w:themeColor="accent4" w:themeShade="BF"/>
        </w:rPr>
        <w:t>.</w:t>
      </w:r>
    </w:p>
    <w:p w14:paraId="209BBE67" w14:textId="77777777" w:rsidR="00283BA0" w:rsidRPr="009F2002" w:rsidRDefault="00283BA0" w:rsidP="00283BA0">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16 </w:t>
      </w:r>
      <w:r w:rsidRPr="009F2002">
        <w:rPr>
          <w:color w:val="BF8F00" w:themeColor="accent4" w:themeShade="BF"/>
        </w:rPr>
        <w:t>And I will make thy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"https://www.churchofjesuschrist.org/study/scriptures/ot/gen/13?lang=eng" \l "note16a"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a</w:t>
      </w:r>
      <w:r w:rsidRPr="009F2002">
        <w:rPr>
          <w:rStyle w:val="Hyperlink"/>
          <w:color w:val="BF8F00" w:themeColor="accent4" w:themeShade="BF"/>
          <w:bdr w:val="none" w:sz="0" w:space="0" w:color="auto" w:frame="1"/>
        </w:rPr>
        <w:t>seed</w:t>
      </w:r>
      <w:proofErr w:type="spellEnd"/>
      <w:r w:rsidRPr="009F2002">
        <w:rPr>
          <w:color w:val="BF8F00" w:themeColor="accent4" w:themeShade="BF"/>
        </w:rPr>
        <w:fldChar w:fldCharType="end"/>
      </w:r>
      <w:r w:rsidRPr="009F2002">
        <w:rPr>
          <w:color w:val="BF8F00" w:themeColor="accent4" w:themeShade="BF"/>
        </w:rPr>
        <w:t> as the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"https://www.churchofjesuschrist.org/study/scriptures/ot/gen/13?lang=eng" \l "note16b"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b</w:t>
      </w:r>
      <w:r w:rsidRPr="009F2002">
        <w:rPr>
          <w:rStyle w:val="Hyperlink"/>
          <w:color w:val="BF8F00" w:themeColor="accent4" w:themeShade="BF"/>
          <w:bdr w:val="none" w:sz="0" w:space="0" w:color="auto" w:frame="1"/>
        </w:rPr>
        <w:t>dust</w:t>
      </w:r>
      <w:proofErr w:type="spellEnd"/>
      <w:r w:rsidRPr="009F2002">
        <w:rPr>
          <w:color w:val="BF8F00" w:themeColor="accent4" w:themeShade="BF"/>
        </w:rPr>
        <w:fldChar w:fldCharType="end"/>
      </w:r>
      <w:r w:rsidRPr="009F2002">
        <w:rPr>
          <w:color w:val="BF8F00" w:themeColor="accent4" w:themeShade="BF"/>
        </w:rPr>
        <w:t> of the earth: so that if a man can number the dust of the earth, </w:t>
      </w:r>
      <w:r w:rsidRPr="009F2002">
        <w:rPr>
          <w:rStyle w:val="clarity-word"/>
          <w:i/>
          <w:iCs/>
          <w:color w:val="BF8F00" w:themeColor="accent4" w:themeShade="BF"/>
          <w:bdr w:val="none" w:sz="0" w:space="0" w:color="auto" w:frame="1"/>
        </w:rPr>
        <w:t>then</w:t>
      </w:r>
      <w:r w:rsidRPr="009F2002">
        <w:rPr>
          <w:color w:val="BF8F00" w:themeColor="accent4" w:themeShade="BF"/>
        </w:rPr>
        <w:t> shall thy seed also be numbered.</w:t>
      </w:r>
    </w:p>
    <w:p w14:paraId="11E4412C" w14:textId="41E1DFE1" w:rsidR="00283BA0" w:rsidRDefault="00283BA0" w:rsidP="00283BA0">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17 </w:t>
      </w:r>
      <w:r w:rsidRPr="009F2002">
        <w:rPr>
          <w:color w:val="BF8F00" w:themeColor="accent4" w:themeShade="BF"/>
        </w:rPr>
        <w:t>Arise, walk through the land in the length of it and in the breadth of it; for I will give it unto thee.</w:t>
      </w:r>
    </w:p>
    <w:p w14:paraId="11569F38" w14:textId="4326F113" w:rsidR="0053243F" w:rsidRDefault="0053243F" w:rsidP="00283BA0">
      <w:pPr>
        <w:pStyle w:val="verse"/>
        <w:shd w:val="clear" w:color="auto" w:fill="FFFFFF"/>
        <w:spacing w:before="0" w:beforeAutospacing="0" w:after="0" w:afterAutospacing="0"/>
        <w:textAlignment w:val="baseline"/>
        <w:rPr>
          <w:color w:val="BF8F00" w:themeColor="accent4" w:themeShade="BF"/>
        </w:rPr>
      </w:pPr>
    </w:p>
    <w:p w14:paraId="0B423F4A" w14:textId="77777777" w:rsidR="0053243F" w:rsidRPr="00DB46B7" w:rsidRDefault="0053243F" w:rsidP="0053243F">
      <w:pPr>
        <w:shd w:val="clear" w:color="auto" w:fill="FFFFFF"/>
        <w:spacing w:after="0" w:line="240" w:lineRule="auto"/>
        <w:textAlignment w:val="baseline"/>
        <w:outlineLvl w:val="2"/>
        <w:rPr>
          <w:rFonts w:ascii="Times New Roman" w:eastAsia="Times New Roman" w:hAnsi="Times New Roman" w:cs="Times New Roman"/>
          <w:b/>
          <w:bCs/>
          <w:color w:val="7030A0"/>
          <w:sz w:val="24"/>
          <w:szCs w:val="24"/>
        </w:rPr>
      </w:pPr>
      <w:r w:rsidRPr="00DB46B7">
        <w:rPr>
          <w:rFonts w:ascii="Times New Roman" w:eastAsia="Times New Roman" w:hAnsi="Times New Roman" w:cs="Times New Roman"/>
          <w:b/>
          <w:bCs/>
          <w:color w:val="7030A0"/>
          <w:sz w:val="24"/>
          <w:szCs w:val="24"/>
        </w:rPr>
        <w:t>(5-7) </w:t>
      </w:r>
      <w:hyperlink r:id="rId220" w:anchor="p14" w:history="1">
        <w:r w:rsidRPr="00DB46B7">
          <w:rPr>
            <w:rFonts w:ascii="Times New Roman" w:eastAsia="Times New Roman" w:hAnsi="Times New Roman" w:cs="Times New Roman"/>
            <w:b/>
            <w:bCs/>
            <w:color w:val="7030A0"/>
            <w:sz w:val="24"/>
            <w:szCs w:val="24"/>
            <w:bdr w:val="none" w:sz="0" w:space="0" w:color="auto" w:frame="1"/>
          </w:rPr>
          <w:t>Genesis 13:14–17</w:t>
        </w:r>
      </w:hyperlink>
      <w:r w:rsidRPr="00DB46B7">
        <w:rPr>
          <w:rFonts w:ascii="Times New Roman" w:eastAsia="Times New Roman" w:hAnsi="Times New Roman" w:cs="Times New Roman"/>
          <w:b/>
          <w:bCs/>
          <w:color w:val="7030A0"/>
          <w:sz w:val="24"/>
          <w:szCs w:val="24"/>
        </w:rPr>
        <w:t>. How Can Abraham’s Seed Have the Land “Forever”?</w:t>
      </w:r>
    </w:p>
    <w:p w14:paraId="07829DED" w14:textId="77777777" w:rsidR="0053243F" w:rsidRPr="00DB46B7" w:rsidRDefault="0053243F" w:rsidP="0053243F">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All those who “receive this Gospel shall be called after thy [Abraham’s] name, and shall be accounted thy seed” (</w:t>
      </w:r>
      <w:hyperlink r:id="rId221" w:anchor="p10" w:history="1">
        <w:r w:rsidRPr="00DB46B7">
          <w:rPr>
            <w:rFonts w:ascii="Times New Roman" w:eastAsia="Times New Roman" w:hAnsi="Times New Roman" w:cs="Times New Roman"/>
            <w:color w:val="7030A0"/>
            <w:sz w:val="24"/>
            <w:szCs w:val="24"/>
            <w:bdr w:val="none" w:sz="0" w:space="0" w:color="auto" w:frame="1"/>
          </w:rPr>
          <w:t>Abraham 2:10</w:t>
        </w:r>
      </w:hyperlink>
      <w:r w:rsidRPr="00DB46B7">
        <w:rPr>
          <w:rFonts w:ascii="Times New Roman" w:eastAsia="Times New Roman" w:hAnsi="Times New Roman" w:cs="Times New Roman"/>
          <w:color w:val="7030A0"/>
          <w:sz w:val="24"/>
          <w:szCs w:val="24"/>
        </w:rPr>
        <w:t>). Also, “the meek … shall inherit the earth” (</w:t>
      </w:r>
      <w:hyperlink r:id="rId222" w:anchor="p5" w:history="1">
        <w:r w:rsidRPr="00DB46B7">
          <w:rPr>
            <w:rFonts w:ascii="Times New Roman" w:eastAsia="Times New Roman" w:hAnsi="Times New Roman" w:cs="Times New Roman"/>
            <w:color w:val="7030A0"/>
            <w:sz w:val="24"/>
            <w:szCs w:val="24"/>
            <w:bdr w:val="none" w:sz="0" w:space="0" w:color="auto" w:frame="1"/>
          </w:rPr>
          <w:t>Matthew 5:5</w:t>
        </w:r>
      </w:hyperlink>
      <w:r w:rsidRPr="00DB46B7">
        <w:rPr>
          <w:rFonts w:ascii="Times New Roman" w:eastAsia="Times New Roman" w:hAnsi="Times New Roman" w:cs="Times New Roman"/>
          <w:color w:val="7030A0"/>
          <w:sz w:val="24"/>
          <w:szCs w:val="24"/>
        </w:rPr>
        <w:t>) when the earth achieves its “sanctified and immortal state” (</w:t>
      </w:r>
      <w:hyperlink r:id="rId223" w:anchor="p9" w:history="1">
        <w:r w:rsidRPr="00DB46B7">
          <w:rPr>
            <w:rFonts w:ascii="Times New Roman" w:eastAsia="Times New Roman" w:hAnsi="Times New Roman" w:cs="Times New Roman"/>
            <w:color w:val="7030A0"/>
            <w:sz w:val="24"/>
            <w:szCs w:val="24"/>
            <w:bdr w:val="none" w:sz="0" w:space="0" w:color="auto" w:frame="1"/>
          </w:rPr>
          <w:t>D&amp;C 130:9</w:t>
        </w:r>
      </w:hyperlink>
      <w:r w:rsidRPr="00DB46B7">
        <w:rPr>
          <w:rFonts w:ascii="Times New Roman" w:eastAsia="Times New Roman" w:hAnsi="Times New Roman" w:cs="Times New Roman"/>
          <w:color w:val="7030A0"/>
          <w:sz w:val="24"/>
          <w:szCs w:val="24"/>
        </w:rPr>
        <w:t>) as the celestial kingdom. Thus, Abraham’s seed (the faithful) will have the earth throughout all eternity as well as during mortality.</w:t>
      </w:r>
    </w:p>
    <w:p w14:paraId="47FB358D" w14:textId="77777777" w:rsidR="0053243F" w:rsidRPr="009F2002" w:rsidRDefault="0053243F" w:rsidP="00283BA0">
      <w:pPr>
        <w:pStyle w:val="verse"/>
        <w:shd w:val="clear" w:color="auto" w:fill="FFFFFF"/>
        <w:spacing w:before="0" w:beforeAutospacing="0" w:after="0" w:afterAutospacing="0"/>
        <w:textAlignment w:val="baseline"/>
        <w:rPr>
          <w:color w:val="BF8F00" w:themeColor="accent4" w:themeShade="BF"/>
        </w:rPr>
      </w:pPr>
    </w:p>
    <w:p w14:paraId="7CA500F5" w14:textId="77777777" w:rsidR="00283BA0" w:rsidRPr="009F2002" w:rsidRDefault="00283BA0" w:rsidP="00283BA0">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18 </w:t>
      </w:r>
      <w:r w:rsidRPr="009F2002">
        <w:rPr>
          <w:color w:val="BF8F00" w:themeColor="accent4" w:themeShade="BF"/>
        </w:rPr>
        <w:t>Then Abram removed </w:t>
      </w:r>
      <w:r w:rsidRPr="009F2002">
        <w:rPr>
          <w:rStyle w:val="clarity-word"/>
          <w:i/>
          <w:iCs/>
          <w:color w:val="BF8F00" w:themeColor="accent4" w:themeShade="BF"/>
          <w:bdr w:val="none" w:sz="0" w:space="0" w:color="auto" w:frame="1"/>
        </w:rPr>
        <w:t>his</w:t>
      </w:r>
      <w:r w:rsidRPr="009F2002">
        <w:rPr>
          <w:color w:val="BF8F00" w:themeColor="accent4" w:themeShade="BF"/>
        </w:rPr>
        <w:t> tent, and came and dwelt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"https://www.churchofjesuschrist.org/study/scriptures/ot/gen/13?lang=eng" \l "note18a"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a</w:t>
      </w:r>
      <w:r w:rsidRPr="009F2002">
        <w:rPr>
          <w:rStyle w:val="Hyperlink"/>
          <w:color w:val="BF8F00" w:themeColor="accent4" w:themeShade="BF"/>
          <w:bdr w:val="none" w:sz="0" w:space="0" w:color="auto" w:frame="1"/>
        </w:rPr>
        <w:t>in</w:t>
      </w:r>
      <w:proofErr w:type="spellEnd"/>
      <w:r w:rsidRPr="009F2002">
        <w:rPr>
          <w:rStyle w:val="Hyperlink"/>
          <w:color w:val="BF8F00" w:themeColor="accent4" w:themeShade="BF"/>
          <w:bdr w:val="none" w:sz="0" w:space="0" w:color="auto" w:frame="1"/>
        </w:rPr>
        <w:t xml:space="preserve"> the plain</w:t>
      </w:r>
      <w:r w:rsidRPr="009F2002">
        <w:rPr>
          <w:color w:val="BF8F00" w:themeColor="accent4" w:themeShade="BF"/>
        </w:rPr>
        <w:fldChar w:fldCharType="end"/>
      </w:r>
      <w:r w:rsidRPr="009F2002">
        <w:rPr>
          <w:color w:val="BF8F00" w:themeColor="accent4" w:themeShade="BF"/>
        </w:rPr>
        <w:t xml:space="preserve"> of </w:t>
      </w:r>
      <w:proofErr w:type="spellStart"/>
      <w:r w:rsidRPr="009F2002">
        <w:rPr>
          <w:color w:val="BF8F00" w:themeColor="accent4" w:themeShade="BF"/>
        </w:rPr>
        <w:t>Mamre</w:t>
      </w:r>
      <w:proofErr w:type="spellEnd"/>
      <w:r w:rsidRPr="009F2002">
        <w:rPr>
          <w:color w:val="BF8F00" w:themeColor="accent4" w:themeShade="BF"/>
        </w:rPr>
        <w:t>, which </w:t>
      </w:r>
      <w:r w:rsidRPr="009F2002">
        <w:rPr>
          <w:rStyle w:val="clarity-word"/>
          <w:i/>
          <w:iCs/>
          <w:color w:val="BF8F00" w:themeColor="accent4" w:themeShade="BF"/>
          <w:bdr w:val="none" w:sz="0" w:space="0" w:color="auto" w:frame="1"/>
        </w:rPr>
        <w:t>is</w:t>
      </w:r>
      <w:r w:rsidRPr="009F2002">
        <w:rPr>
          <w:color w:val="BF8F00" w:themeColor="accent4" w:themeShade="BF"/>
        </w:rPr>
        <w:t> in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"https://www.churchofjesuschrist.org/study/scriptures/ot/gen/13?lang=eng" \l "note18b"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b</w:t>
      </w:r>
      <w:r w:rsidRPr="009F2002">
        <w:rPr>
          <w:rStyle w:val="Hyperlink"/>
          <w:color w:val="BF8F00" w:themeColor="accent4" w:themeShade="BF"/>
          <w:bdr w:val="none" w:sz="0" w:space="0" w:color="auto" w:frame="1"/>
        </w:rPr>
        <w:t>Hebron</w:t>
      </w:r>
      <w:proofErr w:type="spellEnd"/>
      <w:r w:rsidRPr="009F2002">
        <w:rPr>
          <w:color w:val="BF8F00" w:themeColor="accent4" w:themeShade="BF"/>
        </w:rPr>
        <w:fldChar w:fldCharType="end"/>
      </w:r>
      <w:r w:rsidRPr="009F2002">
        <w:rPr>
          <w:color w:val="BF8F00" w:themeColor="accent4" w:themeShade="BF"/>
        </w:rPr>
        <w:t>, and built there an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"https://www.churchofjesuschrist.org/study/scriptures/ot/gen/13?lang=eng" \l "note18c"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c</w:t>
      </w:r>
      <w:r w:rsidRPr="009F2002">
        <w:rPr>
          <w:rStyle w:val="Hyperlink"/>
          <w:color w:val="BF8F00" w:themeColor="accent4" w:themeShade="BF"/>
          <w:bdr w:val="none" w:sz="0" w:space="0" w:color="auto" w:frame="1"/>
        </w:rPr>
        <w:t>altar</w:t>
      </w:r>
      <w:proofErr w:type="spellEnd"/>
      <w:r w:rsidRPr="009F2002">
        <w:rPr>
          <w:color w:val="BF8F00" w:themeColor="accent4" w:themeShade="BF"/>
        </w:rPr>
        <w:fldChar w:fldCharType="end"/>
      </w:r>
      <w:r w:rsidRPr="009F2002">
        <w:rPr>
          <w:color w:val="BF8F00" w:themeColor="accent4" w:themeShade="BF"/>
        </w:rPr>
        <w:t> unto the </w:t>
      </w:r>
      <w:r w:rsidRPr="009F2002">
        <w:rPr>
          <w:rStyle w:val="small-caps"/>
          <w:smallCaps/>
          <w:color w:val="BF8F00" w:themeColor="accent4" w:themeShade="BF"/>
          <w:bdr w:val="none" w:sz="0" w:space="0" w:color="auto" w:frame="1"/>
        </w:rPr>
        <w:t>Lord</w:t>
      </w:r>
      <w:r w:rsidRPr="009F2002">
        <w:rPr>
          <w:color w:val="BF8F00" w:themeColor="accent4" w:themeShade="BF"/>
        </w:rPr>
        <w:t>.</w:t>
      </w:r>
    </w:p>
    <w:p w14:paraId="1DA98276" w14:textId="77777777" w:rsidR="00283BA0" w:rsidRPr="009F2002" w:rsidRDefault="00283BA0" w:rsidP="004D749B">
      <w:pPr>
        <w:pStyle w:val="verse"/>
        <w:shd w:val="clear" w:color="auto" w:fill="FFFFFF"/>
        <w:spacing w:before="0" w:beforeAutospacing="0" w:after="0" w:afterAutospacing="0"/>
        <w:textAlignment w:val="baseline"/>
        <w:rPr>
          <w:color w:val="BF8F00" w:themeColor="accent4" w:themeShade="BF"/>
        </w:rPr>
      </w:pPr>
    </w:p>
    <w:p w14:paraId="673BCCA0" w14:textId="649D44C2" w:rsidR="00A62B78" w:rsidRDefault="00412CBB" w:rsidP="004D749B">
      <w:pPr>
        <w:pStyle w:val="verse"/>
        <w:shd w:val="clear" w:color="auto" w:fill="FFFFFF"/>
        <w:spacing w:before="0" w:beforeAutospacing="0" w:after="0" w:afterAutospacing="0"/>
        <w:textAlignment w:val="baseline"/>
        <w:rPr>
          <w:rFonts w:ascii="Palatino Linotype" w:hAnsi="Palatino Linotype"/>
          <w:color w:val="000000"/>
          <w:sz w:val="27"/>
          <w:szCs w:val="27"/>
          <w:shd w:val="clear" w:color="auto" w:fill="FFFFFF"/>
        </w:rPr>
      </w:pPr>
      <w:hyperlink r:id="rId224" w:anchor="p5" w:history="1">
        <w:r w:rsidR="00A62B78" w:rsidRPr="00A62B78">
          <w:rPr>
            <w:rFonts w:ascii="Arial" w:eastAsiaTheme="minorHAnsi" w:hAnsi="Arial" w:cs="Arial"/>
            <w:b/>
            <w:bCs/>
            <w:color w:val="0000FF"/>
            <w:sz w:val="27"/>
            <w:szCs w:val="27"/>
            <w:u w:val="single"/>
            <w:bdr w:val="none" w:sz="0" w:space="0" w:color="auto" w:frame="1"/>
            <w:shd w:val="clear" w:color="auto" w:fill="FFFFFF"/>
          </w:rPr>
          <w:t>Genesis 13:5–12</w:t>
        </w:r>
      </w:hyperlink>
      <w:r w:rsidR="00A62B78" w:rsidRPr="00A62B78">
        <w:rPr>
          <w:rFonts w:ascii="Arial" w:eastAsiaTheme="minorHAnsi" w:hAnsi="Arial" w:cs="Arial"/>
          <w:b/>
          <w:bCs/>
          <w:color w:val="000000"/>
          <w:sz w:val="27"/>
          <w:szCs w:val="27"/>
          <w:shd w:val="clear" w:color="auto" w:fill="FFFFFF"/>
        </w:rPr>
        <w:t>.</w:t>
      </w:r>
    </w:p>
    <w:p w14:paraId="6B734E3E" w14:textId="156DB0FC" w:rsidR="004D749B" w:rsidRDefault="00D32C6B" w:rsidP="004D749B">
      <w:pPr>
        <w:pStyle w:val="verse"/>
        <w:shd w:val="clear" w:color="auto" w:fill="FFFFFF"/>
        <w:spacing w:before="0" w:beforeAutospacing="0" w:after="0" w:afterAutospacing="0"/>
        <w:textAlignment w:val="baseline"/>
        <w:rPr>
          <w:rFonts w:ascii="Palatino Linotype" w:hAnsi="Palatino Linotype"/>
          <w:color w:val="000000"/>
          <w:sz w:val="27"/>
          <w:szCs w:val="27"/>
          <w:shd w:val="clear" w:color="auto" w:fill="FFFFFF"/>
        </w:rPr>
      </w:pPr>
      <w:r>
        <w:rPr>
          <w:rFonts w:ascii="Palatino Linotype" w:hAnsi="Palatino Linotype"/>
          <w:color w:val="000000"/>
          <w:sz w:val="27"/>
          <w:szCs w:val="27"/>
          <w:shd w:val="clear" w:color="auto" w:fill="FFFFFF"/>
        </w:rPr>
        <w:t>What did Abraham do to create peace in his family? Perhaps your family members could practice being a peacemaker like Abraham by role-playing how to resolve conflicts that are likely to arise in your family.</w:t>
      </w:r>
    </w:p>
    <w:p w14:paraId="2C2B6E11" w14:textId="192A56B3" w:rsidR="004B0628" w:rsidRDefault="004B0628" w:rsidP="004D749B">
      <w:pPr>
        <w:pStyle w:val="verse"/>
        <w:shd w:val="clear" w:color="auto" w:fill="FFFFFF"/>
        <w:spacing w:before="0" w:beforeAutospacing="0" w:after="0" w:afterAutospacing="0"/>
        <w:textAlignment w:val="baseline"/>
        <w:rPr>
          <w:rFonts w:ascii="Palatino Linotype" w:hAnsi="Palatino Linotype"/>
          <w:color w:val="000000"/>
          <w:sz w:val="27"/>
          <w:szCs w:val="27"/>
          <w:shd w:val="clear" w:color="auto" w:fill="FFFFFF"/>
        </w:rPr>
      </w:pPr>
    </w:p>
    <w:p w14:paraId="3F81865A" w14:textId="77777777" w:rsidR="004B0628" w:rsidRPr="00DB46B7" w:rsidRDefault="004B0628" w:rsidP="004B0628">
      <w:pPr>
        <w:shd w:val="clear" w:color="auto" w:fill="FFFFFF"/>
        <w:spacing w:after="0" w:line="240" w:lineRule="auto"/>
        <w:textAlignment w:val="baseline"/>
        <w:rPr>
          <w:rFonts w:ascii="Times New Roman" w:eastAsia="Times New Roman" w:hAnsi="Times New Roman" w:cs="Times New Roman"/>
          <w:color w:val="7030A0"/>
          <w:sz w:val="24"/>
          <w:szCs w:val="24"/>
        </w:rPr>
      </w:pPr>
    </w:p>
    <w:p w14:paraId="084CC050" w14:textId="77777777" w:rsidR="004B0628" w:rsidRDefault="004B0628" w:rsidP="004D749B">
      <w:pPr>
        <w:pStyle w:val="verse"/>
        <w:shd w:val="clear" w:color="auto" w:fill="FFFFFF"/>
        <w:spacing w:before="0" w:beforeAutospacing="0" w:after="0" w:afterAutospacing="0"/>
        <w:textAlignment w:val="baseline"/>
        <w:rPr>
          <w:rFonts w:ascii="Palatino Linotype" w:hAnsi="Palatino Linotype"/>
          <w:color w:val="000000"/>
          <w:sz w:val="27"/>
          <w:szCs w:val="27"/>
          <w:shd w:val="clear" w:color="auto" w:fill="FFFFFF"/>
        </w:rPr>
      </w:pPr>
    </w:p>
    <w:p w14:paraId="24743D5F" w14:textId="77777777" w:rsidR="00D32C6B" w:rsidRPr="009F2002" w:rsidRDefault="00D32C6B" w:rsidP="004D749B">
      <w:pPr>
        <w:pStyle w:val="verse"/>
        <w:shd w:val="clear" w:color="auto" w:fill="FFFFFF"/>
        <w:spacing w:before="0" w:beforeAutospacing="0" w:after="0" w:afterAutospacing="0"/>
        <w:textAlignment w:val="baseline"/>
        <w:rPr>
          <w:color w:val="BF8F00" w:themeColor="accent4" w:themeShade="BF"/>
        </w:rPr>
      </w:pPr>
    </w:p>
    <w:p w14:paraId="1E106DCA" w14:textId="79797B40" w:rsidR="004D749B" w:rsidRPr="009F2002" w:rsidRDefault="009F2002" w:rsidP="004D749B">
      <w:pPr>
        <w:pStyle w:val="title-number"/>
        <w:spacing w:before="0" w:beforeAutospacing="0" w:after="0" w:afterAutospacing="0"/>
        <w:jc w:val="center"/>
        <w:textAlignment w:val="baseline"/>
        <w:rPr>
          <w:rFonts w:ascii="inherit" w:hAnsi="inherit"/>
          <w:caps/>
          <w:color w:val="BF8F00" w:themeColor="accent4" w:themeShade="BF"/>
          <w:spacing w:val="24"/>
          <w:sz w:val="26"/>
          <w:szCs w:val="26"/>
        </w:rPr>
      </w:pPr>
      <w:r>
        <w:rPr>
          <w:rFonts w:ascii="inherit" w:hAnsi="inherit"/>
          <w:caps/>
          <w:color w:val="BF8F00" w:themeColor="accent4" w:themeShade="BF"/>
          <w:spacing w:val="24"/>
          <w:sz w:val="26"/>
          <w:szCs w:val="26"/>
        </w:rPr>
        <w:lastRenderedPageBreak/>
        <w:t xml:space="preserve">Genesis </w:t>
      </w:r>
      <w:r w:rsidR="004D749B" w:rsidRPr="009F2002">
        <w:rPr>
          <w:rFonts w:ascii="inherit" w:hAnsi="inherit"/>
          <w:caps/>
          <w:color w:val="BF8F00" w:themeColor="accent4" w:themeShade="BF"/>
          <w:spacing w:val="24"/>
          <w:sz w:val="26"/>
          <w:szCs w:val="26"/>
        </w:rPr>
        <w:t>CHAPTER 14</w:t>
      </w:r>
    </w:p>
    <w:p w14:paraId="7750AE8E" w14:textId="5856B567" w:rsidR="004D749B" w:rsidRPr="009F2002" w:rsidRDefault="004D749B" w:rsidP="004D749B">
      <w:pPr>
        <w:pStyle w:val="study-summary"/>
        <w:spacing w:before="0" w:beforeAutospacing="0" w:after="0" w:afterAutospacing="0"/>
        <w:textAlignment w:val="baseline"/>
        <w:rPr>
          <w:rFonts w:ascii="Palatino Linotype" w:hAnsi="Palatino Linotype"/>
          <w:i/>
          <w:iCs/>
          <w:color w:val="BF8F00" w:themeColor="accent4" w:themeShade="BF"/>
        </w:rPr>
      </w:pPr>
      <w:r w:rsidRPr="009F2002">
        <w:rPr>
          <w:rFonts w:ascii="Palatino Linotype" w:hAnsi="Palatino Linotype"/>
          <w:i/>
          <w:iCs/>
          <w:color w:val="BF8F00" w:themeColor="accent4" w:themeShade="BF"/>
        </w:rPr>
        <w:t>Lot is captured in the battles of the kings—He is rescued by Abram—Melchizedek administers bread and wine and blesses Abram—Abram pays tithes—He declines to accept the spoils of conquest.</w:t>
      </w:r>
    </w:p>
    <w:p w14:paraId="117A2289" w14:textId="77777777" w:rsidR="004D749B" w:rsidRPr="009F2002" w:rsidRDefault="004D749B" w:rsidP="004D749B">
      <w:pPr>
        <w:pStyle w:val="study-summary"/>
        <w:spacing w:before="0" w:beforeAutospacing="0" w:after="0" w:afterAutospacing="0"/>
        <w:textAlignment w:val="baseline"/>
        <w:rPr>
          <w:rFonts w:ascii="Palatino Linotype" w:hAnsi="Palatino Linotype"/>
          <w:i/>
          <w:iCs/>
          <w:color w:val="BF8F00" w:themeColor="accent4" w:themeShade="BF"/>
        </w:rPr>
      </w:pPr>
    </w:p>
    <w:p w14:paraId="6D45650F" w14:textId="77777777" w:rsidR="004D749B" w:rsidRPr="009F2002" w:rsidRDefault="004D749B" w:rsidP="004D749B">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1 </w:t>
      </w:r>
      <w:r w:rsidRPr="009F2002">
        <w:rPr>
          <w:color w:val="BF8F00" w:themeColor="accent4" w:themeShade="BF"/>
        </w:rPr>
        <w:t xml:space="preserve">And it came to pass in the days of </w:t>
      </w:r>
      <w:proofErr w:type="spellStart"/>
      <w:r w:rsidRPr="009F2002">
        <w:rPr>
          <w:color w:val="BF8F00" w:themeColor="accent4" w:themeShade="BF"/>
        </w:rPr>
        <w:t>Amraphel</w:t>
      </w:r>
      <w:proofErr w:type="spellEnd"/>
      <w:r w:rsidRPr="009F2002">
        <w:rPr>
          <w:color w:val="BF8F00" w:themeColor="accent4" w:themeShade="BF"/>
        </w:rPr>
        <w:t xml:space="preserve"> king of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"https://www.churchofjesuschrist.org/study/scriptures/ot/gen/14?lang=eng" \l "note1a"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a</w:t>
      </w:r>
      <w:r w:rsidRPr="009F2002">
        <w:rPr>
          <w:rStyle w:val="Hyperlink"/>
          <w:color w:val="BF8F00" w:themeColor="accent4" w:themeShade="BF"/>
          <w:bdr w:val="none" w:sz="0" w:space="0" w:color="auto" w:frame="1"/>
        </w:rPr>
        <w:t>Shinar</w:t>
      </w:r>
      <w:proofErr w:type="spellEnd"/>
      <w:r w:rsidRPr="009F2002">
        <w:rPr>
          <w:color w:val="BF8F00" w:themeColor="accent4" w:themeShade="BF"/>
        </w:rPr>
        <w:fldChar w:fldCharType="end"/>
      </w:r>
      <w:r w:rsidRPr="009F2002">
        <w:rPr>
          <w:color w:val="BF8F00" w:themeColor="accent4" w:themeShade="BF"/>
        </w:rPr>
        <w:t xml:space="preserve">, Arioch king of </w:t>
      </w:r>
      <w:proofErr w:type="spellStart"/>
      <w:r w:rsidRPr="009F2002">
        <w:rPr>
          <w:color w:val="BF8F00" w:themeColor="accent4" w:themeShade="BF"/>
        </w:rPr>
        <w:t>Ellasar</w:t>
      </w:r>
      <w:proofErr w:type="spellEnd"/>
      <w:r w:rsidRPr="009F2002">
        <w:rPr>
          <w:color w:val="BF8F00" w:themeColor="accent4" w:themeShade="BF"/>
        </w:rPr>
        <w:t xml:space="preserve">, </w:t>
      </w:r>
      <w:proofErr w:type="spellStart"/>
      <w:r w:rsidRPr="009F2002">
        <w:rPr>
          <w:color w:val="BF8F00" w:themeColor="accent4" w:themeShade="BF"/>
        </w:rPr>
        <w:t>Chedorlaomer</w:t>
      </w:r>
      <w:proofErr w:type="spellEnd"/>
      <w:r w:rsidRPr="009F2002">
        <w:rPr>
          <w:color w:val="BF8F00" w:themeColor="accent4" w:themeShade="BF"/>
        </w:rPr>
        <w:t xml:space="preserve"> king of Elam, and Tidal king of nations;</w:t>
      </w:r>
    </w:p>
    <w:p w14:paraId="1A42EACF" w14:textId="77777777" w:rsidR="004D749B" w:rsidRPr="009F2002" w:rsidRDefault="004D749B" w:rsidP="004D749B">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2 </w:t>
      </w:r>
      <w:r w:rsidRPr="009F2002">
        <w:rPr>
          <w:rStyle w:val="clarity-word"/>
          <w:i/>
          <w:iCs/>
          <w:color w:val="BF8F00" w:themeColor="accent4" w:themeShade="BF"/>
          <w:bdr w:val="none" w:sz="0" w:space="0" w:color="auto" w:frame="1"/>
        </w:rPr>
        <w:t>That these</w:t>
      </w:r>
      <w:r w:rsidRPr="009F2002">
        <w:rPr>
          <w:color w:val="BF8F00" w:themeColor="accent4" w:themeShade="BF"/>
        </w:rPr>
        <w:t xml:space="preserve"> made war with </w:t>
      </w:r>
      <w:proofErr w:type="spellStart"/>
      <w:r w:rsidRPr="009F2002">
        <w:rPr>
          <w:color w:val="BF8F00" w:themeColor="accent4" w:themeShade="BF"/>
        </w:rPr>
        <w:t>Bera</w:t>
      </w:r>
      <w:proofErr w:type="spellEnd"/>
      <w:r w:rsidRPr="009F2002">
        <w:rPr>
          <w:color w:val="BF8F00" w:themeColor="accent4" w:themeShade="BF"/>
        </w:rPr>
        <w:t xml:space="preserve"> king of Sodom, and with </w:t>
      </w:r>
      <w:proofErr w:type="spellStart"/>
      <w:r w:rsidRPr="009F2002">
        <w:rPr>
          <w:color w:val="BF8F00" w:themeColor="accent4" w:themeShade="BF"/>
        </w:rPr>
        <w:t>Birsha</w:t>
      </w:r>
      <w:proofErr w:type="spellEnd"/>
      <w:r w:rsidRPr="009F2002">
        <w:rPr>
          <w:color w:val="BF8F00" w:themeColor="accent4" w:themeShade="BF"/>
        </w:rPr>
        <w:t xml:space="preserve"> king of Gomorrah, </w:t>
      </w:r>
      <w:proofErr w:type="spellStart"/>
      <w:r w:rsidRPr="009F2002">
        <w:rPr>
          <w:color w:val="BF8F00" w:themeColor="accent4" w:themeShade="BF"/>
        </w:rPr>
        <w:t>Shinab</w:t>
      </w:r>
      <w:proofErr w:type="spellEnd"/>
      <w:r w:rsidRPr="009F2002">
        <w:rPr>
          <w:color w:val="BF8F00" w:themeColor="accent4" w:themeShade="BF"/>
        </w:rPr>
        <w:t xml:space="preserve"> king of </w:t>
      </w:r>
      <w:proofErr w:type="spellStart"/>
      <w:r w:rsidRPr="009F2002">
        <w:rPr>
          <w:color w:val="BF8F00" w:themeColor="accent4" w:themeShade="BF"/>
        </w:rPr>
        <w:t>Admah</w:t>
      </w:r>
      <w:proofErr w:type="spellEnd"/>
      <w:r w:rsidRPr="009F2002">
        <w:rPr>
          <w:color w:val="BF8F00" w:themeColor="accent4" w:themeShade="BF"/>
        </w:rPr>
        <w:t xml:space="preserve">, and </w:t>
      </w:r>
      <w:proofErr w:type="spellStart"/>
      <w:r w:rsidRPr="009F2002">
        <w:rPr>
          <w:color w:val="BF8F00" w:themeColor="accent4" w:themeShade="BF"/>
        </w:rPr>
        <w:t>Shemeber</w:t>
      </w:r>
      <w:proofErr w:type="spellEnd"/>
      <w:r w:rsidRPr="009F2002">
        <w:rPr>
          <w:color w:val="BF8F00" w:themeColor="accent4" w:themeShade="BF"/>
        </w:rPr>
        <w:t xml:space="preserve"> king of </w:t>
      </w:r>
      <w:proofErr w:type="spellStart"/>
      <w:r w:rsidRPr="009F2002">
        <w:rPr>
          <w:color w:val="BF8F00" w:themeColor="accent4" w:themeShade="BF"/>
        </w:rPr>
        <w:t>Zeboiim</w:t>
      </w:r>
      <w:proofErr w:type="spellEnd"/>
      <w:r w:rsidRPr="009F2002">
        <w:rPr>
          <w:color w:val="BF8F00" w:themeColor="accent4" w:themeShade="BF"/>
        </w:rPr>
        <w:t>, and the king of Bela, which is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"https://www.churchofjesuschrist.org/study/scriptures/ot/gen/14?lang=eng" \l "note2a"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a</w:t>
      </w:r>
      <w:r w:rsidRPr="009F2002">
        <w:rPr>
          <w:rStyle w:val="Hyperlink"/>
          <w:color w:val="BF8F00" w:themeColor="accent4" w:themeShade="BF"/>
          <w:bdr w:val="none" w:sz="0" w:space="0" w:color="auto" w:frame="1"/>
        </w:rPr>
        <w:t>Zoar</w:t>
      </w:r>
      <w:proofErr w:type="spellEnd"/>
      <w:r w:rsidRPr="009F2002">
        <w:rPr>
          <w:color w:val="BF8F00" w:themeColor="accent4" w:themeShade="BF"/>
        </w:rPr>
        <w:fldChar w:fldCharType="end"/>
      </w:r>
      <w:r w:rsidRPr="009F2002">
        <w:rPr>
          <w:color w:val="BF8F00" w:themeColor="accent4" w:themeShade="BF"/>
        </w:rPr>
        <w:t>.</w:t>
      </w:r>
    </w:p>
    <w:p w14:paraId="1436D281" w14:textId="77777777" w:rsidR="004D749B" w:rsidRPr="009F2002" w:rsidRDefault="004D749B" w:rsidP="004D749B">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3 </w:t>
      </w:r>
      <w:r w:rsidRPr="009F2002">
        <w:rPr>
          <w:color w:val="BF8F00" w:themeColor="accent4" w:themeShade="BF"/>
        </w:rPr>
        <w:t xml:space="preserve">All these were joined together in the </w:t>
      </w:r>
      <w:proofErr w:type="spellStart"/>
      <w:r w:rsidRPr="009F2002">
        <w:rPr>
          <w:color w:val="BF8F00" w:themeColor="accent4" w:themeShade="BF"/>
        </w:rPr>
        <w:t>vale</w:t>
      </w:r>
      <w:proofErr w:type="spellEnd"/>
      <w:r w:rsidRPr="009F2002">
        <w:rPr>
          <w:color w:val="BF8F00" w:themeColor="accent4" w:themeShade="BF"/>
        </w:rPr>
        <w:t xml:space="preserve"> of </w:t>
      </w:r>
      <w:proofErr w:type="spellStart"/>
      <w:r w:rsidRPr="009F2002">
        <w:rPr>
          <w:color w:val="BF8F00" w:themeColor="accent4" w:themeShade="BF"/>
        </w:rPr>
        <w:t>Siddim</w:t>
      </w:r>
      <w:proofErr w:type="spellEnd"/>
      <w:r w:rsidRPr="009F2002">
        <w:rPr>
          <w:color w:val="BF8F00" w:themeColor="accent4" w:themeShade="BF"/>
        </w:rPr>
        <w:t>, which is the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"https://www.churchofjesuschrist.org/study/scriptures/ot/gen/14?lang=eng" \l "note3a"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a</w:t>
      </w:r>
      <w:r w:rsidRPr="009F2002">
        <w:rPr>
          <w:rStyle w:val="Hyperlink"/>
          <w:color w:val="BF8F00" w:themeColor="accent4" w:themeShade="BF"/>
          <w:bdr w:val="none" w:sz="0" w:space="0" w:color="auto" w:frame="1"/>
        </w:rPr>
        <w:t>salt</w:t>
      </w:r>
      <w:proofErr w:type="spellEnd"/>
      <w:r w:rsidRPr="009F2002">
        <w:rPr>
          <w:rStyle w:val="Hyperlink"/>
          <w:color w:val="BF8F00" w:themeColor="accent4" w:themeShade="BF"/>
          <w:bdr w:val="none" w:sz="0" w:space="0" w:color="auto" w:frame="1"/>
        </w:rPr>
        <w:t xml:space="preserve"> sea</w:t>
      </w:r>
      <w:r w:rsidRPr="009F2002">
        <w:rPr>
          <w:color w:val="BF8F00" w:themeColor="accent4" w:themeShade="BF"/>
        </w:rPr>
        <w:fldChar w:fldCharType="end"/>
      </w:r>
      <w:r w:rsidRPr="009F2002">
        <w:rPr>
          <w:color w:val="BF8F00" w:themeColor="accent4" w:themeShade="BF"/>
        </w:rPr>
        <w:t>.</w:t>
      </w:r>
    </w:p>
    <w:p w14:paraId="16366766" w14:textId="77777777" w:rsidR="004D749B" w:rsidRPr="009F2002" w:rsidRDefault="004D749B" w:rsidP="004D749B">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4 </w:t>
      </w:r>
      <w:r w:rsidRPr="009F2002">
        <w:rPr>
          <w:color w:val="BF8F00" w:themeColor="accent4" w:themeShade="BF"/>
        </w:rPr>
        <w:t xml:space="preserve">Twelve years they served </w:t>
      </w:r>
      <w:proofErr w:type="spellStart"/>
      <w:r w:rsidRPr="009F2002">
        <w:rPr>
          <w:color w:val="BF8F00" w:themeColor="accent4" w:themeShade="BF"/>
        </w:rPr>
        <w:t>Chedorlaomer</w:t>
      </w:r>
      <w:proofErr w:type="spellEnd"/>
      <w:r w:rsidRPr="009F2002">
        <w:rPr>
          <w:color w:val="BF8F00" w:themeColor="accent4" w:themeShade="BF"/>
        </w:rPr>
        <w:t>, and in the thirteenth year they rebelled.</w:t>
      </w:r>
    </w:p>
    <w:p w14:paraId="402960F0" w14:textId="77777777" w:rsidR="004D749B" w:rsidRPr="009F2002" w:rsidRDefault="004D749B" w:rsidP="004D749B">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5 </w:t>
      </w:r>
      <w:r w:rsidRPr="009F2002">
        <w:rPr>
          <w:color w:val="BF8F00" w:themeColor="accent4" w:themeShade="BF"/>
        </w:rPr>
        <w:t xml:space="preserve">And in the fourteenth year came </w:t>
      </w:r>
      <w:proofErr w:type="spellStart"/>
      <w:r w:rsidRPr="009F2002">
        <w:rPr>
          <w:color w:val="BF8F00" w:themeColor="accent4" w:themeShade="BF"/>
        </w:rPr>
        <w:t>Chedorlaomer</w:t>
      </w:r>
      <w:proofErr w:type="spellEnd"/>
      <w:r w:rsidRPr="009F2002">
        <w:rPr>
          <w:color w:val="BF8F00" w:themeColor="accent4" w:themeShade="BF"/>
        </w:rPr>
        <w:t>, and the kings that </w:t>
      </w:r>
      <w:r w:rsidRPr="009F2002">
        <w:rPr>
          <w:rStyle w:val="clarity-word"/>
          <w:i/>
          <w:iCs/>
          <w:color w:val="BF8F00" w:themeColor="accent4" w:themeShade="BF"/>
          <w:bdr w:val="none" w:sz="0" w:space="0" w:color="auto" w:frame="1"/>
        </w:rPr>
        <w:t>were</w:t>
      </w:r>
      <w:r w:rsidRPr="009F2002">
        <w:rPr>
          <w:color w:val="BF8F00" w:themeColor="accent4" w:themeShade="BF"/>
        </w:rPr>
        <w:t> with him, and smote the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"https://www.churchofjesuschrist.org/study/scriptures/ot/gen/14?lang=eng" \l "note5a"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a</w:t>
      </w:r>
      <w:r w:rsidRPr="009F2002">
        <w:rPr>
          <w:rStyle w:val="Hyperlink"/>
          <w:color w:val="BF8F00" w:themeColor="accent4" w:themeShade="BF"/>
          <w:bdr w:val="none" w:sz="0" w:space="0" w:color="auto" w:frame="1"/>
        </w:rPr>
        <w:t>Rephaims</w:t>
      </w:r>
      <w:proofErr w:type="spellEnd"/>
      <w:r w:rsidRPr="009F2002">
        <w:rPr>
          <w:color w:val="BF8F00" w:themeColor="accent4" w:themeShade="BF"/>
        </w:rPr>
        <w:fldChar w:fldCharType="end"/>
      </w:r>
      <w:r w:rsidRPr="009F2002">
        <w:rPr>
          <w:color w:val="BF8F00" w:themeColor="accent4" w:themeShade="BF"/>
        </w:rPr>
        <w:t xml:space="preserve"> in </w:t>
      </w:r>
      <w:proofErr w:type="spellStart"/>
      <w:r w:rsidRPr="009F2002">
        <w:rPr>
          <w:color w:val="BF8F00" w:themeColor="accent4" w:themeShade="BF"/>
        </w:rPr>
        <w:t>Ashteroth</w:t>
      </w:r>
      <w:proofErr w:type="spellEnd"/>
      <w:r w:rsidRPr="009F2002">
        <w:rPr>
          <w:color w:val="BF8F00" w:themeColor="accent4" w:themeShade="BF"/>
        </w:rPr>
        <w:t xml:space="preserve"> </w:t>
      </w:r>
      <w:proofErr w:type="spellStart"/>
      <w:r w:rsidRPr="009F2002">
        <w:rPr>
          <w:color w:val="BF8F00" w:themeColor="accent4" w:themeShade="BF"/>
        </w:rPr>
        <w:t>Karnaim</w:t>
      </w:r>
      <w:proofErr w:type="spellEnd"/>
      <w:r w:rsidRPr="009F2002">
        <w:rPr>
          <w:color w:val="BF8F00" w:themeColor="accent4" w:themeShade="BF"/>
        </w:rPr>
        <w:t>, and the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"https://www.churchofjesuschrist.org/study/scriptures/ot/gen/14?lang=eng" \l "note5b"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b</w:t>
      </w:r>
      <w:r w:rsidRPr="009F2002">
        <w:rPr>
          <w:rStyle w:val="Hyperlink"/>
          <w:color w:val="BF8F00" w:themeColor="accent4" w:themeShade="BF"/>
          <w:bdr w:val="none" w:sz="0" w:space="0" w:color="auto" w:frame="1"/>
        </w:rPr>
        <w:t>Zuzims</w:t>
      </w:r>
      <w:proofErr w:type="spellEnd"/>
      <w:r w:rsidRPr="009F2002">
        <w:rPr>
          <w:color w:val="BF8F00" w:themeColor="accent4" w:themeShade="BF"/>
        </w:rPr>
        <w:fldChar w:fldCharType="end"/>
      </w:r>
      <w:r w:rsidRPr="009F2002">
        <w:rPr>
          <w:color w:val="BF8F00" w:themeColor="accent4" w:themeShade="BF"/>
        </w:rPr>
        <w:t> in Ham, and the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"https://www.churchofjesuschrist.org/study/scriptures/ot/gen/14?lang=eng" \l "note5c"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c</w:t>
      </w:r>
      <w:r w:rsidRPr="009F2002">
        <w:rPr>
          <w:rStyle w:val="Hyperlink"/>
          <w:color w:val="BF8F00" w:themeColor="accent4" w:themeShade="BF"/>
          <w:bdr w:val="none" w:sz="0" w:space="0" w:color="auto" w:frame="1"/>
        </w:rPr>
        <w:t>Emims</w:t>
      </w:r>
      <w:proofErr w:type="spellEnd"/>
      <w:r w:rsidRPr="009F2002">
        <w:rPr>
          <w:color w:val="BF8F00" w:themeColor="accent4" w:themeShade="BF"/>
        </w:rPr>
        <w:fldChar w:fldCharType="end"/>
      </w:r>
      <w:r w:rsidRPr="009F2002">
        <w:rPr>
          <w:color w:val="BF8F00" w:themeColor="accent4" w:themeShade="BF"/>
        </w:rPr>
        <w:t xml:space="preserve"> in </w:t>
      </w:r>
      <w:proofErr w:type="spellStart"/>
      <w:r w:rsidRPr="009F2002">
        <w:rPr>
          <w:color w:val="BF8F00" w:themeColor="accent4" w:themeShade="BF"/>
        </w:rPr>
        <w:t>Shaveh</w:t>
      </w:r>
      <w:proofErr w:type="spellEnd"/>
      <w:r w:rsidRPr="009F2002">
        <w:rPr>
          <w:color w:val="BF8F00" w:themeColor="accent4" w:themeShade="BF"/>
        </w:rPr>
        <w:t xml:space="preserve"> </w:t>
      </w:r>
      <w:proofErr w:type="spellStart"/>
      <w:r w:rsidRPr="009F2002">
        <w:rPr>
          <w:color w:val="BF8F00" w:themeColor="accent4" w:themeShade="BF"/>
        </w:rPr>
        <w:t>Kiriathaim</w:t>
      </w:r>
      <w:proofErr w:type="spellEnd"/>
      <w:r w:rsidRPr="009F2002">
        <w:rPr>
          <w:color w:val="BF8F00" w:themeColor="accent4" w:themeShade="BF"/>
        </w:rPr>
        <w:t>,</w:t>
      </w:r>
    </w:p>
    <w:p w14:paraId="0E78A976" w14:textId="77777777" w:rsidR="004D749B" w:rsidRPr="009F2002" w:rsidRDefault="004D749B" w:rsidP="004D749B">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6 </w:t>
      </w:r>
      <w:r w:rsidRPr="009F2002">
        <w:rPr>
          <w:color w:val="BF8F00" w:themeColor="accent4" w:themeShade="BF"/>
        </w:rPr>
        <w:t>And the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"https://www.churchofjesuschrist.org/study/scriptures/ot/gen/14?lang=eng" \l "note6a" </w:instrText>
      </w:r>
      <w:r w:rsidRPr="009F2002">
        <w:rPr>
          <w:color w:val="BF8F00" w:themeColor="accent4" w:themeShade="BF"/>
        </w:rPr>
        <w:fldChar w:fldCharType="separate"/>
      </w:r>
      <w:r w:rsidRPr="009F2002">
        <w:rPr>
          <w:rStyle w:val="Hyperlink"/>
          <w:i/>
          <w:iCs/>
          <w:color w:val="BF8F00" w:themeColor="accent4" w:themeShade="BF"/>
          <w:bdr w:val="none" w:sz="0" w:space="0" w:color="auto" w:frame="1"/>
          <w:vertAlign w:val="superscript"/>
        </w:rPr>
        <w:t>a</w:t>
      </w:r>
      <w:r w:rsidRPr="009F2002">
        <w:rPr>
          <w:rStyle w:val="Hyperlink"/>
          <w:color w:val="BF8F00" w:themeColor="accent4" w:themeShade="BF"/>
          <w:bdr w:val="none" w:sz="0" w:space="0" w:color="auto" w:frame="1"/>
        </w:rPr>
        <w:t>Horites</w:t>
      </w:r>
      <w:proofErr w:type="spellEnd"/>
      <w:r w:rsidRPr="009F2002">
        <w:rPr>
          <w:color w:val="BF8F00" w:themeColor="accent4" w:themeShade="BF"/>
        </w:rPr>
        <w:fldChar w:fldCharType="end"/>
      </w:r>
      <w:r w:rsidRPr="009F2002">
        <w:rPr>
          <w:color w:val="BF8F00" w:themeColor="accent4" w:themeShade="BF"/>
        </w:rPr>
        <w:t> in their mount Seir, unto El-</w:t>
      </w:r>
      <w:proofErr w:type="spellStart"/>
      <w:r w:rsidRPr="009F2002">
        <w:rPr>
          <w:color w:val="BF8F00" w:themeColor="accent4" w:themeShade="BF"/>
        </w:rPr>
        <w:t>paran</w:t>
      </w:r>
      <w:proofErr w:type="spellEnd"/>
      <w:r w:rsidRPr="009F2002">
        <w:rPr>
          <w:color w:val="BF8F00" w:themeColor="accent4" w:themeShade="BF"/>
        </w:rPr>
        <w:t>, which </w:t>
      </w:r>
      <w:r w:rsidRPr="009F2002">
        <w:rPr>
          <w:rStyle w:val="clarity-word"/>
          <w:i/>
          <w:iCs/>
          <w:color w:val="BF8F00" w:themeColor="accent4" w:themeShade="BF"/>
          <w:bdr w:val="none" w:sz="0" w:space="0" w:color="auto" w:frame="1"/>
        </w:rPr>
        <w:t>is</w:t>
      </w:r>
      <w:r w:rsidRPr="009F2002">
        <w:rPr>
          <w:color w:val="BF8F00" w:themeColor="accent4" w:themeShade="BF"/>
        </w:rPr>
        <w:t> by the wilderness.</w:t>
      </w:r>
    </w:p>
    <w:p w14:paraId="4609D847" w14:textId="6A8A1669" w:rsidR="004D749B" w:rsidRDefault="004D749B" w:rsidP="004D749B">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7 </w:t>
      </w:r>
      <w:r w:rsidRPr="009F2002">
        <w:rPr>
          <w:color w:val="BF8F00" w:themeColor="accent4" w:themeShade="BF"/>
        </w:rPr>
        <w:t xml:space="preserve">And they returned, and came to </w:t>
      </w:r>
      <w:proofErr w:type="spellStart"/>
      <w:r w:rsidRPr="009F2002">
        <w:rPr>
          <w:color w:val="BF8F00" w:themeColor="accent4" w:themeShade="BF"/>
        </w:rPr>
        <w:t>En-mishpat</w:t>
      </w:r>
      <w:proofErr w:type="spellEnd"/>
      <w:r w:rsidRPr="009F2002">
        <w:rPr>
          <w:color w:val="BF8F00" w:themeColor="accent4" w:themeShade="BF"/>
        </w:rPr>
        <w:t>, which </w:t>
      </w:r>
      <w:r w:rsidRPr="009F2002">
        <w:rPr>
          <w:rStyle w:val="clarity-word"/>
          <w:i/>
          <w:iCs/>
          <w:color w:val="BF8F00" w:themeColor="accent4" w:themeShade="BF"/>
          <w:bdr w:val="none" w:sz="0" w:space="0" w:color="auto" w:frame="1"/>
        </w:rPr>
        <w:t>is</w:t>
      </w:r>
      <w:r w:rsidRPr="009F2002">
        <w:rPr>
          <w:color w:val="BF8F00" w:themeColor="accent4" w:themeShade="BF"/>
        </w:rPr>
        <w:t xml:space="preserve"> Kadesh, and smote all the country of the Amalekites, </w:t>
      </w:r>
      <w:proofErr w:type="gramStart"/>
      <w:r w:rsidRPr="009F2002">
        <w:rPr>
          <w:color w:val="BF8F00" w:themeColor="accent4" w:themeShade="BF"/>
        </w:rPr>
        <w:t>and also</w:t>
      </w:r>
      <w:proofErr w:type="gramEnd"/>
      <w:r w:rsidRPr="009F2002">
        <w:rPr>
          <w:color w:val="BF8F00" w:themeColor="accent4" w:themeShade="BF"/>
        </w:rPr>
        <w:t xml:space="preserve"> the Amorites, that dwelt in </w:t>
      </w:r>
      <w:proofErr w:type="spellStart"/>
      <w:r w:rsidRPr="009F2002">
        <w:rPr>
          <w:color w:val="BF8F00" w:themeColor="accent4" w:themeShade="BF"/>
        </w:rPr>
        <w:t>Hazezon-tamar</w:t>
      </w:r>
      <w:proofErr w:type="spellEnd"/>
      <w:r w:rsidRPr="009F2002">
        <w:rPr>
          <w:color w:val="BF8F00" w:themeColor="accent4" w:themeShade="BF"/>
        </w:rPr>
        <w:t>.</w:t>
      </w:r>
    </w:p>
    <w:p w14:paraId="4E8AA3CB" w14:textId="37BA80EF" w:rsidR="0053243F" w:rsidRDefault="0053243F" w:rsidP="004D749B">
      <w:pPr>
        <w:pStyle w:val="verse"/>
        <w:shd w:val="clear" w:color="auto" w:fill="FFFFFF"/>
        <w:spacing w:before="0" w:beforeAutospacing="0" w:after="0" w:afterAutospacing="0"/>
        <w:textAlignment w:val="baseline"/>
        <w:rPr>
          <w:color w:val="BF8F00" w:themeColor="accent4" w:themeShade="BF"/>
        </w:rPr>
      </w:pPr>
    </w:p>
    <w:p w14:paraId="23191A4F" w14:textId="77777777" w:rsidR="0053243F" w:rsidRPr="00DB46B7" w:rsidRDefault="0053243F" w:rsidP="0053243F">
      <w:pPr>
        <w:shd w:val="clear" w:color="auto" w:fill="FFFFFF"/>
        <w:spacing w:after="0" w:line="240" w:lineRule="auto"/>
        <w:textAlignment w:val="baseline"/>
        <w:outlineLvl w:val="2"/>
        <w:rPr>
          <w:rFonts w:ascii="Times New Roman" w:eastAsia="Times New Roman" w:hAnsi="Times New Roman" w:cs="Times New Roman"/>
          <w:b/>
          <w:bCs/>
          <w:color w:val="7030A0"/>
          <w:sz w:val="24"/>
          <w:szCs w:val="24"/>
        </w:rPr>
      </w:pPr>
      <w:r w:rsidRPr="00DB46B7">
        <w:rPr>
          <w:rFonts w:ascii="Times New Roman" w:eastAsia="Times New Roman" w:hAnsi="Times New Roman" w:cs="Times New Roman"/>
          <w:b/>
          <w:bCs/>
          <w:color w:val="7030A0"/>
          <w:sz w:val="24"/>
          <w:szCs w:val="24"/>
        </w:rPr>
        <w:t>(5-8) </w:t>
      </w:r>
      <w:hyperlink r:id="rId225" w:anchor="p1" w:history="1">
        <w:r w:rsidRPr="00DB46B7">
          <w:rPr>
            <w:rFonts w:ascii="Times New Roman" w:eastAsia="Times New Roman" w:hAnsi="Times New Roman" w:cs="Times New Roman"/>
            <w:b/>
            <w:bCs/>
            <w:color w:val="7030A0"/>
            <w:sz w:val="24"/>
            <w:szCs w:val="24"/>
            <w:bdr w:val="none" w:sz="0" w:space="0" w:color="auto" w:frame="1"/>
          </w:rPr>
          <w:t>Genesis 14:1–7</w:t>
        </w:r>
      </w:hyperlink>
    </w:p>
    <w:p w14:paraId="1513064B" w14:textId="77777777" w:rsidR="0053243F" w:rsidRPr="00DB46B7" w:rsidRDefault="0053243F" w:rsidP="0053243F">
      <w:pPr>
        <w:shd w:val="clear" w:color="auto" w:fill="FFFFFF"/>
        <w:spacing w:after="213"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In this listing of conquests by the alliance of five kings, it must be remembered that anciently the most typical political entity was a small city-state wherein the king presided over one major city and the surrounding area. This territory was sometimes expanded, but kings in those days did not rule over large countries or kingdoms. Sodom had a king, Gomorrah a king, and so on.</w:t>
      </w:r>
    </w:p>
    <w:p w14:paraId="15E52A90" w14:textId="77777777" w:rsidR="0053243F" w:rsidRPr="00DB46B7" w:rsidRDefault="0053243F" w:rsidP="0053243F">
      <w:pPr>
        <w:shd w:val="clear" w:color="auto" w:fill="FFFFFF"/>
        <w:spacing w:after="0" w:line="240" w:lineRule="auto"/>
        <w:jc w:val="center"/>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noProof/>
          <w:color w:val="7030A0"/>
          <w:sz w:val="24"/>
          <w:szCs w:val="24"/>
        </w:rPr>
        <w:drawing>
          <wp:inline distT="0" distB="0" distL="0" distR="0" wp14:anchorId="139E9C73" wp14:editId="46E49BDA">
            <wp:extent cx="3038475" cy="3476625"/>
            <wp:effectExtent l="0" t="0" r="9525" b="952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038475" cy="3476625"/>
                    </a:xfrm>
                    <a:prstGeom prst="rect">
                      <a:avLst/>
                    </a:prstGeom>
                    <a:noFill/>
                  </pic:spPr>
                </pic:pic>
              </a:graphicData>
            </a:graphic>
          </wp:inline>
        </w:drawing>
      </w:r>
    </w:p>
    <w:p w14:paraId="08F110AB" w14:textId="77777777" w:rsidR="0053243F" w:rsidRPr="009F2002" w:rsidRDefault="0053243F" w:rsidP="004D749B">
      <w:pPr>
        <w:pStyle w:val="verse"/>
        <w:shd w:val="clear" w:color="auto" w:fill="FFFFFF"/>
        <w:spacing w:before="0" w:beforeAutospacing="0" w:after="0" w:afterAutospacing="0"/>
        <w:textAlignment w:val="baseline"/>
        <w:rPr>
          <w:color w:val="BF8F00" w:themeColor="accent4" w:themeShade="BF"/>
        </w:rPr>
      </w:pPr>
    </w:p>
    <w:p w14:paraId="02BAEF6B" w14:textId="77777777" w:rsidR="004D749B" w:rsidRPr="009F2002" w:rsidRDefault="004D749B" w:rsidP="004D749B">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lastRenderedPageBreak/>
        <w:t>8 </w:t>
      </w:r>
      <w:r w:rsidRPr="009F2002">
        <w:rPr>
          <w:color w:val="BF8F00" w:themeColor="accent4" w:themeShade="BF"/>
        </w:rPr>
        <w:t xml:space="preserve">And there went out the king of Sodom, and the king of Gomorrah, and the king of </w:t>
      </w:r>
      <w:proofErr w:type="spellStart"/>
      <w:r w:rsidRPr="009F2002">
        <w:rPr>
          <w:color w:val="BF8F00" w:themeColor="accent4" w:themeShade="BF"/>
        </w:rPr>
        <w:t>Admah</w:t>
      </w:r>
      <w:proofErr w:type="spellEnd"/>
      <w:r w:rsidRPr="009F2002">
        <w:rPr>
          <w:color w:val="BF8F00" w:themeColor="accent4" w:themeShade="BF"/>
        </w:rPr>
        <w:t xml:space="preserve">, and the king of </w:t>
      </w:r>
      <w:proofErr w:type="spellStart"/>
      <w:r w:rsidRPr="009F2002">
        <w:rPr>
          <w:color w:val="BF8F00" w:themeColor="accent4" w:themeShade="BF"/>
        </w:rPr>
        <w:t>Zeboiim</w:t>
      </w:r>
      <w:proofErr w:type="spellEnd"/>
      <w:r w:rsidRPr="009F2002">
        <w:rPr>
          <w:color w:val="BF8F00" w:themeColor="accent4" w:themeShade="BF"/>
        </w:rPr>
        <w:t>, and the king of Bela (the same </w:t>
      </w:r>
      <w:r w:rsidRPr="009F2002">
        <w:rPr>
          <w:rStyle w:val="clarity-word"/>
          <w:i/>
          <w:iCs/>
          <w:color w:val="BF8F00" w:themeColor="accent4" w:themeShade="BF"/>
          <w:bdr w:val="none" w:sz="0" w:space="0" w:color="auto" w:frame="1"/>
        </w:rPr>
        <w:t>is</w:t>
      </w:r>
      <w:r w:rsidRPr="009F2002">
        <w:rPr>
          <w:color w:val="BF8F00" w:themeColor="accent4" w:themeShade="BF"/>
        </w:rPr>
        <w:t> </w:t>
      </w:r>
      <w:proofErr w:type="spellStart"/>
      <w:r w:rsidRPr="009F2002">
        <w:rPr>
          <w:color w:val="BF8F00" w:themeColor="accent4" w:themeShade="BF"/>
        </w:rPr>
        <w:t>Zoar</w:t>
      </w:r>
      <w:proofErr w:type="spellEnd"/>
      <w:r w:rsidRPr="009F2002">
        <w:rPr>
          <w:color w:val="BF8F00" w:themeColor="accent4" w:themeShade="BF"/>
        </w:rPr>
        <w:t xml:space="preserve">;) and they joined battle with them in the </w:t>
      </w:r>
      <w:proofErr w:type="spellStart"/>
      <w:r w:rsidRPr="009F2002">
        <w:rPr>
          <w:color w:val="BF8F00" w:themeColor="accent4" w:themeShade="BF"/>
        </w:rPr>
        <w:t>vale</w:t>
      </w:r>
      <w:proofErr w:type="spellEnd"/>
      <w:r w:rsidRPr="009F2002">
        <w:rPr>
          <w:color w:val="BF8F00" w:themeColor="accent4" w:themeShade="BF"/>
        </w:rPr>
        <w:t xml:space="preserve"> of </w:t>
      </w:r>
      <w:proofErr w:type="spellStart"/>
      <w:proofErr w:type="gramStart"/>
      <w:r w:rsidRPr="009F2002">
        <w:rPr>
          <w:color w:val="BF8F00" w:themeColor="accent4" w:themeShade="BF"/>
        </w:rPr>
        <w:t>Siddim</w:t>
      </w:r>
      <w:proofErr w:type="spellEnd"/>
      <w:r w:rsidRPr="009F2002">
        <w:rPr>
          <w:color w:val="BF8F00" w:themeColor="accent4" w:themeShade="BF"/>
        </w:rPr>
        <w:t>;</w:t>
      </w:r>
      <w:proofErr w:type="gramEnd"/>
    </w:p>
    <w:p w14:paraId="587F8442" w14:textId="77777777" w:rsidR="004D749B" w:rsidRPr="009F2002" w:rsidRDefault="004D749B" w:rsidP="004D749B">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9 </w:t>
      </w:r>
      <w:r w:rsidRPr="009F2002">
        <w:rPr>
          <w:color w:val="BF8F00" w:themeColor="accent4" w:themeShade="BF"/>
        </w:rPr>
        <w:t xml:space="preserve">With </w:t>
      </w:r>
      <w:proofErr w:type="spellStart"/>
      <w:r w:rsidRPr="009F2002">
        <w:rPr>
          <w:color w:val="BF8F00" w:themeColor="accent4" w:themeShade="BF"/>
        </w:rPr>
        <w:t>Chedorlaomer</w:t>
      </w:r>
      <w:proofErr w:type="spellEnd"/>
      <w:r w:rsidRPr="009F2002">
        <w:rPr>
          <w:color w:val="BF8F00" w:themeColor="accent4" w:themeShade="BF"/>
        </w:rPr>
        <w:t xml:space="preserve"> the king of Elam, and with Tidal king of nations, and </w:t>
      </w:r>
      <w:proofErr w:type="spellStart"/>
      <w:r w:rsidRPr="009F2002">
        <w:rPr>
          <w:color w:val="BF8F00" w:themeColor="accent4" w:themeShade="BF"/>
        </w:rPr>
        <w:t>Amraphel</w:t>
      </w:r>
      <w:proofErr w:type="spellEnd"/>
      <w:r w:rsidRPr="009F2002">
        <w:rPr>
          <w:color w:val="BF8F00" w:themeColor="accent4" w:themeShade="BF"/>
        </w:rPr>
        <w:t xml:space="preserve"> king of Shinar, and Arioch king of </w:t>
      </w:r>
      <w:proofErr w:type="spellStart"/>
      <w:r w:rsidRPr="009F2002">
        <w:rPr>
          <w:color w:val="BF8F00" w:themeColor="accent4" w:themeShade="BF"/>
        </w:rPr>
        <w:t>Ellasar</w:t>
      </w:r>
      <w:proofErr w:type="spellEnd"/>
      <w:r w:rsidRPr="009F2002">
        <w:rPr>
          <w:color w:val="BF8F00" w:themeColor="accent4" w:themeShade="BF"/>
        </w:rPr>
        <w:t>; four kings with five.</w:t>
      </w:r>
    </w:p>
    <w:p w14:paraId="63C26ECD" w14:textId="77777777" w:rsidR="00283BA0" w:rsidRPr="009F2002" w:rsidRDefault="00283BA0" w:rsidP="00283BA0">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10 </w:t>
      </w:r>
      <w:r w:rsidRPr="009F2002">
        <w:rPr>
          <w:color w:val="BF8F00" w:themeColor="accent4" w:themeShade="BF"/>
        </w:rPr>
        <w:t xml:space="preserve">And the </w:t>
      </w:r>
      <w:proofErr w:type="spellStart"/>
      <w:r w:rsidRPr="009F2002">
        <w:rPr>
          <w:color w:val="BF8F00" w:themeColor="accent4" w:themeShade="BF"/>
        </w:rPr>
        <w:t>vale</w:t>
      </w:r>
      <w:proofErr w:type="spellEnd"/>
      <w:r w:rsidRPr="009F2002">
        <w:rPr>
          <w:color w:val="BF8F00" w:themeColor="accent4" w:themeShade="BF"/>
        </w:rPr>
        <w:t xml:space="preserve"> of </w:t>
      </w:r>
      <w:proofErr w:type="spellStart"/>
      <w:r w:rsidRPr="009F2002">
        <w:rPr>
          <w:color w:val="BF8F00" w:themeColor="accent4" w:themeShade="BF"/>
        </w:rPr>
        <w:t>Siddim</w:t>
      </w:r>
      <w:proofErr w:type="spellEnd"/>
      <w:r w:rsidRPr="009F2002">
        <w:rPr>
          <w:color w:val="BF8F00" w:themeColor="accent4" w:themeShade="BF"/>
        </w:rPr>
        <w:t> </w:t>
      </w:r>
      <w:r w:rsidRPr="009F2002">
        <w:rPr>
          <w:rStyle w:val="clarity-word"/>
          <w:i/>
          <w:iCs/>
          <w:color w:val="BF8F00" w:themeColor="accent4" w:themeShade="BF"/>
          <w:bdr w:val="none" w:sz="0" w:space="0" w:color="auto" w:frame="1"/>
        </w:rPr>
        <w:t>was full of</w:t>
      </w:r>
      <w:r w:rsidRPr="009F2002">
        <w:rPr>
          <w:color w:val="BF8F00" w:themeColor="accent4" w:themeShade="BF"/>
        </w:rPr>
        <w:t>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"https://www.churchofjesuschrist.org/study/scriptures/ot/gen/14?lang=eng" \l "note10a" </w:instrText>
      </w:r>
      <w:r w:rsidRPr="009F2002">
        <w:rPr>
          <w:color w:val="BF8F00" w:themeColor="accent4" w:themeShade="BF"/>
        </w:rPr>
        <w:fldChar w:fldCharType="separate"/>
      </w:r>
      <w:r w:rsidRPr="009F2002">
        <w:rPr>
          <w:rStyle w:val="Hyperlink"/>
          <w:i/>
          <w:iCs/>
          <w:color w:val="BF8F00" w:themeColor="accent4" w:themeShade="BF"/>
          <w:u w:val="none"/>
          <w:bdr w:val="none" w:sz="0" w:space="0" w:color="auto" w:frame="1"/>
          <w:vertAlign w:val="superscript"/>
        </w:rPr>
        <w:t>a</w:t>
      </w:r>
      <w:r w:rsidRPr="009F2002">
        <w:rPr>
          <w:rStyle w:val="Hyperlink"/>
          <w:color w:val="BF8F00" w:themeColor="accent4" w:themeShade="BF"/>
          <w:u w:val="none"/>
          <w:bdr w:val="none" w:sz="0" w:space="0" w:color="auto" w:frame="1"/>
        </w:rPr>
        <w:t>slimepits</w:t>
      </w:r>
      <w:proofErr w:type="spellEnd"/>
      <w:r w:rsidRPr="009F2002">
        <w:rPr>
          <w:color w:val="BF8F00" w:themeColor="accent4" w:themeShade="BF"/>
        </w:rPr>
        <w:fldChar w:fldCharType="end"/>
      </w:r>
      <w:r w:rsidRPr="009F2002">
        <w:rPr>
          <w:color w:val="BF8F00" w:themeColor="accent4" w:themeShade="BF"/>
        </w:rPr>
        <w:t>; and the kings of Sodom and Gomorrah fled, and fell there; and they that remained fled to the mountain.</w:t>
      </w:r>
    </w:p>
    <w:p w14:paraId="35219BCB" w14:textId="77777777" w:rsidR="00283BA0" w:rsidRPr="009F2002" w:rsidRDefault="00283BA0" w:rsidP="00283BA0">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11 </w:t>
      </w:r>
      <w:r w:rsidRPr="009F2002">
        <w:rPr>
          <w:color w:val="BF8F00" w:themeColor="accent4" w:themeShade="BF"/>
        </w:rPr>
        <w:t>And they took all the goods of Sodom and Gomorrah, and all their victuals, and went their way.</w:t>
      </w:r>
    </w:p>
    <w:p w14:paraId="6562951C" w14:textId="77777777" w:rsidR="00283BA0" w:rsidRPr="009F2002" w:rsidRDefault="00283BA0" w:rsidP="00283BA0">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12 </w:t>
      </w:r>
      <w:r w:rsidRPr="009F2002">
        <w:rPr>
          <w:color w:val="BF8F00" w:themeColor="accent4" w:themeShade="BF"/>
        </w:rPr>
        <w:t>And they took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"https://www.churchofjesuschrist.org/study/scriptures/ot/gen/14?lang=eng" \l "note12a" </w:instrText>
      </w:r>
      <w:r w:rsidRPr="009F2002">
        <w:rPr>
          <w:color w:val="BF8F00" w:themeColor="accent4" w:themeShade="BF"/>
        </w:rPr>
        <w:fldChar w:fldCharType="separate"/>
      </w:r>
      <w:r w:rsidRPr="009F2002">
        <w:rPr>
          <w:rStyle w:val="Hyperlink"/>
          <w:i/>
          <w:iCs/>
          <w:color w:val="BF8F00" w:themeColor="accent4" w:themeShade="BF"/>
          <w:u w:val="none"/>
          <w:bdr w:val="none" w:sz="0" w:space="0" w:color="auto" w:frame="1"/>
          <w:vertAlign w:val="superscript"/>
        </w:rPr>
        <w:t>a</w:t>
      </w:r>
      <w:r w:rsidRPr="009F2002">
        <w:rPr>
          <w:rStyle w:val="Hyperlink"/>
          <w:color w:val="BF8F00" w:themeColor="accent4" w:themeShade="BF"/>
          <w:u w:val="none"/>
          <w:bdr w:val="none" w:sz="0" w:space="0" w:color="auto" w:frame="1"/>
        </w:rPr>
        <w:t>Lot</w:t>
      </w:r>
      <w:proofErr w:type="spellEnd"/>
      <w:r w:rsidRPr="009F2002">
        <w:rPr>
          <w:color w:val="BF8F00" w:themeColor="accent4" w:themeShade="BF"/>
        </w:rPr>
        <w:fldChar w:fldCharType="end"/>
      </w:r>
      <w:r w:rsidRPr="009F2002">
        <w:rPr>
          <w:color w:val="BF8F00" w:themeColor="accent4" w:themeShade="BF"/>
        </w:rPr>
        <w:t>, Abram’s brother’s son, who dwelt in Sodom, and his goods, and departed.</w:t>
      </w:r>
    </w:p>
    <w:p w14:paraId="11FF2F43" w14:textId="77777777" w:rsidR="00283BA0" w:rsidRPr="009F2002" w:rsidRDefault="00283BA0" w:rsidP="00283BA0">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13 </w:t>
      </w:r>
      <w:r w:rsidRPr="009F2002">
        <w:rPr>
          <w:rStyle w:val="para-mark"/>
          <w:color w:val="BF8F00" w:themeColor="accent4" w:themeShade="BF"/>
          <w:bdr w:val="none" w:sz="0" w:space="0" w:color="auto" w:frame="1"/>
        </w:rPr>
        <w:t>¶ </w:t>
      </w:r>
      <w:r w:rsidRPr="009F2002">
        <w:rPr>
          <w:color w:val="BF8F00" w:themeColor="accent4" w:themeShade="BF"/>
        </w:rPr>
        <w:t>And there came one that had escaped, and told Abram the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"https://www.churchofjesuschrist.org/study/scriptures/ot/gen/14?lang=eng" \l "note13a" </w:instrText>
      </w:r>
      <w:r w:rsidRPr="009F2002">
        <w:rPr>
          <w:color w:val="BF8F00" w:themeColor="accent4" w:themeShade="BF"/>
        </w:rPr>
        <w:fldChar w:fldCharType="separate"/>
      </w:r>
      <w:r w:rsidRPr="009F2002">
        <w:rPr>
          <w:rStyle w:val="Hyperlink"/>
          <w:i/>
          <w:iCs/>
          <w:color w:val="BF8F00" w:themeColor="accent4" w:themeShade="BF"/>
          <w:u w:val="none"/>
          <w:bdr w:val="none" w:sz="0" w:space="0" w:color="auto" w:frame="1"/>
          <w:vertAlign w:val="superscript"/>
        </w:rPr>
        <w:t>a</w:t>
      </w:r>
      <w:r w:rsidRPr="009F2002">
        <w:rPr>
          <w:rStyle w:val="Hyperlink"/>
          <w:color w:val="BF8F00" w:themeColor="accent4" w:themeShade="BF"/>
          <w:u w:val="none"/>
          <w:bdr w:val="none" w:sz="0" w:space="0" w:color="auto" w:frame="1"/>
        </w:rPr>
        <w:t>Hebrew</w:t>
      </w:r>
      <w:proofErr w:type="spellEnd"/>
      <w:r w:rsidRPr="009F2002">
        <w:rPr>
          <w:color w:val="BF8F00" w:themeColor="accent4" w:themeShade="BF"/>
        </w:rPr>
        <w:fldChar w:fldCharType="end"/>
      </w:r>
      <w:r w:rsidRPr="009F2002">
        <w:rPr>
          <w:color w:val="BF8F00" w:themeColor="accent4" w:themeShade="BF"/>
        </w:rPr>
        <w:t>; for he dwelt </w:t>
      </w:r>
      <w:hyperlink r:id="rId227" w:anchor="note13b" w:history="1">
        <w:r w:rsidRPr="009F2002">
          <w:rPr>
            <w:rStyle w:val="Hyperlink"/>
            <w:i/>
            <w:iCs/>
            <w:color w:val="BF8F00" w:themeColor="accent4" w:themeShade="BF"/>
            <w:u w:val="none"/>
            <w:bdr w:val="none" w:sz="0" w:space="0" w:color="auto" w:frame="1"/>
            <w:vertAlign w:val="superscript"/>
          </w:rPr>
          <w:t>b</w:t>
        </w:r>
        <w:r w:rsidRPr="009F2002">
          <w:rPr>
            <w:rStyle w:val="Hyperlink"/>
            <w:color w:val="BF8F00" w:themeColor="accent4" w:themeShade="BF"/>
            <w:u w:val="none"/>
            <w:bdr w:val="none" w:sz="0" w:space="0" w:color="auto" w:frame="1"/>
          </w:rPr>
          <w:t>in</w:t>
        </w:r>
      </w:hyperlink>
      <w:r w:rsidRPr="009F2002">
        <w:rPr>
          <w:color w:val="BF8F00" w:themeColor="accent4" w:themeShade="BF"/>
        </w:rPr>
        <w:t xml:space="preserve"> the plain of </w:t>
      </w:r>
      <w:proofErr w:type="spellStart"/>
      <w:r w:rsidRPr="009F2002">
        <w:rPr>
          <w:color w:val="BF8F00" w:themeColor="accent4" w:themeShade="BF"/>
        </w:rPr>
        <w:t>Mamre</w:t>
      </w:r>
      <w:proofErr w:type="spellEnd"/>
      <w:r w:rsidRPr="009F2002">
        <w:rPr>
          <w:color w:val="BF8F00" w:themeColor="accent4" w:themeShade="BF"/>
        </w:rPr>
        <w:t xml:space="preserve"> the Amorite, brother of </w:t>
      </w:r>
      <w:proofErr w:type="spellStart"/>
      <w:r w:rsidRPr="009F2002">
        <w:rPr>
          <w:color w:val="BF8F00" w:themeColor="accent4" w:themeShade="BF"/>
        </w:rPr>
        <w:t>Eshcol</w:t>
      </w:r>
      <w:proofErr w:type="spellEnd"/>
      <w:r w:rsidRPr="009F2002">
        <w:rPr>
          <w:color w:val="BF8F00" w:themeColor="accent4" w:themeShade="BF"/>
        </w:rPr>
        <w:t>, and brother of Aner: and these </w:t>
      </w:r>
      <w:r w:rsidRPr="009F2002">
        <w:rPr>
          <w:rStyle w:val="clarity-word"/>
          <w:i/>
          <w:iCs/>
          <w:color w:val="BF8F00" w:themeColor="accent4" w:themeShade="BF"/>
          <w:bdr w:val="none" w:sz="0" w:space="0" w:color="auto" w:frame="1"/>
        </w:rPr>
        <w:t>were</w:t>
      </w:r>
      <w:r w:rsidRPr="009F2002">
        <w:rPr>
          <w:color w:val="BF8F00" w:themeColor="accent4" w:themeShade="BF"/>
        </w:rPr>
        <w:t> confederate with Abram.</w:t>
      </w:r>
    </w:p>
    <w:p w14:paraId="05C4D9E3" w14:textId="77777777" w:rsidR="00283BA0" w:rsidRPr="009F2002" w:rsidRDefault="00283BA0" w:rsidP="00283BA0">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14 </w:t>
      </w:r>
      <w:r w:rsidRPr="009F2002">
        <w:rPr>
          <w:color w:val="BF8F00" w:themeColor="accent4" w:themeShade="BF"/>
        </w:rPr>
        <w:t>And when Abram heard that his brother was taken captive,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"https://www.churchofjesuschrist.org/study/scriptures/ot/gen/14?lang=eng" \l "note14a" </w:instrText>
      </w:r>
      <w:r w:rsidRPr="009F2002">
        <w:rPr>
          <w:color w:val="BF8F00" w:themeColor="accent4" w:themeShade="BF"/>
        </w:rPr>
        <w:fldChar w:fldCharType="separate"/>
      </w:r>
      <w:r w:rsidRPr="009F2002">
        <w:rPr>
          <w:rStyle w:val="Hyperlink"/>
          <w:i/>
          <w:iCs/>
          <w:color w:val="BF8F00" w:themeColor="accent4" w:themeShade="BF"/>
          <w:u w:val="none"/>
          <w:bdr w:val="none" w:sz="0" w:space="0" w:color="auto" w:frame="1"/>
          <w:vertAlign w:val="superscript"/>
        </w:rPr>
        <w:t>a</w:t>
      </w:r>
      <w:r w:rsidRPr="009F2002">
        <w:rPr>
          <w:rStyle w:val="Hyperlink"/>
          <w:color w:val="BF8F00" w:themeColor="accent4" w:themeShade="BF"/>
          <w:u w:val="none"/>
          <w:bdr w:val="none" w:sz="0" w:space="0" w:color="auto" w:frame="1"/>
        </w:rPr>
        <w:t>he</w:t>
      </w:r>
      <w:proofErr w:type="spellEnd"/>
      <w:r w:rsidRPr="009F2002">
        <w:rPr>
          <w:rStyle w:val="Hyperlink"/>
          <w:color w:val="BF8F00" w:themeColor="accent4" w:themeShade="BF"/>
          <w:u w:val="none"/>
          <w:bdr w:val="none" w:sz="0" w:space="0" w:color="auto" w:frame="1"/>
        </w:rPr>
        <w:t xml:space="preserve"> armed</w:t>
      </w:r>
      <w:r w:rsidRPr="009F2002">
        <w:rPr>
          <w:color w:val="BF8F00" w:themeColor="accent4" w:themeShade="BF"/>
        </w:rPr>
        <w:fldChar w:fldCharType="end"/>
      </w:r>
      <w:r w:rsidRPr="009F2002">
        <w:rPr>
          <w:color w:val="BF8F00" w:themeColor="accent4" w:themeShade="BF"/>
        </w:rPr>
        <w:t> his trained </w:t>
      </w:r>
      <w:r w:rsidRPr="009F2002">
        <w:rPr>
          <w:rStyle w:val="clarity-word"/>
          <w:i/>
          <w:iCs/>
          <w:color w:val="BF8F00" w:themeColor="accent4" w:themeShade="BF"/>
          <w:bdr w:val="none" w:sz="0" w:space="0" w:color="auto" w:frame="1"/>
        </w:rPr>
        <w:t>servants,</w:t>
      </w:r>
      <w:r w:rsidRPr="009F2002">
        <w:rPr>
          <w:color w:val="BF8F00" w:themeColor="accent4" w:themeShade="BF"/>
        </w:rPr>
        <w:t>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"https://www.churchofjesuschrist.org/study/scriptures/ot/gen/14?lang=eng" \l "note14b" </w:instrText>
      </w:r>
      <w:r w:rsidRPr="009F2002">
        <w:rPr>
          <w:color w:val="BF8F00" w:themeColor="accent4" w:themeShade="BF"/>
        </w:rPr>
        <w:fldChar w:fldCharType="separate"/>
      </w:r>
      <w:r w:rsidRPr="009F2002">
        <w:rPr>
          <w:rStyle w:val="Hyperlink"/>
          <w:i/>
          <w:iCs/>
          <w:color w:val="BF8F00" w:themeColor="accent4" w:themeShade="BF"/>
          <w:u w:val="none"/>
          <w:bdr w:val="none" w:sz="0" w:space="0" w:color="auto" w:frame="1"/>
          <w:vertAlign w:val="superscript"/>
        </w:rPr>
        <w:t>b</w:t>
      </w:r>
      <w:r w:rsidRPr="009F2002">
        <w:rPr>
          <w:rStyle w:val="Hyperlink"/>
          <w:color w:val="BF8F00" w:themeColor="accent4" w:themeShade="BF"/>
          <w:u w:val="none"/>
          <w:bdr w:val="none" w:sz="0" w:space="0" w:color="auto" w:frame="1"/>
        </w:rPr>
        <w:t>born</w:t>
      </w:r>
      <w:proofErr w:type="spellEnd"/>
      <w:r w:rsidRPr="009F2002">
        <w:rPr>
          <w:color w:val="BF8F00" w:themeColor="accent4" w:themeShade="BF"/>
        </w:rPr>
        <w:fldChar w:fldCharType="end"/>
      </w:r>
      <w:r w:rsidRPr="009F2002">
        <w:rPr>
          <w:color w:val="BF8F00" w:themeColor="accent4" w:themeShade="BF"/>
        </w:rPr>
        <w:t> in his own house, three hundred and eighteen, and pursued </w:t>
      </w:r>
      <w:r w:rsidRPr="009F2002">
        <w:rPr>
          <w:rStyle w:val="clarity-word"/>
          <w:i/>
          <w:iCs/>
          <w:color w:val="BF8F00" w:themeColor="accent4" w:themeShade="BF"/>
          <w:bdr w:val="none" w:sz="0" w:space="0" w:color="auto" w:frame="1"/>
        </w:rPr>
        <w:t>them</w:t>
      </w:r>
      <w:r w:rsidRPr="009F2002">
        <w:rPr>
          <w:color w:val="BF8F00" w:themeColor="accent4" w:themeShade="BF"/>
        </w:rPr>
        <w:t> unto Dan.</w:t>
      </w:r>
    </w:p>
    <w:p w14:paraId="6BE783F2" w14:textId="77777777" w:rsidR="00283BA0" w:rsidRPr="009F2002" w:rsidRDefault="00283BA0" w:rsidP="00283BA0">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15 </w:t>
      </w:r>
      <w:r w:rsidRPr="009F2002">
        <w:rPr>
          <w:color w:val="BF8F00" w:themeColor="accent4" w:themeShade="BF"/>
        </w:rPr>
        <w:t xml:space="preserve">And he divided himself against them, he and his servants, by night, and smote them, and pursued them unto </w:t>
      </w:r>
      <w:proofErr w:type="spellStart"/>
      <w:r w:rsidRPr="009F2002">
        <w:rPr>
          <w:color w:val="BF8F00" w:themeColor="accent4" w:themeShade="BF"/>
        </w:rPr>
        <w:t>Hobah</w:t>
      </w:r>
      <w:proofErr w:type="spellEnd"/>
      <w:r w:rsidRPr="009F2002">
        <w:rPr>
          <w:color w:val="BF8F00" w:themeColor="accent4" w:themeShade="BF"/>
        </w:rPr>
        <w:t>, which </w:t>
      </w:r>
      <w:r w:rsidRPr="009F2002">
        <w:rPr>
          <w:rStyle w:val="clarity-word"/>
          <w:i/>
          <w:iCs/>
          <w:color w:val="BF8F00" w:themeColor="accent4" w:themeShade="BF"/>
          <w:bdr w:val="none" w:sz="0" w:space="0" w:color="auto" w:frame="1"/>
        </w:rPr>
        <w:t>is</w:t>
      </w:r>
      <w:r w:rsidRPr="009F2002">
        <w:rPr>
          <w:color w:val="BF8F00" w:themeColor="accent4" w:themeShade="BF"/>
        </w:rPr>
        <w:t> on the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"https://www.churchofjesuschrist.org/study/scriptures/ot/gen/14?lang=eng" \l "note15a" </w:instrText>
      </w:r>
      <w:r w:rsidRPr="009F2002">
        <w:rPr>
          <w:color w:val="BF8F00" w:themeColor="accent4" w:themeShade="BF"/>
        </w:rPr>
        <w:fldChar w:fldCharType="separate"/>
      </w:r>
      <w:r w:rsidRPr="009F2002">
        <w:rPr>
          <w:rStyle w:val="Hyperlink"/>
          <w:i/>
          <w:iCs/>
          <w:color w:val="BF8F00" w:themeColor="accent4" w:themeShade="BF"/>
          <w:u w:val="none"/>
          <w:bdr w:val="none" w:sz="0" w:space="0" w:color="auto" w:frame="1"/>
          <w:vertAlign w:val="superscript"/>
        </w:rPr>
        <w:t>a</w:t>
      </w:r>
      <w:r w:rsidRPr="009F2002">
        <w:rPr>
          <w:rStyle w:val="Hyperlink"/>
          <w:color w:val="BF8F00" w:themeColor="accent4" w:themeShade="BF"/>
          <w:u w:val="none"/>
          <w:bdr w:val="none" w:sz="0" w:space="0" w:color="auto" w:frame="1"/>
        </w:rPr>
        <w:t>left</w:t>
      </w:r>
      <w:proofErr w:type="spellEnd"/>
      <w:r w:rsidRPr="009F2002">
        <w:rPr>
          <w:rStyle w:val="Hyperlink"/>
          <w:color w:val="BF8F00" w:themeColor="accent4" w:themeShade="BF"/>
          <w:u w:val="none"/>
          <w:bdr w:val="none" w:sz="0" w:space="0" w:color="auto" w:frame="1"/>
        </w:rPr>
        <w:t xml:space="preserve"> hand</w:t>
      </w:r>
      <w:r w:rsidRPr="009F2002">
        <w:rPr>
          <w:color w:val="BF8F00" w:themeColor="accent4" w:themeShade="BF"/>
        </w:rPr>
        <w:fldChar w:fldCharType="end"/>
      </w:r>
      <w:r w:rsidRPr="009F2002">
        <w:rPr>
          <w:color w:val="BF8F00" w:themeColor="accent4" w:themeShade="BF"/>
        </w:rPr>
        <w:t> of Damascus.</w:t>
      </w:r>
    </w:p>
    <w:p w14:paraId="2BBDDABE" w14:textId="77777777" w:rsidR="00283BA0" w:rsidRPr="009F2002" w:rsidRDefault="00283BA0" w:rsidP="00283BA0">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16 </w:t>
      </w:r>
      <w:r w:rsidRPr="009F2002">
        <w:rPr>
          <w:color w:val="BF8F00" w:themeColor="accent4" w:themeShade="BF"/>
        </w:rPr>
        <w:t>And he brought back all the goods, and also brought again his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"https://www.churchofjesuschrist.org/study/scriptures/ot/gen/14?lang=eng" \l "note16a" </w:instrText>
      </w:r>
      <w:r w:rsidRPr="009F2002">
        <w:rPr>
          <w:color w:val="BF8F00" w:themeColor="accent4" w:themeShade="BF"/>
        </w:rPr>
        <w:fldChar w:fldCharType="separate"/>
      </w:r>
      <w:r w:rsidRPr="009F2002">
        <w:rPr>
          <w:rStyle w:val="Hyperlink"/>
          <w:i/>
          <w:iCs/>
          <w:color w:val="BF8F00" w:themeColor="accent4" w:themeShade="BF"/>
          <w:u w:val="none"/>
          <w:bdr w:val="none" w:sz="0" w:space="0" w:color="auto" w:frame="1"/>
          <w:vertAlign w:val="superscript"/>
        </w:rPr>
        <w:t>a</w:t>
      </w:r>
      <w:r w:rsidRPr="009F2002">
        <w:rPr>
          <w:rStyle w:val="Hyperlink"/>
          <w:color w:val="BF8F00" w:themeColor="accent4" w:themeShade="BF"/>
          <w:u w:val="none"/>
          <w:bdr w:val="none" w:sz="0" w:space="0" w:color="auto" w:frame="1"/>
        </w:rPr>
        <w:t>brother</w:t>
      </w:r>
      <w:proofErr w:type="spellEnd"/>
      <w:r w:rsidRPr="009F2002">
        <w:rPr>
          <w:color w:val="BF8F00" w:themeColor="accent4" w:themeShade="BF"/>
        </w:rPr>
        <w:fldChar w:fldCharType="end"/>
      </w:r>
      <w:r w:rsidRPr="009F2002">
        <w:rPr>
          <w:color w:val="BF8F00" w:themeColor="accent4" w:themeShade="BF"/>
        </w:rPr>
        <w:t> Lot, and his goods, and the women also, and the people.</w:t>
      </w:r>
    </w:p>
    <w:p w14:paraId="2D7D805E" w14:textId="77777777" w:rsidR="00283BA0" w:rsidRPr="009F2002" w:rsidRDefault="00283BA0" w:rsidP="00283BA0">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17 </w:t>
      </w:r>
      <w:r w:rsidRPr="009F2002">
        <w:rPr>
          <w:rStyle w:val="para-mark"/>
          <w:color w:val="BF8F00" w:themeColor="accent4" w:themeShade="BF"/>
          <w:bdr w:val="none" w:sz="0" w:space="0" w:color="auto" w:frame="1"/>
        </w:rPr>
        <w:t>¶ </w:t>
      </w:r>
      <w:r w:rsidRPr="009F2002">
        <w:rPr>
          <w:color w:val="BF8F00" w:themeColor="accent4" w:themeShade="BF"/>
        </w:rPr>
        <w:t xml:space="preserve">And the king of Sodom went out to meet him after his return from the slaughter of </w:t>
      </w:r>
      <w:proofErr w:type="spellStart"/>
      <w:r w:rsidRPr="009F2002">
        <w:rPr>
          <w:color w:val="BF8F00" w:themeColor="accent4" w:themeShade="BF"/>
        </w:rPr>
        <w:t>Chedorlaomer</w:t>
      </w:r>
      <w:proofErr w:type="spellEnd"/>
      <w:r w:rsidRPr="009F2002">
        <w:rPr>
          <w:color w:val="BF8F00" w:themeColor="accent4" w:themeShade="BF"/>
        </w:rPr>
        <w:t>, and of the kings that </w:t>
      </w:r>
      <w:r w:rsidRPr="009F2002">
        <w:rPr>
          <w:rStyle w:val="clarity-word"/>
          <w:i/>
          <w:iCs/>
          <w:color w:val="BF8F00" w:themeColor="accent4" w:themeShade="BF"/>
          <w:bdr w:val="none" w:sz="0" w:space="0" w:color="auto" w:frame="1"/>
        </w:rPr>
        <w:t>were</w:t>
      </w:r>
      <w:r w:rsidRPr="009F2002">
        <w:rPr>
          <w:color w:val="BF8F00" w:themeColor="accent4" w:themeShade="BF"/>
        </w:rPr>
        <w:t xml:space="preserve"> with him, at the valley of </w:t>
      </w:r>
      <w:proofErr w:type="spellStart"/>
      <w:r w:rsidRPr="009F2002">
        <w:rPr>
          <w:color w:val="BF8F00" w:themeColor="accent4" w:themeShade="BF"/>
        </w:rPr>
        <w:t>Shaveh</w:t>
      </w:r>
      <w:proofErr w:type="spellEnd"/>
      <w:r w:rsidRPr="009F2002">
        <w:rPr>
          <w:color w:val="BF8F00" w:themeColor="accent4" w:themeShade="BF"/>
        </w:rPr>
        <w:t>, which </w:t>
      </w:r>
      <w:r w:rsidRPr="009F2002">
        <w:rPr>
          <w:rStyle w:val="clarity-word"/>
          <w:i/>
          <w:iCs/>
          <w:color w:val="BF8F00" w:themeColor="accent4" w:themeShade="BF"/>
          <w:bdr w:val="none" w:sz="0" w:space="0" w:color="auto" w:frame="1"/>
        </w:rPr>
        <w:t>is</w:t>
      </w:r>
      <w:r w:rsidRPr="009F2002">
        <w:rPr>
          <w:color w:val="BF8F00" w:themeColor="accent4" w:themeShade="BF"/>
        </w:rPr>
        <w:t> the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"https://www.churchofjesuschrist.org/study/scriptures/ot/gen/14?lang=eng" \l "note17a" </w:instrText>
      </w:r>
      <w:r w:rsidRPr="009F2002">
        <w:rPr>
          <w:color w:val="BF8F00" w:themeColor="accent4" w:themeShade="BF"/>
        </w:rPr>
        <w:fldChar w:fldCharType="separate"/>
      </w:r>
      <w:r w:rsidRPr="009F2002">
        <w:rPr>
          <w:rStyle w:val="Hyperlink"/>
          <w:i/>
          <w:iCs/>
          <w:color w:val="BF8F00" w:themeColor="accent4" w:themeShade="BF"/>
          <w:u w:val="none"/>
          <w:bdr w:val="none" w:sz="0" w:space="0" w:color="auto" w:frame="1"/>
          <w:vertAlign w:val="superscript"/>
        </w:rPr>
        <w:t>a</w:t>
      </w:r>
      <w:r w:rsidRPr="009F2002">
        <w:rPr>
          <w:rStyle w:val="Hyperlink"/>
          <w:color w:val="BF8F00" w:themeColor="accent4" w:themeShade="BF"/>
          <w:u w:val="none"/>
          <w:bdr w:val="none" w:sz="0" w:space="0" w:color="auto" w:frame="1"/>
        </w:rPr>
        <w:t>king’s</w:t>
      </w:r>
      <w:proofErr w:type="spellEnd"/>
      <w:r w:rsidRPr="009F2002">
        <w:rPr>
          <w:color w:val="BF8F00" w:themeColor="accent4" w:themeShade="BF"/>
        </w:rPr>
        <w:fldChar w:fldCharType="end"/>
      </w:r>
      <w:r w:rsidRPr="009F2002">
        <w:rPr>
          <w:color w:val="BF8F00" w:themeColor="accent4" w:themeShade="BF"/>
        </w:rPr>
        <w:t> dale.</w:t>
      </w:r>
    </w:p>
    <w:p w14:paraId="42B26BB7" w14:textId="3797B8CD" w:rsidR="00283BA0" w:rsidRDefault="00283BA0" w:rsidP="00283BA0">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18 </w:t>
      </w:r>
      <w:r w:rsidRPr="009F2002">
        <w:rPr>
          <w:color w:val="BF8F00" w:themeColor="accent4" w:themeShade="BF"/>
        </w:rPr>
        <w:t>And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"https://www.churchofjesuschrist.org/study/scriptures/ot/gen/14?lang=eng" \l "note18a" </w:instrText>
      </w:r>
      <w:r w:rsidRPr="009F2002">
        <w:rPr>
          <w:color w:val="BF8F00" w:themeColor="accent4" w:themeShade="BF"/>
        </w:rPr>
        <w:fldChar w:fldCharType="separate"/>
      </w:r>
      <w:r w:rsidRPr="009F2002">
        <w:rPr>
          <w:rStyle w:val="Hyperlink"/>
          <w:i/>
          <w:iCs/>
          <w:color w:val="BF8F00" w:themeColor="accent4" w:themeShade="BF"/>
          <w:u w:val="none"/>
          <w:bdr w:val="none" w:sz="0" w:space="0" w:color="auto" w:frame="1"/>
          <w:vertAlign w:val="superscript"/>
        </w:rPr>
        <w:t>a</w:t>
      </w:r>
      <w:r w:rsidRPr="009F2002">
        <w:rPr>
          <w:rStyle w:val="Hyperlink"/>
          <w:color w:val="BF8F00" w:themeColor="accent4" w:themeShade="BF"/>
          <w:u w:val="none"/>
          <w:bdr w:val="none" w:sz="0" w:space="0" w:color="auto" w:frame="1"/>
        </w:rPr>
        <w:t>Melchizedek</w:t>
      </w:r>
      <w:proofErr w:type="spellEnd"/>
      <w:r w:rsidRPr="009F2002">
        <w:rPr>
          <w:color w:val="BF8F00" w:themeColor="accent4" w:themeShade="BF"/>
        </w:rPr>
        <w:fldChar w:fldCharType="end"/>
      </w:r>
      <w:r w:rsidRPr="009F2002">
        <w:rPr>
          <w:color w:val="BF8F00" w:themeColor="accent4" w:themeShade="BF"/>
        </w:rPr>
        <w:t> king of </w:t>
      </w:r>
      <w:proofErr w:type="spellStart"/>
      <w:r w:rsidR="00E63446" w:rsidRPr="009F2002">
        <w:fldChar w:fldCharType="begin"/>
      </w:r>
      <w:r w:rsidR="00E63446" w:rsidRPr="009F2002">
        <w:rPr>
          <w:color w:val="BF8F00" w:themeColor="accent4" w:themeShade="BF"/>
        </w:rPr>
        <w:instrText xml:space="preserve"> HYPERLINK "https://www.churchofjesuschrist.org/study/scriptures/ot/gen/14?lang=eng" \l "note18b" </w:instrText>
      </w:r>
      <w:r w:rsidR="00E63446" w:rsidRPr="009F2002">
        <w:fldChar w:fldCharType="separate"/>
      </w:r>
      <w:r w:rsidRPr="009F2002">
        <w:rPr>
          <w:rStyle w:val="Hyperlink"/>
          <w:i/>
          <w:iCs/>
          <w:color w:val="BF8F00" w:themeColor="accent4" w:themeShade="BF"/>
          <w:u w:val="none"/>
          <w:bdr w:val="none" w:sz="0" w:space="0" w:color="auto" w:frame="1"/>
          <w:vertAlign w:val="superscript"/>
        </w:rPr>
        <w:t>b</w:t>
      </w:r>
      <w:r w:rsidRPr="009F2002">
        <w:rPr>
          <w:rStyle w:val="Hyperlink"/>
          <w:color w:val="BF8F00" w:themeColor="accent4" w:themeShade="BF"/>
          <w:u w:val="none"/>
          <w:bdr w:val="none" w:sz="0" w:space="0" w:color="auto" w:frame="1"/>
        </w:rPr>
        <w:t>Salem</w:t>
      </w:r>
      <w:proofErr w:type="spellEnd"/>
      <w:r w:rsidR="00E63446" w:rsidRPr="009F2002">
        <w:rPr>
          <w:rStyle w:val="Hyperlink"/>
          <w:color w:val="BF8F00" w:themeColor="accent4" w:themeShade="BF"/>
          <w:u w:val="none"/>
          <w:bdr w:val="none" w:sz="0" w:space="0" w:color="auto" w:frame="1"/>
        </w:rPr>
        <w:fldChar w:fldCharType="end"/>
      </w:r>
      <w:r w:rsidRPr="009F2002">
        <w:rPr>
          <w:color w:val="BF8F00" w:themeColor="accent4" w:themeShade="BF"/>
        </w:rPr>
        <w:t> brought forth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"https://www.churchofjesuschrist.org/study/scriptures/ot/gen/14?lang=eng" \l "note18c" </w:instrText>
      </w:r>
      <w:r w:rsidRPr="009F2002">
        <w:rPr>
          <w:color w:val="BF8F00" w:themeColor="accent4" w:themeShade="BF"/>
        </w:rPr>
        <w:fldChar w:fldCharType="separate"/>
      </w:r>
      <w:r w:rsidRPr="009F2002">
        <w:rPr>
          <w:rStyle w:val="Hyperlink"/>
          <w:i/>
          <w:iCs/>
          <w:color w:val="BF8F00" w:themeColor="accent4" w:themeShade="BF"/>
          <w:u w:val="none"/>
          <w:bdr w:val="none" w:sz="0" w:space="0" w:color="auto" w:frame="1"/>
          <w:vertAlign w:val="superscript"/>
        </w:rPr>
        <w:t>c</w:t>
      </w:r>
      <w:r w:rsidRPr="009F2002">
        <w:rPr>
          <w:rStyle w:val="Hyperlink"/>
          <w:color w:val="BF8F00" w:themeColor="accent4" w:themeShade="BF"/>
          <w:u w:val="none"/>
          <w:bdr w:val="none" w:sz="0" w:space="0" w:color="auto" w:frame="1"/>
        </w:rPr>
        <w:t>bread</w:t>
      </w:r>
      <w:proofErr w:type="spellEnd"/>
      <w:r w:rsidRPr="009F2002">
        <w:rPr>
          <w:rStyle w:val="Hyperlink"/>
          <w:color w:val="BF8F00" w:themeColor="accent4" w:themeShade="BF"/>
          <w:u w:val="none"/>
          <w:bdr w:val="none" w:sz="0" w:space="0" w:color="auto" w:frame="1"/>
        </w:rPr>
        <w:t xml:space="preserve"> and wine</w:t>
      </w:r>
      <w:r w:rsidRPr="009F2002">
        <w:rPr>
          <w:color w:val="BF8F00" w:themeColor="accent4" w:themeShade="BF"/>
        </w:rPr>
        <w:fldChar w:fldCharType="end"/>
      </w:r>
      <w:r w:rsidRPr="009F2002">
        <w:rPr>
          <w:color w:val="BF8F00" w:themeColor="accent4" w:themeShade="BF"/>
        </w:rPr>
        <w:t>: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"https://www.churchofjesuschrist.org/study/scriptures/ot/gen/14?lang=eng" \l "note18d" </w:instrText>
      </w:r>
      <w:r w:rsidRPr="009F2002">
        <w:rPr>
          <w:color w:val="BF8F00" w:themeColor="accent4" w:themeShade="BF"/>
        </w:rPr>
        <w:fldChar w:fldCharType="separate"/>
      </w:r>
      <w:r w:rsidRPr="009F2002">
        <w:rPr>
          <w:rStyle w:val="Hyperlink"/>
          <w:i/>
          <w:iCs/>
          <w:color w:val="BF8F00" w:themeColor="accent4" w:themeShade="BF"/>
          <w:u w:val="none"/>
          <w:bdr w:val="none" w:sz="0" w:space="0" w:color="auto" w:frame="1"/>
          <w:vertAlign w:val="superscript"/>
        </w:rPr>
        <w:t>d</w:t>
      </w:r>
      <w:r w:rsidRPr="009F2002">
        <w:rPr>
          <w:rStyle w:val="Hyperlink"/>
          <w:color w:val="BF8F00" w:themeColor="accent4" w:themeShade="BF"/>
          <w:u w:val="none"/>
          <w:bdr w:val="none" w:sz="0" w:space="0" w:color="auto" w:frame="1"/>
        </w:rPr>
        <w:t>and</w:t>
      </w:r>
      <w:proofErr w:type="spellEnd"/>
      <w:r w:rsidRPr="009F2002">
        <w:rPr>
          <w:color w:val="BF8F00" w:themeColor="accent4" w:themeShade="BF"/>
        </w:rPr>
        <w:fldChar w:fldCharType="end"/>
      </w:r>
      <w:r w:rsidRPr="009F2002">
        <w:rPr>
          <w:color w:val="BF8F00" w:themeColor="accent4" w:themeShade="BF"/>
        </w:rPr>
        <w:t> he </w:t>
      </w:r>
      <w:r w:rsidRPr="009F2002">
        <w:rPr>
          <w:rStyle w:val="clarity-word"/>
          <w:i/>
          <w:iCs/>
          <w:color w:val="BF8F00" w:themeColor="accent4" w:themeShade="BF"/>
          <w:bdr w:val="none" w:sz="0" w:space="0" w:color="auto" w:frame="1"/>
        </w:rPr>
        <w:t>was</w:t>
      </w:r>
      <w:r w:rsidRPr="009F2002">
        <w:rPr>
          <w:color w:val="BF8F00" w:themeColor="accent4" w:themeShade="BF"/>
        </w:rPr>
        <w:t> the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"https://www.churchofjesuschrist.org/study/scriptures/ot/gen/14?lang=eng" \l "note18e" </w:instrText>
      </w:r>
      <w:r w:rsidRPr="009F2002">
        <w:rPr>
          <w:color w:val="BF8F00" w:themeColor="accent4" w:themeShade="BF"/>
        </w:rPr>
        <w:fldChar w:fldCharType="separate"/>
      </w:r>
      <w:r w:rsidRPr="009F2002">
        <w:rPr>
          <w:rStyle w:val="Hyperlink"/>
          <w:i/>
          <w:iCs/>
          <w:color w:val="BF8F00" w:themeColor="accent4" w:themeShade="BF"/>
          <w:u w:val="none"/>
          <w:bdr w:val="none" w:sz="0" w:space="0" w:color="auto" w:frame="1"/>
          <w:vertAlign w:val="superscript"/>
        </w:rPr>
        <w:t>e</w:t>
      </w:r>
      <w:r w:rsidRPr="009F2002">
        <w:rPr>
          <w:rStyle w:val="Hyperlink"/>
          <w:color w:val="BF8F00" w:themeColor="accent4" w:themeShade="BF"/>
          <w:u w:val="none"/>
          <w:bdr w:val="none" w:sz="0" w:space="0" w:color="auto" w:frame="1"/>
        </w:rPr>
        <w:t>priest</w:t>
      </w:r>
      <w:proofErr w:type="spellEnd"/>
      <w:r w:rsidRPr="009F2002">
        <w:rPr>
          <w:color w:val="BF8F00" w:themeColor="accent4" w:themeShade="BF"/>
        </w:rPr>
        <w:fldChar w:fldCharType="end"/>
      </w:r>
      <w:r w:rsidRPr="009F2002">
        <w:rPr>
          <w:color w:val="BF8F00" w:themeColor="accent4" w:themeShade="BF"/>
        </w:rPr>
        <w:t> of the most high God.</w:t>
      </w:r>
    </w:p>
    <w:p w14:paraId="529964FE" w14:textId="61C439EA" w:rsidR="0053243F" w:rsidRDefault="0053243F" w:rsidP="00283BA0">
      <w:pPr>
        <w:pStyle w:val="verse"/>
        <w:shd w:val="clear" w:color="auto" w:fill="FFFFFF"/>
        <w:spacing w:before="0" w:beforeAutospacing="0" w:after="0" w:afterAutospacing="0"/>
        <w:textAlignment w:val="baseline"/>
        <w:rPr>
          <w:color w:val="BF8F00" w:themeColor="accent4" w:themeShade="BF"/>
        </w:rPr>
      </w:pPr>
    </w:p>
    <w:p w14:paraId="440090C4" w14:textId="77777777" w:rsidR="0053243F" w:rsidRPr="00DB46B7" w:rsidRDefault="0053243F" w:rsidP="0053243F">
      <w:pPr>
        <w:shd w:val="clear" w:color="auto" w:fill="FFFFFF"/>
        <w:spacing w:after="0" w:line="240" w:lineRule="auto"/>
        <w:textAlignment w:val="baseline"/>
        <w:outlineLvl w:val="2"/>
        <w:rPr>
          <w:rFonts w:ascii="Times New Roman" w:eastAsia="Times New Roman" w:hAnsi="Times New Roman" w:cs="Times New Roman"/>
          <w:b/>
          <w:bCs/>
          <w:color w:val="7030A0"/>
          <w:sz w:val="24"/>
          <w:szCs w:val="24"/>
        </w:rPr>
      </w:pPr>
      <w:r w:rsidRPr="00DB46B7">
        <w:rPr>
          <w:rFonts w:ascii="Times New Roman" w:eastAsia="Times New Roman" w:hAnsi="Times New Roman" w:cs="Times New Roman"/>
          <w:b/>
          <w:bCs/>
          <w:color w:val="7030A0"/>
          <w:sz w:val="24"/>
          <w:szCs w:val="24"/>
        </w:rPr>
        <w:t>(5-9) </w:t>
      </w:r>
      <w:hyperlink r:id="rId228" w:anchor="p18" w:history="1">
        <w:r w:rsidRPr="00DB46B7">
          <w:rPr>
            <w:rFonts w:ascii="Times New Roman" w:eastAsia="Times New Roman" w:hAnsi="Times New Roman" w:cs="Times New Roman"/>
            <w:b/>
            <w:bCs/>
            <w:color w:val="7030A0"/>
            <w:sz w:val="24"/>
            <w:szCs w:val="24"/>
            <w:bdr w:val="none" w:sz="0" w:space="0" w:color="auto" w:frame="1"/>
          </w:rPr>
          <w:t>Genesis 14:18</w:t>
        </w:r>
      </w:hyperlink>
      <w:r w:rsidRPr="00DB46B7">
        <w:rPr>
          <w:rFonts w:ascii="Times New Roman" w:eastAsia="Times New Roman" w:hAnsi="Times New Roman" w:cs="Times New Roman"/>
          <w:b/>
          <w:bCs/>
          <w:color w:val="7030A0"/>
          <w:sz w:val="24"/>
          <w:szCs w:val="24"/>
        </w:rPr>
        <w:t>. Who Was Melchizedek?</w:t>
      </w:r>
    </w:p>
    <w:p w14:paraId="64BE8ECF" w14:textId="77777777" w:rsidR="0053243F" w:rsidRPr="00DB46B7" w:rsidRDefault="0053243F" w:rsidP="0053243F">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“To the man </w:t>
      </w:r>
      <w:r w:rsidRPr="00DB46B7">
        <w:rPr>
          <w:rFonts w:ascii="Times New Roman" w:eastAsia="Times New Roman" w:hAnsi="Times New Roman" w:cs="Times New Roman"/>
          <w:i/>
          <w:iCs/>
          <w:color w:val="7030A0"/>
          <w:sz w:val="24"/>
          <w:szCs w:val="24"/>
          <w:bdr w:val="none" w:sz="0" w:space="0" w:color="auto" w:frame="1"/>
        </w:rPr>
        <w:t>Melchizedek</w:t>
      </w:r>
      <w:r w:rsidRPr="00DB46B7">
        <w:rPr>
          <w:rFonts w:ascii="Times New Roman" w:eastAsia="Times New Roman" w:hAnsi="Times New Roman" w:cs="Times New Roman"/>
          <w:color w:val="7030A0"/>
          <w:sz w:val="24"/>
          <w:szCs w:val="24"/>
        </w:rPr>
        <w:t> goes the honor of having his name used to identify the </w:t>
      </w:r>
      <w:r w:rsidRPr="00DB46B7">
        <w:rPr>
          <w:rFonts w:ascii="Times New Roman" w:eastAsia="Times New Roman" w:hAnsi="Times New Roman" w:cs="Times New Roman"/>
          <w:i/>
          <w:iCs/>
          <w:color w:val="7030A0"/>
          <w:sz w:val="24"/>
          <w:szCs w:val="24"/>
          <w:bdr w:val="none" w:sz="0" w:space="0" w:color="auto" w:frame="1"/>
        </w:rPr>
        <w:t>Holy Priesthood after the Order of the Son of God,</w:t>
      </w:r>
      <w:r w:rsidRPr="00DB46B7">
        <w:rPr>
          <w:rFonts w:ascii="Times New Roman" w:eastAsia="Times New Roman" w:hAnsi="Times New Roman" w:cs="Times New Roman"/>
          <w:color w:val="7030A0"/>
          <w:sz w:val="24"/>
          <w:szCs w:val="24"/>
        </w:rPr>
        <w:t> thus enabling men ‘to avoid the too frequent repetition’ of the name of Deity. (</w:t>
      </w:r>
      <w:hyperlink r:id="rId229" w:anchor="p2" w:history="1">
        <w:r w:rsidRPr="00DB46B7">
          <w:rPr>
            <w:rFonts w:ascii="Times New Roman" w:eastAsia="Times New Roman" w:hAnsi="Times New Roman" w:cs="Times New Roman"/>
            <w:color w:val="7030A0"/>
            <w:sz w:val="24"/>
            <w:szCs w:val="24"/>
            <w:bdr w:val="none" w:sz="0" w:space="0" w:color="auto" w:frame="1"/>
          </w:rPr>
          <w:t>D. &amp; C. 107:2–4</w:t>
        </w:r>
      </w:hyperlink>
      <w:r w:rsidRPr="00DB46B7">
        <w:rPr>
          <w:rFonts w:ascii="Times New Roman" w:eastAsia="Times New Roman" w:hAnsi="Times New Roman" w:cs="Times New Roman"/>
          <w:color w:val="7030A0"/>
          <w:sz w:val="24"/>
          <w:szCs w:val="24"/>
        </w:rPr>
        <w:t>.) Of all God’s ancient high priests ‘none were greater.’ (</w:t>
      </w:r>
      <w:hyperlink r:id="rId230" w:anchor="p19" w:history="1">
        <w:r w:rsidRPr="00DB46B7">
          <w:rPr>
            <w:rFonts w:ascii="Times New Roman" w:eastAsia="Times New Roman" w:hAnsi="Times New Roman" w:cs="Times New Roman"/>
            <w:color w:val="7030A0"/>
            <w:sz w:val="24"/>
            <w:szCs w:val="24"/>
            <w:bdr w:val="none" w:sz="0" w:space="0" w:color="auto" w:frame="1"/>
          </w:rPr>
          <w:t>Alma 13:19</w:t>
        </w:r>
      </w:hyperlink>
      <w:r w:rsidRPr="00DB46B7">
        <w:rPr>
          <w:rFonts w:ascii="Times New Roman" w:eastAsia="Times New Roman" w:hAnsi="Times New Roman" w:cs="Times New Roman"/>
          <w:color w:val="7030A0"/>
          <w:sz w:val="24"/>
          <w:szCs w:val="24"/>
        </w:rPr>
        <w:t>.) His position in the priestly hierarchy of God’s earthly kingdom was like unto that of Abraham (</w:t>
      </w:r>
      <w:hyperlink r:id="rId231" w:anchor="p4" w:history="1">
        <w:r w:rsidRPr="00DB46B7">
          <w:rPr>
            <w:rFonts w:ascii="Times New Roman" w:eastAsia="Times New Roman" w:hAnsi="Times New Roman" w:cs="Times New Roman"/>
            <w:color w:val="7030A0"/>
            <w:sz w:val="24"/>
            <w:szCs w:val="24"/>
            <w:bdr w:val="none" w:sz="0" w:space="0" w:color="auto" w:frame="1"/>
          </w:rPr>
          <w:t>Heb. 7:4–10</w:t>
        </w:r>
      </w:hyperlink>
      <w:r w:rsidRPr="00DB46B7">
        <w:rPr>
          <w:rFonts w:ascii="Times New Roman" w:eastAsia="Times New Roman" w:hAnsi="Times New Roman" w:cs="Times New Roman"/>
          <w:color w:val="7030A0"/>
          <w:sz w:val="24"/>
          <w:szCs w:val="24"/>
        </w:rPr>
        <w:t>), his contemporary whom he blessed (</w:t>
      </w:r>
      <w:hyperlink r:id="rId232" w:anchor="p18" w:history="1">
        <w:r w:rsidRPr="00DB46B7">
          <w:rPr>
            <w:rFonts w:ascii="Times New Roman" w:eastAsia="Times New Roman" w:hAnsi="Times New Roman" w:cs="Times New Roman"/>
            <w:color w:val="7030A0"/>
            <w:sz w:val="24"/>
            <w:szCs w:val="24"/>
            <w:bdr w:val="none" w:sz="0" w:space="0" w:color="auto" w:frame="1"/>
          </w:rPr>
          <w:t>Gen. 14:18–20</w:t>
        </w:r>
      </w:hyperlink>
      <w:r w:rsidRPr="00DB46B7">
        <w:rPr>
          <w:rFonts w:ascii="Times New Roman" w:eastAsia="Times New Roman" w:hAnsi="Times New Roman" w:cs="Times New Roman"/>
          <w:color w:val="7030A0"/>
          <w:sz w:val="24"/>
          <w:szCs w:val="24"/>
        </w:rPr>
        <w:t>; </w:t>
      </w:r>
      <w:hyperlink r:id="rId233" w:anchor="p1" w:history="1">
        <w:r w:rsidRPr="00DB46B7">
          <w:rPr>
            <w:rFonts w:ascii="Times New Roman" w:eastAsia="Times New Roman" w:hAnsi="Times New Roman" w:cs="Times New Roman"/>
            <w:color w:val="7030A0"/>
            <w:sz w:val="24"/>
            <w:szCs w:val="24"/>
            <w:bdr w:val="none" w:sz="0" w:space="0" w:color="auto" w:frame="1"/>
          </w:rPr>
          <w:t>Heb. 7:1</w:t>
        </w:r>
      </w:hyperlink>
      <w:r w:rsidRPr="00DB46B7">
        <w:rPr>
          <w:rFonts w:ascii="Times New Roman" w:eastAsia="Times New Roman" w:hAnsi="Times New Roman" w:cs="Times New Roman"/>
          <w:color w:val="7030A0"/>
          <w:sz w:val="24"/>
          <w:szCs w:val="24"/>
        </w:rPr>
        <w:t>; </w:t>
      </w:r>
      <w:hyperlink r:id="rId234" w:anchor="p25" w:history="1">
        <w:r w:rsidRPr="00DB46B7">
          <w:rPr>
            <w:rFonts w:ascii="Times New Roman" w:eastAsia="Times New Roman" w:hAnsi="Times New Roman" w:cs="Times New Roman"/>
            <w:color w:val="7030A0"/>
            <w:sz w:val="24"/>
            <w:szCs w:val="24"/>
            <w:bdr w:val="none" w:sz="0" w:space="0" w:color="auto" w:frame="1"/>
          </w:rPr>
          <w:t>[JST], Gen. 14:17–40</w:t>
        </w:r>
      </w:hyperlink>
      <w:r w:rsidRPr="00DB46B7">
        <w:rPr>
          <w:rFonts w:ascii="Times New Roman" w:eastAsia="Times New Roman" w:hAnsi="Times New Roman" w:cs="Times New Roman"/>
          <w:color w:val="7030A0"/>
          <w:sz w:val="24"/>
          <w:szCs w:val="24"/>
        </w:rPr>
        <w:t> [click here and here for JST text]), and upon whom he conferred the priesthood. (</w:t>
      </w:r>
      <w:hyperlink r:id="rId235" w:anchor="p14" w:history="1">
        <w:r w:rsidRPr="00DB46B7">
          <w:rPr>
            <w:rFonts w:ascii="Times New Roman" w:eastAsia="Times New Roman" w:hAnsi="Times New Roman" w:cs="Times New Roman"/>
            <w:color w:val="7030A0"/>
            <w:sz w:val="24"/>
            <w:szCs w:val="24"/>
            <w:bdr w:val="none" w:sz="0" w:space="0" w:color="auto" w:frame="1"/>
          </w:rPr>
          <w:t>D. &amp; C. 84:14</w:t>
        </w:r>
      </w:hyperlink>
      <w:r w:rsidRPr="00DB46B7">
        <w:rPr>
          <w:rFonts w:ascii="Times New Roman" w:eastAsia="Times New Roman" w:hAnsi="Times New Roman" w:cs="Times New Roman"/>
          <w:color w:val="7030A0"/>
          <w:sz w:val="24"/>
          <w:szCs w:val="24"/>
        </w:rPr>
        <w:t>.)</w:t>
      </w:r>
    </w:p>
    <w:p w14:paraId="7D7992B5" w14:textId="77777777" w:rsidR="0053243F" w:rsidRPr="00DB46B7" w:rsidRDefault="0053243F" w:rsidP="0053243F">
      <w:pPr>
        <w:shd w:val="clear" w:color="auto" w:fill="FFFFFF"/>
        <w:spacing w:after="0" w:line="240" w:lineRule="auto"/>
        <w:textAlignment w:val="baseline"/>
        <w:rPr>
          <w:rFonts w:ascii="Times New Roman" w:eastAsia="Times New Roman" w:hAnsi="Times New Roman" w:cs="Times New Roman"/>
          <w:color w:val="7030A0"/>
          <w:sz w:val="24"/>
          <w:szCs w:val="24"/>
        </w:rPr>
      </w:pPr>
    </w:p>
    <w:p w14:paraId="3BFE1F18" w14:textId="77777777" w:rsidR="0053243F" w:rsidRPr="00DB46B7" w:rsidRDefault="0053243F" w:rsidP="0053243F">
      <w:pPr>
        <w:shd w:val="clear" w:color="auto" w:fill="FFFFFF"/>
        <w:spacing w:after="213"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“Indeed, so exalted and high was the position of Melchizedek in the eyes of the Lord and of his people that he stood as a prototype of the Son of God himself. …</w:t>
      </w:r>
    </w:p>
    <w:p w14:paraId="1EFBA095" w14:textId="77777777" w:rsidR="0053243F" w:rsidRDefault="0053243F" w:rsidP="0053243F">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 xml:space="preserve">“Alma tells us that ‘Melchizedek was a king over the land of Salem; and his people had waxed strong in iniquity and abomination; yea, they had all gone astray; they were full of all manner of wickedness; But Melchizedek having exercised mighty </w:t>
      </w:r>
      <w:proofErr w:type="gramStart"/>
      <w:r w:rsidRPr="00DB46B7">
        <w:rPr>
          <w:rFonts w:ascii="Times New Roman" w:eastAsia="Times New Roman" w:hAnsi="Times New Roman" w:cs="Times New Roman"/>
          <w:color w:val="7030A0"/>
          <w:sz w:val="24"/>
          <w:szCs w:val="24"/>
        </w:rPr>
        <w:t>faith, and</w:t>
      </w:r>
      <w:proofErr w:type="gramEnd"/>
      <w:r w:rsidRPr="00DB46B7">
        <w:rPr>
          <w:rFonts w:ascii="Times New Roman" w:eastAsia="Times New Roman" w:hAnsi="Times New Roman" w:cs="Times New Roman"/>
          <w:color w:val="7030A0"/>
          <w:sz w:val="24"/>
          <w:szCs w:val="24"/>
        </w:rPr>
        <w:t xml:space="preserve"> received the office of the high priesthood according to the holy order of God, did preach repentance unto his people. And behold, they did repent; and Melchizedek did establish peace in the land in his days; </w:t>
      </w:r>
      <w:proofErr w:type="gramStart"/>
      <w:r w:rsidRPr="00DB46B7">
        <w:rPr>
          <w:rFonts w:ascii="Times New Roman" w:eastAsia="Times New Roman" w:hAnsi="Times New Roman" w:cs="Times New Roman"/>
          <w:color w:val="7030A0"/>
          <w:sz w:val="24"/>
          <w:szCs w:val="24"/>
        </w:rPr>
        <w:t>therefore</w:t>
      </w:r>
      <w:proofErr w:type="gramEnd"/>
      <w:r w:rsidRPr="00DB46B7">
        <w:rPr>
          <w:rFonts w:ascii="Times New Roman" w:eastAsia="Times New Roman" w:hAnsi="Times New Roman" w:cs="Times New Roman"/>
          <w:color w:val="7030A0"/>
          <w:sz w:val="24"/>
          <w:szCs w:val="24"/>
        </w:rPr>
        <w:t xml:space="preserve"> he was called the prince of peace, for he was the king of Salem; and he did reign under his father.’ (</w:t>
      </w:r>
      <w:hyperlink r:id="rId236" w:anchor="p17" w:history="1">
        <w:r w:rsidRPr="00DB46B7">
          <w:rPr>
            <w:rFonts w:ascii="Times New Roman" w:eastAsia="Times New Roman" w:hAnsi="Times New Roman" w:cs="Times New Roman"/>
            <w:color w:val="7030A0"/>
            <w:sz w:val="24"/>
            <w:szCs w:val="24"/>
            <w:bdr w:val="none" w:sz="0" w:space="0" w:color="auto" w:frame="1"/>
          </w:rPr>
          <w:t>Alma 13:17–18</w:t>
        </w:r>
      </w:hyperlink>
      <w:r w:rsidRPr="00DB46B7">
        <w:rPr>
          <w:rFonts w:ascii="Times New Roman" w:eastAsia="Times New Roman" w:hAnsi="Times New Roman" w:cs="Times New Roman"/>
          <w:color w:val="7030A0"/>
          <w:sz w:val="24"/>
          <w:szCs w:val="24"/>
        </w:rPr>
        <w:t>.)</w:t>
      </w:r>
    </w:p>
    <w:p w14:paraId="364C24D5" w14:textId="77777777" w:rsidR="0053243F" w:rsidRPr="00DB46B7" w:rsidRDefault="0053243F" w:rsidP="0053243F">
      <w:pPr>
        <w:shd w:val="clear" w:color="auto" w:fill="FFFFFF"/>
        <w:spacing w:after="0" w:line="240" w:lineRule="auto"/>
        <w:textAlignment w:val="baseline"/>
        <w:rPr>
          <w:rFonts w:ascii="Times New Roman" w:eastAsia="Times New Roman" w:hAnsi="Times New Roman" w:cs="Times New Roman"/>
          <w:color w:val="7030A0"/>
          <w:sz w:val="24"/>
          <w:szCs w:val="24"/>
        </w:rPr>
      </w:pPr>
    </w:p>
    <w:p w14:paraId="222DDBC5" w14:textId="77777777" w:rsidR="0053243F" w:rsidRPr="00DB46B7" w:rsidRDefault="0053243F" w:rsidP="0053243F">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lastRenderedPageBreak/>
        <w:t>“Paul, very obviously knowing much more about Melchizedek than he happened to record in his epistles, gave as an illustration of great faith some unnamed person who ‘wrought righteousness, obtained promises, stopped the mouths of lions, Quenched the violence of fire.’ (</w:t>
      </w:r>
      <w:hyperlink r:id="rId237" w:anchor="p33" w:history="1">
        <w:r w:rsidRPr="00DB46B7">
          <w:rPr>
            <w:rFonts w:ascii="Times New Roman" w:eastAsia="Times New Roman" w:hAnsi="Times New Roman" w:cs="Times New Roman"/>
            <w:color w:val="7030A0"/>
            <w:sz w:val="24"/>
            <w:szCs w:val="24"/>
            <w:bdr w:val="none" w:sz="0" w:space="0" w:color="auto" w:frame="1"/>
          </w:rPr>
          <w:t>Heb. 11:33–34</w:t>
        </w:r>
      </w:hyperlink>
      <w:r w:rsidRPr="00DB46B7">
        <w:rPr>
          <w:rFonts w:ascii="Times New Roman" w:eastAsia="Times New Roman" w:hAnsi="Times New Roman" w:cs="Times New Roman"/>
          <w:color w:val="7030A0"/>
          <w:sz w:val="24"/>
          <w:szCs w:val="24"/>
        </w:rPr>
        <w:t xml:space="preserve">.) From the Prophet’s inspired additions to the Old </w:t>
      </w:r>
      <w:proofErr w:type="gramStart"/>
      <w:r w:rsidRPr="00DB46B7">
        <w:rPr>
          <w:rFonts w:ascii="Times New Roman" w:eastAsia="Times New Roman" w:hAnsi="Times New Roman" w:cs="Times New Roman"/>
          <w:color w:val="7030A0"/>
          <w:sz w:val="24"/>
          <w:szCs w:val="24"/>
        </w:rPr>
        <w:t>Testament</w:t>
      </w:r>
      <w:proofErr w:type="gramEnd"/>
      <w:r w:rsidRPr="00DB46B7">
        <w:rPr>
          <w:rFonts w:ascii="Times New Roman" w:eastAsia="Times New Roman" w:hAnsi="Times New Roman" w:cs="Times New Roman"/>
          <w:color w:val="7030A0"/>
          <w:sz w:val="24"/>
          <w:szCs w:val="24"/>
        </w:rPr>
        <w:t xml:space="preserve"> we learn that Paul’s reference was to Melchizedek. ‘Now Melchizedek was a man of faith, who wrought righteousness; and when a child he feared God, and stopped the mouths of lions, and quenched the violence of fire’ [</w:t>
      </w:r>
      <w:hyperlink r:id="rId238" w:anchor="p26" w:history="1">
        <w:r w:rsidRPr="00DB46B7">
          <w:rPr>
            <w:rFonts w:ascii="Times New Roman" w:eastAsia="Times New Roman" w:hAnsi="Times New Roman" w:cs="Times New Roman"/>
            <w:color w:val="7030A0"/>
            <w:sz w:val="24"/>
            <w:szCs w:val="24"/>
            <w:bdr w:val="none" w:sz="0" w:space="0" w:color="auto" w:frame="1"/>
          </w:rPr>
          <w:t>JST, Genesis 14:26</w:t>
        </w:r>
      </w:hyperlink>
      <w:r w:rsidRPr="00DB46B7">
        <w:rPr>
          <w:rFonts w:ascii="Times New Roman" w:eastAsia="Times New Roman" w:hAnsi="Times New Roman" w:cs="Times New Roman"/>
          <w:color w:val="7030A0"/>
          <w:sz w:val="24"/>
          <w:szCs w:val="24"/>
        </w:rPr>
        <w:t>].” (McConkie, </w:t>
      </w:r>
      <w:r w:rsidRPr="00DB46B7">
        <w:rPr>
          <w:rFonts w:ascii="Times New Roman" w:eastAsia="Times New Roman" w:hAnsi="Times New Roman" w:cs="Times New Roman"/>
          <w:i/>
          <w:iCs/>
          <w:color w:val="7030A0"/>
          <w:sz w:val="24"/>
          <w:szCs w:val="24"/>
          <w:bdr w:val="none" w:sz="0" w:space="0" w:color="auto" w:frame="1"/>
        </w:rPr>
        <w:t>Mormon Doctrine,</w:t>
      </w:r>
      <w:r w:rsidRPr="00DB46B7">
        <w:rPr>
          <w:rFonts w:ascii="Times New Roman" w:eastAsia="Times New Roman" w:hAnsi="Times New Roman" w:cs="Times New Roman"/>
          <w:color w:val="7030A0"/>
          <w:sz w:val="24"/>
          <w:szCs w:val="24"/>
        </w:rPr>
        <w:t> pp. 474–75.)</w:t>
      </w:r>
    </w:p>
    <w:p w14:paraId="5454C69E" w14:textId="77777777" w:rsidR="0053243F" w:rsidRDefault="0053243F" w:rsidP="0053243F">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In ancient Jewish traditions Melchizedek is often thought to be Shem, the son of Noah. </w:t>
      </w:r>
      <w:r w:rsidRPr="00DB46B7">
        <w:rPr>
          <w:rFonts w:ascii="Times New Roman" w:eastAsia="Times New Roman" w:hAnsi="Times New Roman" w:cs="Times New Roman"/>
          <w:i/>
          <w:iCs/>
          <w:color w:val="7030A0"/>
          <w:sz w:val="24"/>
          <w:szCs w:val="24"/>
          <w:bdr w:val="none" w:sz="0" w:space="0" w:color="auto" w:frame="1"/>
        </w:rPr>
        <w:t>Melchizedek</w:t>
      </w:r>
      <w:r w:rsidRPr="00DB46B7">
        <w:rPr>
          <w:rFonts w:ascii="Times New Roman" w:eastAsia="Times New Roman" w:hAnsi="Times New Roman" w:cs="Times New Roman"/>
          <w:color w:val="7030A0"/>
          <w:sz w:val="24"/>
          <w:szCs w:val="24"/>
        </w:rPr>
        <w:t> is a title meaning “king of righteousness,” even though it is also used as a proper name. A modern writer examined the question of whether Shem and Melchizedek could be the same person and concluded that, while we cannot say for sure, the possibility is clearly there. He said:</w:t>
      </w:r>
    </w:p>
    <w:p w14:paraId="53548220" w14:textId="77777777" w:rsidR="0053243F" w:rsidRPr="00DB46B7" w:rsidRDefault="0053243F" w:rsidP="0053243F">
      <w:pPr>
        <w:shd w:val="clear" w:color="auto" w:fill="FFFFFF"/>
        <w:spacing w:after="0" w:line="240" w:lineRule="auto"/>
        <w:textAlignment w:val="baseline"/>
        <w:rPr>
          <w:rFonts w:ascii="Times New Roman" w:eastAsia="Times New Roman" w:hAnsi="Times New Roman" w:cs="Times New Roman"/>
          <w:color w:val="7030A0"/>
          <w:sz w:val="24"/>
          <w:szCs w:val="24"/>
        </w:rPr>
      </w:pPr>
    </w:p>
    <w:p w14:paraId="6C10E096" w14:textId="77777777" w:rsidR="0053243F" w:rsidRDefault="0053243F" w:rsidP="0053243F">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“Let us examine first what we know about Shem. Although the Bible names Shem as the eldest son of Noah (</w:t>
      </w:r>
      <w:hyperlink r:id="rId239" w:anchor="p32" w:history="1">
        <w:r w:rsidRPr="00DB46B7">
          <w:rPr>
            <w:rFonts w:ascii="Times New Roman" w:eastAsia="Times New Roman" w:hAnsi="Times New Roman" w:cs="Times New Roman"/>
            <w:color w:val="7030A0"/>
            <w:sz w:val="24"/>
            <w:szCs w:val="24"/>
            <w:bdr w:val="none" w:sz="0" w:space="0" w:color="auto" w:frame="1"/>
          </w:rPr>
          <w:t>Gen. 5:32</w:t>
        </w:r>
      </w:hyperlink>
      <w:r w:rsidRPr="00DB46B7">
        <w:rPr>
          <w:rFonts w:ascii="Times New Roman" w:eastAsia="Times New Roman" w:hAnsi="Times New Roman" w:cs="Times New Roman"/>
          <w:color w:val="7030A0"/>
          <w:sz w:val="24"/>
          <w:szCs w:val="24"/>
        </w:rPr>
        <w:t>), modern-day revelation places Japheth as the eldest (</w:t>
      </w:r>
      <w:hyperlink r:id="rId240" w:anchor="p12" w:history="1">
        <w:r w:rsidRPr="00DB46B7">
          <w:rPr>
            <w:rFonts w:ascii="Times New Roman" w:eastAsia="Times New Roman" w:hAnsi="Times New Roman" w:cs="Times New Roman"/>
            <w:color w:val="7030A0"/>
            <w:sz w:val="24"/>
            <w:szCs w:val="24"/>
            <w:bdr w:val="none" w:sz="0" w:space="0" w:color="auto" w:frame="1"/>
          </w:rPr>
          <w:t>Moses 8:12</w:t>
        </w:r>
      </w:hyperlink>
      <w:r w:rsidRPr="00DB46B7">
        <w:rPr>
          <w:rFonts w:ascii="Times New Roman" w:eastAsia="Times New Roman" w:hAnsi="Times New Roman" w:cs="Times New Roman"/>
          <w:color w:val="7030A0"/>
          <w:sz w:val="24"/>
          <w:szCs w:val="24"/>
        </w:rPr>
        <w:t>). Both reports, however, are harmonious in naming Shem as the progenitor of Israel and in the fact that the priesthood descended through Shem to all the great patriarchs after Noah. (</w:t>
      </w:r>
      <w:hyperlink r:id="rId241" w:anchor="p24" w:history="1">
        <w:r w:rsidRPr="00DB46B7">
          <w:rPr>
            <w:rFonts w:ascii="Times New Roman" w:eastAsia="Times New Roman" w:hAnsi="Times New Roman" w:cs="Times New Roman"/>
            <w:color w:val="7030A0"/>
            <w:sz w:val="24"/>
            <w:szCs w:val="24"/>
            <w:bdr w:val="none" w:sz="0" w:space="0" w:color="auto" w:frame="1"/>
          </w:rPr>
          <w:t>1 Chron. 1:24–27</w:t>
        </w:r>
      </w:hyperlink>
      <w:r w:rsidRPr="00DB46B7">
        <w:rPr>
          <w:rFonts w:ascii="Times New Roman" w:eastAsia="Times New Roman" w:hAnsi="Times New Roman" w:cs="Times New Roman"/>
          <w:color w:val="7030A0"/>
          <w:sz w:val="24"/>
          <w:szCs w:val="24"/>
        </w:rPr>
        <w:t>.) In this patriarchal order of priesthood, Shem stands next to Noah. He held the keys to the priesthood and was the great high priest of his day.</w:t>
      </w:r>
    </w:p>
    <w:p w14:paraId="5E84C7F6" w14:textId="77777777" w:rsidR="0053243F" w:rsidRPr="00DB46B7" w:rsidRDefault="0053243F" w:rsidP="0053243F">
      <w:pPr>
        <w:shd w:val="clear" w:color="auto" w:fill="FFFFFF"/>
        <w:spacing w:after="0" w:line="240" w:lineRule="auto"/>
        <w:textAlignment w:val="baseline"/>
        <w:rPr>
          <w:rFonts w:ascii="Times New Roman" w:eastAsia="Times New Roman" w:hAnsi="Times New Roman" w:cs="Times New Roman"/>
          <w:color w:val="7030A0"/>
          <w:sz w:val="24"/>
          <w:szCs w:val="24"/>
        </w:rPr>
      </w:pPr>
    </w:p>
    <w:p w14:paraId="26F810BF" w14:textId="77777777" w:rsidR="0053243F" w:rsidRDefault="0053243F" w:rsidP="0053243F">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“Living contemporary with Shem was a man known as Melchizedek, who was also known as the great high priest. The scriptures give us the details of Shem’s birth and ancestry but are silent as to his ministry and later life. Of Melchizedek, however, the opposite is true. Nothing is recorded about his birth or ancestry, even though the Book of Mormon states that he did have a father. (</w:t>
      </w:r>
      <w:hyperlink r:id="rId242" w:anchor="p17" w:history="1">
        <w:r w:rsidRPr="00DB46B7">
          <w:rPr>
            <w:rFonts w:ascii="Times New Roman" w:eastAsia="Times New Roman" w:hAnsi="Times New Roman" w:cs="Times New Roman"/>
            <w:color w:val="7030A0"/>
            <w:sz w:val="24"/>
            <w:szCs w:val="24"/>
            <w:bdr w:val="none" w:sz="0" w:space="0" w:color="auto" w:frame="1"/>
          </w:rPr>
          <w:t>Al. 13:17–18</w:t>
        </w:r>
      </w:hyperlink>
      <w:r w:rsidRPr="00DB46B7">
        <w:rPr>
          <w:rFonts w:ascii="Times New Roman" w:eastAsia="Times New Roman" w:hAnsi="Times New Roman" w:cs="Times New Roman"/>
          <w:color w:val="7030A0"/>
          <w:sz w:val="24"/>
          <w:szCs w:val="24"/>
        </w:rPr>
        <w:t>.) Concerning his ministry and life we have several interesting and important facts. (</w:t>
      </w:r>
      <w:hyperlink r:id="rId243" w:anchor="p18" w:history="1">
        <w:r w:rsidRPr="00DB46B7">
          <w:rPr>
            <w:rFonts w:ascii="Times New Roman" w:eastAsia="Times New Roman" w:hAnsi="Times New Roman" w:cs="Times New Roman"/>
            <w:color w:val="7030A0"/>
            <w:sz w:val="24"/>
            <w:szCs w:val="24"/>
            <w:bdr w:val="none" w:sz="0" w:space="0" w:color="auto" w:frame="1"/>
          </w:rPr>
          <w:t>Gen. 14:18–20</w:t>
        </w:r>
      </w:hyperlink>
      <w:r w:rsidRPr="00DB46B7">
        <w:rPr>
          <w:rFonts w:ascii="Times New Roman" w:eastAsia="Times New Roman" w:hAnsi="Times New Roman" w:cs="Times New Roman"/>
          <w:color w:val="7030A0"/>
          <w:sz w:val="24"/>
          <w:szCs w:val="24"/>
        </w:rPr>
        <w:t>; </w:t>
      </w:r>
      <w:hyperlink r:id="rId244" w:anchor="p1" w:history="1">
        <w:r w:rsidRPr="00DB46B7">
          <w:rPr>
            <w:rFonts w:ascii="Times New Roman" w:eastAsia="Times New Roman" w:hAnsi="Times New Roman" w:cs="Times New Roman"/>
            <w:color w:val="7030A0"/>
            <w:sz w:val="24"/>
            <w:szCs w:val="24"/>
            <w:bdr w:val="none" w:sz="0" w:space="0" w:color="auto" w:frame="1"/>
          </w:rPr>
          <w:t>Heb. 7:1–4</w:t>
        </w:r>
      </w:hyperlink>
      <w:r w:rsidRPr="00DB46B7">
        <w:rPr>
          <w:rFonts w:ascii="Times New Roman" w:eastAsia="Times New Roman" w:hAnsi="Times New Roman" w:cs="Times New Roman"/>
          <w:color w:val="7030A0"/>
          <w:sz w:val="24"/>
          <w:szCs w:val="24"/>
        </w:rPr>
        <w:t>; </w:t>
      </w:r>
      <w:hyperlink r:id="rId245" w:anchor="p17" w:history="1">
        <w:r w:rsidRPr="00DB46B7">
          <w:rPr>
            <w:rFonts w:ascii="Times New Roman" w:eastAsia="Times New Roman" w:hAnsi="Times New Roman" w:cs="Times New Roman"/>
            <w:color w:val="7030A0"/>
            <w:sz w:val="24"/>
            <w:szCs w:val="24"/>
            <w:bdr w:val="none" w:sz="0" w:space="0" w:color="auto" w:frame="1"/>
          </w:rPr>
          <w:t>Al. 13:17–18</w:t>
        </w:r>
      </w:hyperlink>
      <w:r w:rsidRPr="00DB46B7">
        <w:rPr>
          <w:rFonts w:ascii="Times New Roman" w:eastAsia="Times New Roman" w:hAnsi="Times New Roman" w:cs="Times New Roman"/>
          <w:color w:val="7030A0"/>
          <w:sz w:val="24"/>
          <w:szCs w:val="24"/>
        </w:rPr>
        <w:t>.)</w:t>
      </w:r>
    </w:p>
    <w:p w14:paraId="15A723D7" w14:textId="77777777" w:rsidR="0053243F" w:rsidRPr="00DB46B7" w:rsidRDefault="0053243F" w:rsidP="0053243F">
      <w:pPr>
        <w:shd w:val="clear" w:color="auto" w:fill="FFFFFF"/>
        <w:spacing w:after="0" w:line="240" w:lineRule="auto"/>
        <w:textAlignment w:val="baseline"/>
        <w:rPr>
          <w:rFonts w:ascii="Times New Roman" w:eastAsia="Times New Roman" w:hAnsi="Times New Roman" w:cs="Times New Roman"/>
          <w:color w:val="7030A0"/>
          <w:sz w:val="24"/>
          <w:szCs w:val="24"/>
        </w:rPr>
      </w:pPr>
    </w:p>
    <w:p w14:paraId="4816A847" w14:textId="77777777" w:rsidR="0053243F" w:rsidRPr="00DB46B7" w:rsidRDefault="0053243F" w:rsidP="0053243F">
      <w:pPr>
        <w:shd w:val="clear" w:color="auto" w:fill="FFFFFF"/>
        <w:spacing w:after="213"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“All of this provokes some questions and calls for answers. Were there two high priests presiding at the same time? Why is the record silent concerning Shem’s ministry? Why is nothing known concerning Melchizedek’s ancestry?</w:t>
      </w:r>
    </w:p>
    <w:p w14:paraId="284275F9" w14:textId="77777777" w:rsidR="0053243F" w:rsidRPr="00DB46B7" w:rsidRDefault="0053243F" w:rsidP="0053243F">
      <w:pPr>
        <w:shd w:val="clear" w:color="auto" w:fill="FFFFFF"/>
        <w:spacing w:after="213"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“Because of this state of knowledge on our part, many Saints and gospel scholars have wondered if these men were the same person. The truth is, we do not know the answer. But an examination of the scriptures is fascinating, because it seems to indicate that these men may have been one and the same. For example, here is the case for their oneness:</w:t>
      </w:r>
    </w:p>
    <w:p w14:paraId="18B4A48E" w14:textId="77777777" w:rsidR="0053243F" w:rsidRPr="00DB46B7" w:rsidRDefault="0053243F" w:rsidP="0053243F">
      <w:pPr>
        <w:numPr>
          <w:ilvl w:val="0"/>
          <w:numId w:val="2"/>
        </w:numPr>
        <w:shd w:val="clear" w:color="auto" w:fill="FFFFFF"/>
        <w:spacing w:after="213"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The inheritance given to Shem included the land of Salem. Melchizedek appears in scripture as the king of Salem, who reigns over this area.</w:t>
      </w:r>
    </w:p>
    <w:p w14:paraId="65199FEB" w14:textId="77777777" w:rsidR="0053243F" w:rsidRPr="00DB46B7" w:rsidRDefault="0053243F" w:rsidP="0053243F">
      <w:pPr>
        <w:numPr>
          <w:ilvl w:val="0"/>
          <w:numId w:val="2"/>
        </w:numPr>
        <w:shd w:val="clear" w:color="auto" w:fill="FFFFFF"/>
        <w:spacing w:after="213"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Shem, according to later revelation, reigned in righteousness and the priesthood came through him. Melchizedek appears on the scene with a title that means ‘king of righteousness.’</w:t>
      </w:r>
    </w:p>
    <w:p w14:paraId="2318ED63" w14:textId="77777777" w:rsidR="0053243F" w:rsidRPr="00DB46B7" w:rsidRDefault="0053243F" w:rsidP="0053243F">
      <w:pPr>
        <w:numPr>
          <w:ilvl w:val="0"/>
          <w:numId w:val="2"/>
        </w:numPr>
        <w:shd w:val="clear" w:color="auto" w:fill="FFFFFF"/>
        <w:spacing w:after="213"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Shem was the great high priest of his day. Abraham honored the high priest Melchizedek by seeking a blessing at his hands and paying him tithes.</w:t>
      </w:r>
    </w:p>
    <w:p w14:paraId="0E57C1D7" w14:textId="77777777" w:rsidR="0053243F" w:rsidRPr="00DB46B7" w:rsidRDefault="0053243F" w:rsidP="0053243F">
      <w:pPr>
        <w:numPr>
          <w:ilvl w:val="0"/>
          <w:numId w:val="2"/>
        </w:num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lastRenderedPageBreak/>
        <w:t>Abraham stands next to Shem in the patriarchal order of the priesthood and would surely have received the priesthood from Shem; but </w:t>
      </w:r>
      <w:hyperlink r:id="rId246" w:anchor="p5" w:history="1">
        <w:r w:rsidRPr="00DB46B7">
          <w:rPr>
            <w:rFonts w:ascii="Times New Roman" w:eastAsia="Times New Roman" w:hAnsi="Times New Roman" w:cs="Times New Roman"/>
            <w:color w:val="7030A0"/>
            <w:sz w:val="24"/>
            <w:szCs w:val="24"/>
            <w:bdr w:val="none" w:sz="0" w:space="0" w:color="auto" w:frame="1"/>
          </w:rPr>
          <w:t>D&amp;C 84:5–17</w:t>
        </w:r>
      </w:hyperlink>
      <w:r w:rsidRPr="00DB46B7">
        <w:rPr>
          <w:rFonts w:ascii="Times New Roman" w:eastAsia="Times New Roman" w:hAnsi="Times New Roman" w:cs="Times New Roman"/>
          <w:color w:val="7030A0"/>
          <w:sz w:val="24"/>
          <w:szCs w:val="24"/>
        </w:rPr>
        <w:t> says Abraham received the priesthood from Melchizedek.</w:t>
      </w:r>
    </w:p>
    <w:p w14:paraId="57B40489" w14:textId="77777777" w:rsidR="0053243F" w:rsidRPr="00DB46B7" w:rsidRDefault="0053243F" w:rsidP="0053243F">
      <w:pPr>
        <w:numPr>
          <w:ilvl w:val="0"/>
          <w:numId w:val="2"/>
        </w:numPr>
        <w:shd w:val="clear" w:color="auto" w:fill="FFFFFF"/>
        <w:spacing w:after="213"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Jewish tradition identifies Shem as Melchizedek.</w:t>
      </w:r>
    </w:p>
    <w:p w14:paraId="301ED4C9" w14:textId="77777777" w:rsidR="0053243F" w:rsidRPr="00DB46B7" w:rsidRDefault="0053243F" w:rsidP="0053243F">
      <w:pPr>
        <w:numPr>
          <w:ilvl w:val="0"/>
          <w:numId w:val="2"/>
        </w:numPr>
        <w:shd w:val="clear" w:color="auto" w:fill="FFFFFF"/>
        <w:spacing w:after="213"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President Joseph F. Smith’s remarkable vision names Shem among the great patriarchs, but no mention is made of Melchizedek.</w:t>
      </w:r>
    </w:p>
    <w:p w14:paraId="29D5F4C5" w14:textId="77777777" w:rsidR="0053243F" w:rsidRPr="00DB46B7" w:rsidRDefault="0053243F" w:rsidP="0053243F">
      <w:pPr>
        <w:numPr>
          <w:ilvl w:val="0"/>
          <w:numId w:val="2"/>
        </w:num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i/>
          <w:iCs/>
          <w:color w:val="7030A0"/>
          <w:sz w:val="24"/>
          <w:szCs w:val="24"/>
          <w:bdr w:val="none" w:sz="0" w:space="0" w:color="auto" w:frame="1"/>
        </w:rPr>
        <w:t>Times and Seasons</w:t>
      </w:r>
      <w:r w:rsidRPr="00DB46B7">
        <w:rPr>
          <w:rFonts w:ascii="Times New Roman" w:eastAsia="Times New Roman" w:hAnsi="Times New Roman" w:cs="Times New Roman"/>
          <w:color w:val="7030A0"/>
          <w:sz w:val="24"/>
          <w:szCs w:val="24"/>
        </w:rPr>
        <w:t> [15 Dec. 1844, p. 746] speaks of ‘Shem, who was Melchizedek. … ’</w:t>
      </w:r>
    </w:p>
    <w:p w14:paraId="101BE390" w14:textId="77777777" w:rsidR="0053243F" w:rsidRPr="00DB46B7" w:rsidRDefault="0053243F" w:rsidP="0053243F">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“On the other hand, there is a case for their being two distinct personalities. Many persons believe </w:t>
      </w:r>
      <w:hyperlink r:id="rId247" w:anchor="p14" w:history="1">
        <w:r w:rsidRPr="00DB46B7">
          <w:rPr>
            <w:rFonts w:ascii="Times New Roman" w:eastAsia="Times New Roman" w:hAnsi="Times New Roman" w:cs="Times New Roman"/>
            <w:color w:val="7030A0"/>
            <w:sz w:val="24"/>
            <w:szCs w:val="24"/>
            <w:bdr w:val="none" w:sz="0" w:space="0" w:color="auto" w:frame="1"/>
          </w:rPr>
          <w:t>D&amp;C 84:14</w:t>
        </w:r>
      </w:hyperlink>
      <w:r w:rsidRPr="00DB46B7">
        <w:rPr>
          <w:rFonts w:ascii="Times New Roman" w:eastAsia="Times New Roman" w:hAnsi="Times New Roman" w:cs="Times New Roman"/>
          <w:color w:val="7030A0"/>
          <w:sz w:val="24"/>
          <w:szCs w:val="24"/>
        </w:rPr>
        <w:t> is proof that there are perhaps several generations between Melchizedek and Noah. The scripture says, ‘Which Abraham received the priesthood from Melchizedek, who received it through the lineage of his fathers, even till Noah.’</w:t>
      </w:r>
    </w:p>
    <w:p w14:paraId="18F5D56B" w14:textId="77777777" w:rsidR="0053243F" w:rsidRPr="00DB46B7" w:rsidRDefault="0053243F" w:rsidP="0053243F">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 xml:space="preserve">“If it does turn out that Shem and Melchizedek are the same person, this scripture should prove no stumbling block, because it could be interpreted to mean that priesthood authority commenced with Adam and came through the fathers, even till Noah, and then to Shem.” (Alma E. </w:t>
      </w:r>
      <w:proofErr w:type="spellStart"/>
      <w:r w:rsidRPr="00DB46B7">
        <w:rPr>
          <w:rFonts w:ascii="Times New Roman" w:eastAsia="Times New Roman" w:hAnsi="Times New Roman" w:cs="Times New Roman"/>
          <w:color w:val="7030A0"/>
          <w:sz w:val="24"/>
          <w:szCs w:val="24"/>
        </w:rPr>
        <w:t>Gygi</w:t>
      </w:r>
      <w:proofErr w:type="spellEnd"/>
      <w:r w:rsidRPr="00DB46B7">
        <w:rPr>
          <w:rFonts w:ascii="Times New Roman" w:eastAsia="Times New Roman" w:hAnsi="Times New Roman" w:cs="Times New Roman"/>
          <w:color w:val="7030A0"/>
          <w:sz w:val="24"/>
          <w:szCs w:val="24"/>
        </w:rPr>
        <w:t>, </w:t>
      </w:r>
      <w:hyperlink r:id="rId248" w:history="1">
        <w:r w:rsidRPr="00DB46B7">
          <w:rPr>
            <w:rFonts w:ascii="Times New Roman" w:eastAsia="Times New Roman" w:hAnsi="Times New Roman" w:cs="Times New Roman"/>
            <w:color w:val="7030A0"/>
            <w:sz w:val="24"/>
            <w:szCs w:val="24"/>
            <w:bdr w:val="none" w:sz="0" w:space="0" w:color="auto" w:frame="1"/>
          </w:rPr>
          <w:t xml:space="preserve">“Is It Possible That Shem and Melchizedek Are the Same </w:t>
        </w:r>
        <w:proofErr w:type="spellStart"/>
        <w:r w:rsidRPr="00DB46B7">
          <w:rPr>
            <w:rFonts w:ascii="Times New Roman" w:eastAsia="Times New Roman" w:hAnsi="Times New Roman" w:cs="Times New Roman"/>
            <w:color w:val="7030A0"/>
            <w:sz w:val="24"/>
            <w:szCs w:val="24"/>
            <w:bdr w:val="none" w:sz="0" w:space="0" w:color="auto" w:frame="1"/>
          </w:rPr>
          <w:t>Person?”</w:t>
        </w:r>
      </w:hyperlink>
      <w:r w:rsidRPr="00DB46B7">
        <w:rPr>
          <w:rFonts w:ascii="Times New Roman" w:eastAsia="Times New Roman" w:hAnsi="Times New Roman" w:cs="Times New Roman"/>
          <w:i/>
          <w:iCs/>
          <w:color w:val="7030A0"/>
          <w:sz w:val="24"/>
          <w:szCs w:val="24"/>
          <w:bdr w:val="none" w:sz="0" w:space="0" w:color="auto" w:frame="1"/>
        </w:rPr>
        <w:t>Ensign</w:t>
      </w:r>
      <w:proofErr w:type="spellEnd"/>
      <w:r w:rsidRPr="00DB46B7">
        <w:rPr>
          <w:rFonts w:ascii="Times New Roman" w:eastAsia="Times New Roman" w:hAnsi="Times New Roman" w:cs="Times New Roman"/>
          <w:i/>
          <w:iCs/>
          <w:color w:val="7030A0"/>
          <w:sz w:val="24"/>
          <w:szCs w:val="24"/>
          <w:bdr w:val="none" w:sz="0" w:space="0" w:color="auto" w:frame="1"/>
        </w:rPr>
        <w:t>,</w:t>
      </w:r>
      <w:r w:rsidRPr="00DB46B7">
        <w:rPr>
          <w:rFonts w:ascii="Times New Roman" w:eastAsia="Times New Roman" w:hAnsi="Times New Roman" w:cs="Times New Roman"/>
          <w:color w:val="7030A0"/>
          <w:sz w:val="24"/>
          <w:szCs w:val="24"/>
        </w:rPr>
        <w:t> Nov. 1973, pp. 15–16.)</w:t>
      </w:r>
    </w:p>
    <w:p w14:paraId="2A093600" w14:textId="77777777" w:rsidR="0053243F" w:rsidRPr="00DB46B7" w:rsidRDefault="0053243F" w:rsidP="0053243F">
      <w:pPr>
        <w:shd w:val="clear" w:color="auto" w:fill="FFFFFF"/>
        <w:spacing w:after="0" w:line="240" w:lineRule="auto"/>
        <w:textAlignment w:val="baseline"/>
        <w:rPr>
          <w:rFonts w:ascii="Times New Roman" w:eastAsia="Times New Roman" w:hAnsi="Times New Roman" w:cs="Times New Roman"/>
          <w:color w:val="7030A0"/>
          <w:sz w:val="24"/>
          <w:szCs w:val="24"/>
        </w:rPr>
      </w:pPr>
    </w:p>
    <w:p w14:paraId="3E696675" w14:textId="77777777" w:rsidR="0053243F" w:rsidRPr="00DB46B7" w:rsidRDefault="0053243F" w:rsidP="0053243F">
      <w:pPr>
        <w:shd w:val="clear" w:color="auto" w:fill="FFFFFF"/>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In the Joseph Smith Translation of Genesis 14, several verses are added about Melchizedek that greatly increase the available knowledge of this great high priest (see </w:t>
      </w:r>
      <w:hyperlink r:id="rId249" w:anchor="p25" w:history="1">
        <w:r w:rsidRPr="00DB46B7">
          <w:rPr>
            <w:rFonts w:ascii="Times New Roman" w:eastAsia="Times New Roman" w:hAnsi="Times New Roman" w:cs="Times New Roman"/>
            <w:color w:val="7030A0"/>
            <w:sz w:val="24"/>
            <w:szCs w:val="24"/>
            <w:bdr w:val="none" w:sz="0" w:space="0" w:color="auto" w:frame="1"/>
          </w:rPr>
          <w:t>JST, Genesis 14:25–40</w:t>
        </w:r>
      </w:hyperlink>
      <w:r w:rsidRPr="00DB46B7">
        <w:rPr>
          <w:rFonts w:ascii="Times New Roman" w:eastAsia="Times New Roman" w:hAnsi="Times New Roman" w:cs="Times New Roman"/>
          <w:color w:val="7030A0"/>
          <w:sz w:val="24"/>
          <w:szCs w:val="24"/>
        </w:rPr>
        <w:t>).</w:t>
      </w:r>
    </w:p>
    <w:p w14:paraId="3FEEB773" w14:textId="77777777" w:rsidR="0053243F" w:rsidRPr="009F2002" w:rsidRDefault="0053243F" w:rsidP="00283BA0">
      <w:pPr>
        <w:pStyle w:val="verse"/>
        <w:shd w:val="clear" w:color="auto" w:fill="FFFFFF"/>
        <w:spacing w:before="0" w:beforeAutospacing="0" w:after="0" w:afterAutospacing="0"/>
        <w:textAlignment w:val="baseline"/>
        <w:rPr>
          <w:color w:val="BF8F00" w:themeColor="accent4" w:themeShade="BF"/>
        </w:rPr>
      </w:pPr>
    </w:p>
    <w:p w14:paraId="51DB35F4" w14:textId="77777777" w:rsidR="00283BA0" w:rsidRPr="009F2002" w:rsidRDefault="00283BA0" w:rsidP="00283BA0">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19 </w:t>
      </w:r>
      <w:r w:rsidRPr="009F2002">
        <w:rPr>
          <w:color w:val="BF8F00" w:themeColor="accent4" w:themeShade="BF"/>
        </w:rPr>
        <w:t>And he blessed him, and said,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"https://www.churchofjesuschrist.org/study/scriptures/ot/gen/14?lang=eng" \l "note19a" </w:instrText>
      </w:r>
      <w:r w:rsidRPr="009F2002">
        <w:rPr>
          <w:color w:val="BF8F00" w:themeColor="accent4" w:themeShade="BF"/>
        </w:rPr>
        <w:fldChar w:fldCharType="separate"/>
      </w:r>
      <w:r w:rsidRPr="009F2002">
        <w:rPr>
          <w:rStyle w:val="Hyperlink"/>
          <w:i/>
          <w:iCs/>
          <w:color w:val="BF8F00" w:themeColor="accent4" w:themeShade="BF"/>
          <w:u w:val="none"/>
          <w:bdr w:val="none" w:sz="0" w:space="0" w:color="auto" w:frame="1"/>
          <w:vertAlign w:val="superscript"/>
        </w:rPr>
        <w:t>a</w:t>
      </w:r>
      <w:r w:rsidRPr="009F2002">
        <w:rPr>
          <w:rStyle w:val="Hyperlink"/>
          <w:color w:val="BF8F00" w:themeColor="accent4" w:themeShade="BF"/>
          <w:u w:val="none"/>
          <w:bdr w:val="none" w:sz="0" w:space="0" w:color="auto" w:frame="1"/>
        </w:rPr>
        <w:t>Blessed</w:t>
      </w:r>
      <w:proofErr w:type="spellEnd"/>
      <w:r w:rsidRPr="009F2002">
        <w:rPr>
          <w:color w:val="BF8F00" w:themeColor="accent4" w:themeShade="BF"/>
        </w:rPr>
        <w:fldChar w:fldCharType="end"/>
      </w:r>
      <w:r w:rsidRPr="009F2002">
        <w:rPr>
          <w:color w:val="BF8F00" w:themeColor="accent4" w:themeShade="BF"/>
        </w:rPr>
        <w:t> </w:t>
      </w:r>
      <w:r w:rsidRPr="009F2002">
        <w:rPr>
          <w:rStyle w:val="clarity-word"/>
          <w:i/>
          <w:iCs/>
          <w:color w:val="BF8F00" w:themeColor="accent4" w:themeShade="BF"/>
          <w:bdr w:val="none" w:sz="0" w:space="0" w:color="auto" w:frame="1"/>
        </w:rPr>
        <w:t>be</w:t>
      </w:r>
      <w:r w:rsidRPr="009F2002">
        <w:rPr>
          <w:color w:val="BF8F00" w:themeColor="accent4" w:themeShade="BF"/>
        </w:rPr>
        <w:t> Abram of the most high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"https://www.churchofjesuschrist.org/study/scriptures/ot/gen/14?lang=eng" \l "note19b" </w:instrText>
      </w:r>
      <w:r w:rsidRPr="009F2002">
        <w:rPr>
          <w:color w:val="BF8F00" w:themeColor="accent4" w:themeShade="BF"/>
        </w:rPr>
        <w:fldChar w:fldCharType="separate"/>
      </w:r>
      <w:r w:rsidRPr="009F2002">
        <w:rPr>
          <w:rStyle w:val="Hyperlink"/>
          <w:i/>
          <w:iCs/>
          <w:color w:val="BF8F00" w:themeColor="accent4" w:themeShade="BF"/>
          <w:u w:val="none"/>
          <w:bdr w:val="none" w:sz="0" w:space="0" w:color="auto" w:frame="1"/>
          <w:vertAlign w:val="superscript"/>
        </w:rPr>
        <w:t>b</w:t>
      </w:r>
      <w:r w:rsidRPr="009F2002">
        <w:rPr>
          <w:rStyle w:val="Hyperlink"/>
          <w:color w:val="BF8F00" w:themeColor="accent4" w:themeShade="BF"/>
          <w:u w:val="none"/>
          <w:bdr w:val="none" w:sz="0" w:space="0" w:color="auto" w:frame="1"/>
        </w:rPr>
        <w:t>God</w:t>
      </w:r>
      <w:proofErr w:type="spellEnd"/>
      <w:r w:rsidRPr="009F2002">
        <w:rPr>
          <w:color w:val="BF8F00" w:themeColor="accent4" w:themeShade="BF"/>
        </w:rPr>
        <w:fldChar w:fldCharType="end"/>
      </w:r>
      <w:r w:rsidRPr="009F2002">
        <w:rPr>
          <w:color w:val="BF8F00" w:themeColor="accent4" w:themeShade="BF"/>
        </w:rPr>
        <w:t>,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"https://www.churchofjesuschrist.org/study/scriptures/ot/gen/14?lang=eng" \l "note19c" </w:instrText>
      </w:r>
      <w:r w:rsidRPr="009F2002">
        <w:rPr>
          <w:color w:val="BF8F00" w:themeColor="accent4" w:themeShade="BF"/>
        </w:rPr>
        <w:fldChar w:fldCharType="separate"/>
      </w:r>
      <w:r w:rsidRPr="009F2002">
        <w:rPr>
          <w:rStyle w:val="Hyperlink"/>
          <w:i/>
          <w:iCs/>
          <w:color w:val="BF8F00" w:themeColor="accent4" w:themeShade="BF"/>
          <w:u w:val="none"/>
          <w:bdr w:val="none" w:sz="0" w:space="0" w:color="auto" w:frame="1"/>
          <w:vertAlign w:val="superscript"/>
        </w:rPr>
        <w:t>c</w:t>
      </w:r>
      <w:r w:rsidRPr="009F2002">
        <w:rPr>
          <w:rStyle w:val="Hyperlink"/>
          <w:color w:val="BF8F00" w:themeColor="accent4" w:themeShade="BF"/>
          <w:u w:val="none"/>
          <w:bdr w:val="none" w:sz="0" w:space="0" w:color="auto" w:frame="1"/>
        </w:rPr>
        <w:t>possessor</w:t>
      </w:r>
      <w:proofErr w:type="spellEnd"/>
      <w:r w:rsidRPr="009F2002">
        <w:rPr>
          <w:color w:val="BF8F00" w:themeColor="accent4" w:themeShade="BF"/>
        </w:rPr>
        <w:fldChar w:fldCharType="end"/>
      </w:r>
      <w:r w:rsidRPr="009F2002">
        <w:rPr>
          <w:color w:val="BF8F00" w:themeColor="accent4" w:themeShade="BF"/>
        </w:rPr>
        <w:t> of heaven and earth:</w:t>
      </w:r>
    </w:p>
    <w:p w14:paraId="61B1AFC0" w14:textId="77777777" w:rsidR="00283BA0" w:rsidRPr="009F2002" w:rsidRDefault="00283BA0" w:rsidP="00283BA0">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20 </w:t>
      </w:r>
      <w:r w:rsidRPr="009F2002">
        <w:rPr>
          <w:color w:val="BF8F00" w:themeColor="accent4" w:themeShade="BF"/>
        </w:rPr>
        <w:t>And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"https://www.churchofjesuschrist.org/study/scriptures/ot/gen/14?lang=eng" \l "note20a" </w:instrText>
      </w:r>
      <w:r w:rsidRPr="009F2002">
        <w:rPr>
          <w:color w:val="BF8F00" w:themeColor="accent4" w:themeShade="BF"/>
        </w:rPr>
        <w:fldChar w:fldCharType="separate"/>
      </w:r>
      <w:r w:rsidRPr="009F2002">
        <w:rPr>
          <w:rStyle w:val="Hyperlink"/>
          <w:i/>
          <w:iCs/>
          <w:color w:val="BF8F00" w:themeColor="accent4" w:themeShade="BF"/>
          <w:u w:val="none"/>
          <w:bdr w:val="none" w:sz="0" w:space="0" w:color="auto" w:frame="1"/>
          <w:vertAlign w:val="superscript"/>
        </w:rPr>
        <w:t>a</w:t>
      </w:r>
      <w:r w:rsidRPr="009F2002">
        <w:rPr>
          <w:rStyle w:val="Hyperlink"/>
          <w:color w:val="BF8F00" w:themeColor="accent4" w:themeShade="BF"/>
          <w:u w:val="none"/>
          <w:bdr w:val="none" w:sz="0" w:space="0" w:color="auto" w:frame="1"/>
        </w:rPr>
        <w:t>blessed</w:t>
      </w:r>
      <w:proofErr w:type="spellEnd"/>
      <w:r w:rsidRPr="009F2002">
        <w:rPr>
          <w:color w:val="BF8F00" w:themeColor="accent4" w:themeShade="BF"/>
        </w:rPr>
        <w:fldChar w:fldCharType="end"/>
      </w:r>
      <w:r w:rsidRPr="009F2002">
        <w:rPr>
          <w:color w:val="BF8F00" w:themeColor="accent4" w:themeShade="BF"/>
        </w:rPr>
        <w:t> be the most high God, which hath delivered thine enemies into thy hand. And he gave him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"https://www.churchofjesuschrist.org/study/scriptures/ot/gen/14?lang=eng" \l "note20b" </w:instrText>
      </w:r>
      <w:r w:rsidRPr="009F2002">
        <w:rPr>
          <w:color w:val="BF8F00" w:themeColor="accent4" w:themeShade="BF"/>
        </w:rPr>
        <w:fldChar w:fldCharType="separate"/>
      </w:r>
      <w:r w:rsidRPr="009F2002">
        <w:rPr>
          <w:rStyle w:val="Hyperlink"/>
          <w:i/>
          <w:iCs/>
          <w:color w:val="BF8F00" w:themeColor="accent4" w:themeShade="BF"/>
          <w:u w:val="none"/>
          <w:bdr w:val="none" w:sz="0" w:space="0" w:color="auto" w:frame="1"/>
          <w:vertAlign w:val="superscript"/>
        </w:rPr>
        <w:t>b</w:t>
      </w:r>
      <w:r w:rsidRPr="009F2002">
        <w:rPr>
          <w:rStyle w:val="Hyperlink"/>
          <w:color w:val="BF8F00" w:themeColor="accent4" w:themeShade="BF"/>
          <w:u w:val="none"/>
          <w:bdr w:val="none" w:sz="0" w:space="0" w:color="auto" w:frame="1"/>
        </w:rPr>
        <w:t>tithes</w:t>
      </w:r>
      <w:proofErr w:type="spellEnd"/>
      <w:r w:rsidRPr="009F2002">
        <w:rPr>
          <w:color w:val="BF8F00" w:themeColor="accent4" w:themeShade="BF"/>
        </w:rPr>
        <w:fldChar w:fldCharType="end"/>
      </w:r>
      <w:r w:rsidRPr="009F2002">
        <w:rPr>
          <w:color w:val="BF8F00" w:themeColor="accent4" w:themeShade="BF"/>
        </w:rPr>
        <w:t> of all.</w:t>
      </w:r>
    </w:p>
    <w:p w14:paraId="78B037FB" w14:textId="77777777" w:rsidR="00283BA0" w:rsidRPr="009F2002" w:rsidRDefault="00283BA0" w:rsidP="00283BA0">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21 </w:t>
      </w:r>
      <w:r w:rsidRPr="009F2002">
        <w:rPr>
          <w:color w:val="BF8F00" w:themeColor="accent4" w:themeShade="BF"/>
        </w:rPr>
        <w:t>And the king of Sodom said unto Abram, Give me the persons, and take the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"https://www.churchofjesuschrist.org/study/scriptures/ot/gen/14?lang=eng" \l "note21a" </w:instrText>
      </w:r>
      <w:r w:rsidRPr="009F2002">
        <w:rPr>
          <w:color w:val="BF8F00" w:themeColor="accent4" w:themeShade="BF"/>
        </w:rPr>
        <w:fldChar w:fldCharType="separate"/>
      </w:r>
      <w:r w:rsidRPr="009F2002">
        <w:rPr>
          <w:rStyle w:val="Hyperlink"/>
          <w:i/>
          <w:iCs/>
          <w:color w:val="BF8F00" w:themeColor="accent4" w:themeShade="BF"/>
          <w:u w:val="none"/>
          <w:bdr w:val="none" w:sz="0" w:space="0" w:color="auto" w:frame="1"/>
          <w:vertAlign w:val="superscript"/>
        </w:rPr>
        <w:t>a</w:t>
      </w:r>
      <w:r w:rsidRPr="009F2002">
        <w:rPr>
          <w:rStyle w:val="Hyperlink"/>
          <w:color w:val="BF8F00" w:themeColor="accent4" w:themeShade="BF"/>
          <w:u w:val="none"/>
          <w:bdr w:val="none" w:sz="0" w:space="0" w:color="auto" w:frame="1"/>
        </w:rPr>
        <w:t>goods</w:t>
      </w:r>
      <w:proofErr w:type="spellEnd"/>
      <w:r w:rsidRPr="009F2002">
        <w:rPr>
          <w:color w:val="BF8F00" w:themeColor="accent4" w:themeShade="BF"/>
        </w:rPr>
        <w:fldChar w:fldCharType="end"/>
      </w:r>
      <w:r w:rsidRPr="009F2002">
        <w:rPr>
          <w:color w:val="BF8F00" w:themeColor="accent4" w:themeShade="BF"/>
        </w:rPr>
        <w:t> to thyself.</w:t>
      </w:r>
    </w:p>
    <w:p w14:paraId="1B609338" w14:textId="77777777" w:rsidR="00283BA0" w:rsidRPr="009F2002" w:rsidRDefault="00283BA0" w:rsidP="00283BA0">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22 </w:t>
      </w:r>
      <w:r w:rsidRPr="009F2002">
        <w:rPr>
          <w:color w:val="BF8F00" w:themeColor="accent4" w:themeShade="BF"/>
        </w:rPr>
        <w:t>And Abram said to the king of Sodom, I have lift up mine hand unto the </w:t>
      </w:r>
      <w:r w:rsidRPr="009F2002">
        <w:rPr>
          <w:rStyle w:val="small-caps"/>
          <w:smallCaps/>
          <w:color w:val="BF8F00" w:themeColor="accent4" w:themeShade="BF"/>
          <w:bdr w:val="none" w:sz="0" w:space="0" w:color="auto" w:frame="1"/>
        </w:rPr>
        <w:t>Lord</w:t>
      </w:r>
      <w:r w:rsidRPr="009F2002">
        <w:rPr>
          <w:color w:val="BF8F00" w:themeColor="accent4" w:themeShade="BF"/>
        </w:rPr>
        <w:t xml:space="preserve">, the </w:t>
      </w:r>
      <w:proofErr w:type="gramStart"/>
      <w:r w:rsidRPr="009F2002">
        <w:rPr>
          <w:color w:val="BF8F00" w:themeColor="accent4" w:themeShade="BF"/>
        </w:rPr>
        <w:t>most high</w:t>
      </w:r>
      <w:proofErr w:type="gramEnd"/>
      <w:r w:rsidRPr="009F2002">
        <w:rPr>
          <w:color w:val="BF8F00" w:themeColor="accent4" w:themeShade="BF"/>
        </w:rPr>
        <w:t xml:space="preserve"> God, the possessor of heaven and earth,</w:t>
      </w:r>
    </w:p>
    <w:p w14:paraId="62FC88B5" w14:textId="77777777" w:rsidR="00283BA0" w:rsidRPr="009F2002" w:rsidRDefault="00283BA0" w:rsidP="00283BA0">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23 </w:t>
      </w:r>
      <w:r w:rsidRPr="009F2002">
        <w:rPr>
          <w:color w:val="BF8F00" w:themeColor="accent4" w:themeShade="BF"/>
        </w:rPr>
        <w:t>That I will not </w:t>
      </w:r>
      <w:r w:rsidRPr="009F2002">
        <w:rPr>
          <w:rStyle w:val="clarity-word"/>
          <w:i/>
          <w:iCs/>
          <w:color w:val="BF8F00" w:themeColor="accent4" w:themeShade="BF"/>
          <w:bdr w:val="none" w:sz="0" w:space="0" w:color="auto" w:frame="1"/>
        </w:rPr>
        <w:t>take</w:t>
      </w:r>
      <w:r w:rsidRPr="009F2002">
        <w:rPr>
          <w:color w:val="BF8F00" w:themeColor="accent4" w:themeShade="BF"/>
        </w:rPr>
        <w:t xml:space="preserve"> from a thread even to a </w:t>
      </w:r>
      <w:proofErr w:type="spellStart"/>
      <w:r w:rsidRPr="009F2002">
        <w:rPr>
          <w:color w:val="BF8F00" w:themeColor="accent4" w:themeShade="BF"/>
        </w:rPr>
        <w:t>shoelatchet</w:t>
      </w:r>
      <w:proofErr w:type="spellEnd"/>
      <w:r w:rsidRPr="009F2002">
        <w:rPr>
          <w:color w:val="BF8F00" w:themeColor="accent4" w:themeShade="BF"/>
        </w:rPr>
        <w:t>, and that I will not take any thing that </w:t>
      </w:r>
      <w:r w:rsidRPr="009F2002">
        <w:rPr>
          <w:rStyle w:val="clarity-word"/>
          <w:i/>
          <w:iCs/>
          <w:color w:val="BF8F00" w:themeColor="accent4" w:themeShade="BF"/>
          <w:bdr w:val="none" w:sz="0" w:space="0" w:color="auto" w:frame="1"/>
        </w:rPr>
        <w:t>is</w:t>
      </w:r>
      <w:r w:rsidRPr="009F2002">
        <w:rPr>
          <w:color w:val="BF8F00" w:themeColor="accent4" w:themeShade="BF"/>
        </w:rPr>
        <w:t> thine, lest thou shouldest say, I have made Abram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"https://www.churchofjesuschrist.org/study/scriptures/ot/gen/14?lang=eng" \l "note23a" </w:instrText>
      </w:r>
      <w:r w:rsidRPr="009F2002">
        <w:rPr>
          <w:color w:val="BF8F00" w:themeColor="accent4" w:themeShade="BF"/>
        </w:rPr>
        <w:fldChar w:fldCharType="separate"/>
      </w:r>
      <w:r w:rsidRPr="009F2002">
        <w:rPr>
          <w:rStyle w:val="Hyperlink"/>
          <w:i/>
          <w:iCs/>
          <w:color w:val="BF8F00" w:themeColor="accent4" w:themeShade="BF"/>
          <w:u w:val="none"/>
          <w:bdr w:val="none" w:sz="0" w:space="0" w:color="auto" w:frame="1"/>
          <w:vertAlign w:val="superscript"/>
        </w:rPr>
        <w:t>a</w:t>
      </w:r>
      <w:r w:rsidRPr="009F2002">
        <w:rPr>
          <w:rStyle w:val="Hyperlink"/>
          <w:color w:val="BF8F00" w:themeColor="accent4" w:themeShade="BF"/>
          <w:u w:val="none"/>
          <w:bdr w:val="none" w:sz="0" w:space="0" w:color="auto" w:frame="1"/>
        </w:rPr>
        <w:t>rich</w:t>
      </w:r>
      <w:proofErr w:type="spellEnd"/>
      <w:r w:rsidRPr="009F2002">
        <w:rPr>
          <w:color w:val="BF8F00" w:themeColor="accent4" w:themeShade="BF"/>
        </w:rPr>
        <w:fldChar w:fldCharType="end"/>
      </w:r>
      <w:r w:rsidRPr="009F2002">
        <w:rPr>
          <w:color w:val="BF8F00" w:themeColor="accent4" w:themeShade="BF"/>
        </w:rPr>
        <w:t>:</w:t>
      </w:r>
    </w:p>
    <w:p w14:paraId="0D157EE5" w14:textId="77777777" w:rsidR="00283BA0" w:rsidRPr="009F2002" w:rsidRDefault="00283BA0" w:rsidP="00283BA0">
      <w:pPr>
        <w:pStyle w:val="verse"/>
        <w:shd w:val="clear" w:color="auto" w:fill="FFFFFF"/>
        <w:spacing w:before="0" w:beforeAutospacing="0" w:after="0" w:afterAutospacing="0"/>
        <w:textAlignment w:val="baseline"/>
        <w:rPr>
          <w:color w:val="BF8F00" w:themeColor="accent4" w:themeShade="BF"/>
        </w:rPr>
      </w:pPr>
      <w:r w:rsidRPr="009F2002">
        <w:rPr>
          <w:rStyle w:val="verse-number"/>
          <w:b/>
          <w:bCs/>
          <w:color w:val="BF8F00" w:themeColor="accent4" w:themeShade="BF"/>
          <w:bdr w:val="none" w:sz="0" w:space="0" w:color="auto" w:frame="1"/>
        </w:rPr>
        <w:t>24 </w:t>
      </w:r>
      <w:r w:rsidRPr="009F2002">
        <w:rPr>
          <w:color w:val="BF8F00" w:themeColor="accent4" w:themeShade="BF"/>
        </w:rPr>
        <w:t xml:space="preserve">Save only that which the young men have eaten, and the portion of the men which went with me, Aner, </w:t>
      </w:r>
      <w:proofErr w:type="spellStart"/>
      <w:r w:rsidRPr="009F2002">
        <w:rPr>
          <w:color w:val="BF8F00" w:themeColor="accent4" w:themeShade="BF"/>
        </w:rPr>
        <w:t>Eshcol</w:t>
      </w:r>
      <w:proofErr w:type="spellEnd"/>
      <w:r w:rsidRPr="009F2002">
        <w:rPr>
          <w:color w:val="BF8F00" w:themeColor="accent4" w:themeShade="BF"/>
        </w:rPr>
        <w:t xml:space="preserve">, and </w:t>
      </w:r>
      <w:proofErr w:type="spellStart"/>
      <w:r w:rsidRPr="009F2002">
        <w:rPr>
          <w:color w:val="BF8F00" w:themeColor="accent4" w:themeShade="BF"/>
        </w:rPr>
        <w:t>Mamre</w:t>
      </w:r>
      <w:proofErr w:type="spellEnd"/>
      <w:r w:rsidRPr="009F2002">
        <w:rPr>
          <w:color w:val="BF8F00" w:themeColor="accent4" w:themeShade="BF"/>
        </w:rPr>
        <w:t>; let them take their </w:t>
      </w:r>
      <w:proofErr w:type="spellStart"/>
      <w:r w:rsidRPr="009F2002">
        <w:rPr>
          <w:color w:val="BF8F00" w:themeColor="accent4" w:themeShade="BF"/>
        </w:rPr>
        <w:fldChar w:fldCharType="begin"/>
      </w:r>
      <w:r w:rsidRPr="009F2002">
        <w:rPr>
          <w:color w:val="BF8F00" w:themeColor="accent4" w:themeShade="BF"/>
        </w:rPr>
        <w:instrText xml:space="preserve"> HYPERLINK "https://www.churchofjesuschrist.org/study/scriptures/ot/gen/14?lang=eng" \l "note24a" </w:instrText>
      </w:r>
      <w:r w:rsidRPr="009F2002">
        <w:rPr>
          <w:color w:val="BF8F00" w:themeColor="accent4" w:themeShade="BF"/>
        </w:rPr>
        <w:fldChar w:fldCharType="separate"/>
      </w:r>
      <w:r w:rsidRPr="009F2002">
        <w:rPr>
          <w:rStyle w:val="Hyperlink"/>
          <w:i/>
          <w:iCs/>
          <w:color w:val="BF8F00" w:themeColor="accent4" w:themeShade="BF"/>
          <w:u w:val="none"/>
          <w:bdr w:val="none" w:sz="0" w:space="0" w:color="auto" w:frame="1"/>
          <w:vertAlign w:val="superscript"/>
        </w:rPr>
        <w:t>a</w:t>
      </w:r>
      <w:r w:rsidRPr="009F2002">
        <w:rPr>
          <w:rStyle w:val="Hyperlink"/>
          <w:color w:val="BF8F00" w:themeColor="accent4" w:themeShade="BF"/>
          <w:u w:val="none"/>
          <w:bdr w:val="none" w:sz="0" w:space="0" w:color="auto" w:frame="1"/>
        </w:rPr>
        <w:t>portion</w:t>
      </w:r>
      <w:proofErr w:type="spellEnd"/>
      <w:r w:rsidRPr="009F2002">
        <w:rPr>
          <w:color w:val="BF8F00" w:themeColor="accent4" w:themeShade="BF"/>
        </w:rPr>
        <w:fldChar w:fldCharType="end"/>
      </w:r>
      <w:r w:rsidRPr="009F2002">
        <w:rPr>
          <w:color w:val="BF8F00" w:themeColor="accent4" w:themeShade="BF"/>
        </w:rPr>
        <w:t>.</w:t>
      </w:r>
    </w:p>
    <w:p w14:paraId="58C38FC6" w14:textId="4B5EE2EA" w:rsidR="00E30D63" w:rsidRDefault="00E30D63" w:rsidP="004D749B">
      <w:pPr>
        <w:rPr>
          <w:rFonts w:ascii="Times New Roman" w:hAnsi="Times New Roman" w:cs="Times New Roman"/>
          <w:b/>
          <w:bCs/>
          <w:sz w:val="28"/>
          <w:szCs w:val="28"/>
        </w:rPr>
      </w:pPr>
    </w:p>
    <w:p w14:paraId="062BAB72" w14:textId="7FE5A9F5" w:rsidR="006F3465" w:rsidRDefault="00412CBB" w:rsidP="004D749B">
      <w:pPr>
        <w:rPr>
          <w:rFonts w:ascii="Palatino Linotype" w:hAnsi="Palatino Linotype"/>
          <w:color w:val="000000"/>
          <w:sz w:val="27"/>
          <w:szCs w:val="27"/>
          <w:shd w:val="clear" w:color="auto" w:fill="FFFFFF"/>
        </w:rPr>
      </w:pPr>
      <w:hyperlink r:id="rId250" w:anchor="p18" w:history="1">
        <w:r w:rsidR="006F3465" w:rsidRPr="006F3465">
          <w:rPr>
            <w:rFonts w:ascii="Arial" w:hAnsi="Arial" w:cs="Arial"/>
            <w:b/>
            <w:bCs/>
            <w:color w:val="0000FF"/>
            <w:sz w:val="27"/>
            <w:szCs w:val="27"/>
            <w:u w:val="single"/>
            <w:bdr w:val="none" w:sz="0" w:space="0" w:color="auto" w:frame="1"/>
            <w:shd w:val="clear" w:color="auto" w:fill="FFFFFF"/>
          </w:rPr>
          <w:t>Genesis 14:18–20</w:t>
        </w:r>
      </w:hyperlink>
      <w:r w:rsidR="006F3465" w:rsidRPr="006F3465">
        <w:rPr>
          <w:rFonts w:ascii="Arial" w:hAnsi="Arial" w:cs="Arial"/>
          <w:b/>
          <w:bCs/>
          <w:color w:val="000000"/>
          <w:sz w:val="27"/>
          <w:szCs w:val="27"/>
          <w:shd w:val="clear" w:color="auto" w:fill="FFFFFF"/>
        </w:rPr>
        <w:t>.</w:t>
      </w:r>
    </w:p>
    <w:p w14:paraId="21811EC3" w14:textId="36F2474C" w:rsidR="00B41480" w:rsidRPr="004B0628" w:rsidRDefault="006F3465" w:rsidP="004B0628">
      <w:pPr>
        <w:rPr>
          <w:rFonts w:ascii="Times New Roman" w:hAnsi="Times New Roman" w:cs="Times New Roman"/>
          <w:b/>
          <w:bCs/>
          <w:sz w:val="28"/>
          <w:szCs w:val="28"/>
        </w:rPr>
      </w:pPr>
      <w:r w:rsidRPr="006F3465">
        <w:rPr>
          <w:rFonts w:ascii="Palatino Linotype" w:hAnsi="Palatino Linotype"/>
          <w:color w:val="000000"/>
          <w:sz w:val="27"/>
          <w:szCs w:val="27"/>
          <w:shd w:val="clear" w:color="auto" w:fill="FFFFFF"/>
        </w:rPr>
        <w:t>What do we learn about Melchizedek from </w:t>
      </w:r>
      <w:hyperlink r:id="rId251" w:history="1">
        <w:r w:rsidRPr="006F3465">
          <w:rPr>
            <w:rFonts w:ascii="Palatino Linotype" w:hAnsi="Palatino Linotype"/>
            <w:color w:val="0000FF"/>
            <w:sz w:val="27"/>
            <w:szCs w:val="27"/>
            <w:u w:val="single"/>
            <w:bdr w:val="none" w:sz="0" w:space="0" w:color="auto" w:frame="1"/>
            <w:shd w:val="clear" w:color="auto" w:fill="FFFFFF"/>
          </w:rPr>
          <w:t>Joseph Smith Translation, Genesis 14:25–40</w:t>
        </w:r>
      </w:hyperlink>
      <w:r w:rsidRPr="006F3465">
        <w:rPr>
          <w:rFonts w:ascii="Palatino Linotype" w:hAnsi="Palatino Linotype"/>
          <w:color w:val="000000"/>
          <w:sz w:val="27"/>
          <w:szCs w:val="27"/>
          <w:shd w:val="clear" w:color="auto" w:fill="FFFFFF"/>
        </w:rPr>
        <w:t>? (</w:t>
      </w:r>
      <w:proofErr w:type="gramStart"/>
      <w:r w:rsidRPr="006F3465">
        <w:rPr>
          <w:rFonts w:ascii="Palatino Linotype" w:hAnsi="Palatino Linotype"/>
          <w:color w:val="000000"/>
          <w:sz w:val="27"/>
          <w:szCs w:val="27"/>
          <w:shd w:val="clear" w:color="auto" w:fill="FFFFFF"/>
        </w:rPr>
        <w:t>in</w:t>
      </w:r>
      <w:proofErr w:type="gramEnd"/>
      <w:r w:rsidRPr="006F3465">
        <w:rPr>
          <w:rFonts w:ascii="Palatino Linotype" w:hAnsi="Palatino Linotype"/>
          <w:color w:val="000000"/>
          <w:sz w:val="27"/>
          <w:szCs w:val="27"/>
          <w:shd w:val="clear" w:color="auto" w:fill="FFFFFF"/>
        </w:rPr>
        <w:t xml:space="preserve"> the Bible appendix; see also </w:t>
      </w:r>
      <w:hyperlink r:id="rId252" w:anchor="p13" w:history="1">
        <w:r w:rsidRPr="006F3465">
          <w:rPr>
            <w:rFonts w:ascii="Palatino Linotype" w:hAnsi="Palatino Linotype"/>
            <w:color w:val="0000FF"/>
            <w:sz w:val="27"/>
            <w:szCs w:val="27"/>
            <w:u w:val="single"/>
            <w:bdr w:val="none" w:sz="0" w:space="0" w:color="auto" w:frame="1"/>
            <w:shd w:val="clear" w:color="auto" w:fill="FFFFFF"/>
          </w:rPr>
          <w:t>Alma 13:13–19</w:t>
        </w:r>
      </w:hyperlink>
      <w:r w:rsidRPr="006F3465">
        <w:rPr>
          <w:rFonts w:ascii="Palatino Linotype" w:hAnsi="Palatino Linotype"/>
          <w:color w:val="000000"/>
          <w:sz w:val="27"/>
          <w:szCs w:val="27"/>
          <w:shd w:val="clear" w:color="auto" w:fill="FFFFFF"/>
        </w:rPr>
        <w:t>). How can we “[establish] righteousness” as Melchizedek did? (</w:t>
      </w:r>
      <w:hyperlink r:id="rId253" w:anchor="p36" w:history="1">
        <w:r w:rsidRPr="006F3465">
          <w:rPr>
            <w:rFonts w:ascii="Palatino Linotype" w:hAnsi="Palatino Linotype"/>
            <w:color w:val="0000FF"/>
            <w:sz w:val="27"/>
            <w:szCs w:val="27"/>
            <w:u w:val="single"/>
            <w:bdr w:val="none" w:sz="0" w:space="0" w:color="auto" w:frame="1"/>
            <w:shd w:val="clear" w:color="auto" w:fill="FFFFFF"/>
          </w:rPr>
          <w:t>verse 36</w:t>
        </w:r>
      </w:hyperlink>
      <w:r w:rsidRPr="006F3465">
        <w:rPr>
          <w:rFonts w:ascii="Palatino Linotype" w:hAnsi="Palatino Linotype"/>
          <w:color w:val="000000"/>
          <w:sz w:val="27"/>
          <w:szCs w:val="27"/>
          <w:shd w:val="clear" w:color="auto" w:fill="FFFFFF"/>
        </w:rPr>
        <w:t>). What else about Melchizedek’s ministry inspires us?</w:t>
      </w:r>
    </w:p>
    <w:p w14:paraId="277978BF" w14:textId="77777777" w:rsidR="00591C4F" w:rsidRPr="00591C4F" w:rsidRDefault="00591C4F" w:rsidP="004D749B">
      <w:pPr>
        <w:rPr>
          <w:rFonts w:ascii="Times New Roman" w:hAnsi="Times New Roman" w:cs="Times New Roman"/>
          <w:sz w:val="28"/>
          <w:szCs w:val="28"/>
        </w:rPr>
      </w:pPr>
    </w:p>
    <w:p w14:paraId="68F63B1C" w14:textId="47EF5653" w:rsidR="00283BA0" w:rsidRPr="00C27FF4" w:rsidRDefault="00C27FF4" w:rsidP="00283BA0">
      <w:pPr>
        <w:pStyle w:val="title-number"/>
        <w:spacing w:before="0" w:beforeAutospacing="0" w:after="0" w:afterAutospacing="0"/>
        <w:jc w:val="center"/>
        <w:textAlignment w:val="baseline"/>
        <w:rPr>
          <w:rFonts w:ascii="inherit" w:hAnsi="inherit"/>
          <w:caps/>
          <w:color w:val="BF8F00" w:themeColor="accent4" w:themeShade="BF"/>
          <w:spacing w:val="24"/>
          <w:sz w:val="26"/>
          <w:szCs w:val="26"/>
        </w:rPr>
      </w:pPr>
      <w:r w:rsidRPr="00C27FF4">
        <w:rPr>
          <w:rFonts w:ascii="inherit" w:hAnsi="inherit"/>
          <w:caps/>
          <w:color w:val="BF8F00" w:themeColor="accent4" w:themeShade="BF"/>
          <w:spacing w:val="24"/>
          <w:sz w:val="26"/>
          <w:szCs w:val="26"/>
        </w:rPr>
        <w:t xml:space="preserve">Gensis </w:t>
      </w:r>
      <w:r w:rsidR="00283BA0" w:rsidRPr="00C27FF4">
        <w:rPr>
          <w:rFonts w:ascii="inherit" w:hAnsi="inherit"/>
          <w:caps/>
          <w:color w:val="BF8F00" w:themeColor="accent4" w:themeShade="BF"/>
          <w:spacing w:val="24"/>
          <w:sz w:val="26"/>
          <w:szCs w:val="26"/>
        </w:rPr>
        <w:t>CHAPTER 15</w:t>
      </w:r>
    </w:p>
    <w:p w14:paraId="49468474" w14:textId="77777777" w:rsidR="00283BA0" w:rsidRPr="00C27FF4" w:rsidRDefault="00283BA0" w:rsidP="00283BA0">
      <w:pPr>
        <w:pStyle w:val="study-summary"/>
        <w:spacing w:before="0" w:beforeAutospacing="0" w:after="0" w:afterAutospacing="0"/>
        <w:textAlignment w:val="baseline"/>
        <w:rPr>
          <w:rFonts w:ascii="Palatino Linotype" w:hAnsi="Palatino Linotype"/>
          <w:i/>
          <w:iCs/>
          <w:color w:val="BF8F00" w:themeColor="accent4" w:themeShade="BF"/>
        </w:rPr>
      </w:pPr>
      <w:r w:rsidRPr="00C27FF4">
        <w:rPr>
          <w:rFonts w:ascii="Palatino Linotype" w:hAnsi="Palatino Linotype"/>
          <w:i/>
          <w:iCs/>
          <w:color w:val="BF8F00" w:themeColor="accent4" w:themeShade="BF"/>
        </w:rPr>
        <w:lastRenderedPageBreak/>
        <w:t>Abram desires offspring—The Lord promises him seed in number as the stars—Abram believes the promise—His seed will be strangers in Egypt—Then, after four generations, they will inherit Canaan.</w:t>
      </w:r>
    </w:p>
    <w:p w14:paraId="31542378" w14:textId="77777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1 </w:t>
      </w:r>
      <w:r w:rsidRPr="00C27FF4">
        <w:rPr>
          <w:color w:val="BF8F00" w:themeColor="accent4" w:themeShade="BF"/>
        </w:rPr>
        <w:t>After these things the word of the </w:t>
      </w:r>
      <w:r w:rsidRPr="00C27FF4">
        <w:rPr>
          <w:rStyle w:val="small-caps"/>
          <w:smallCaps/>
          <w:color w:val="BF8F00" w:themeColor="accent4" w:themeShade="BF"/>
          <w:bdr w:val="none" w:sz="0" w:space="0" w:color="auto" w:frame="1"/>
        </w:rPr>
        <w:t>Lord</w:t>
      </w:r>
      <w:r w:rsidRPr="00C27FF4">
        <w:rPr>
          <w:color w:val="BF8F00" w:themeColor="accent4" w:themeShade="BF"/>
        </w:rPr>
        <w:t> came unto Abram in a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"https://www.churchofjesuschrist.org/study/scriptures/ot/gen/15?lang=eng" \l "note1a"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a</w:t>
      </w:r>
      <w:r w:rsidRPr="00C27FF4">
        <w:rPr>
          <w:rStyle w:val="Hyperlink"/>
          <w:color w:val="BF8F00" w:themeColor="accent4" w:themeShade="BF"/>
          <w:bdr w:val="none" w:sz="0" w:space="0" w:color="auto" w:frame="1"/>
        </w:rPr>
        <w:t>vision</w:t>
      </w:r>
      <w:proofErr w:type="spellEnd"/>
      <w:r w:rsidRPr="00C27FF4">
        <w:rPr>
          <w:color w:val="BF8F00" w:themeColor="accent4" w:themeShade="BF"/>
        </w:rPr>
        <w:fldChar w:fldCharType="end"/>
      </w:r>
      <w:r w:rsidRPr="00C27FF4">
        <w:rPr>
          <w:color w:val="BF8F00" w:themeColor="accent4" w:themeShade="BF"/>
        </w:rPr>
        <w:t>, saying,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"https://www.churchofjesuschrist.org/study/scriptures/ot/gen/15?lang=eng" \l "note1b"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b</w:t>
      </w:r>
      <w:r w:rsidRPr="00C27FF4">
        <w:rPr>
          <w:rStyle w:val="Hyperlink"/>
          <w:color w:val="BF8F00" w:themeColor="accent4" w:themeShade="BF"/>
          <w:bdr w:val="none" w:sz="0" w:space="0" w:color="auto" w:frame="1"/>
        </w:rPr>
        <w:t>Fear</w:t>
      </w:r>
      <w:proofErr w:type="spellEnd"/>
      <w:r w:rsidRPr="00C27FF4">
        <w:rPr>
          <w:rStyle w:val="Hyperlink"/>
          <w:color w:val="BF8F00" w:themeColor="accent4" w:themeShade="BF"/>
          <w:bdr w:val="none" w:sz="0" w:space="0" w:color="auto" w:frame="1"/>
        </w:rPr>
        <w:t xml:space="preserve"> not</w:t>
      </w:r>
      <w:r w:rsidRPr="00C27FF4">
        <w:rPr>
          <w:color w:val="BF8F00" w:themeColor="accent4" w:themeShade="BF"/>
        </w:rPr>
        <w:fldChar w:fldCharType="end"/>
      </w:r>
      <w:r w:rsidRPr="00C27FF4">
        <w:rPr>
          <w:color w:val="BF8F00" w:themeColor="accent4" w:themeShade="BF"/>
        </w:rPr>
        <w:t>, Abram: I </w:t>
      </w:r>
      <w:r w:rsidRPr="00C27FF4">
        <w:rPr>
          <w:rStyle w:val="clarity-word"/>
          <w:i/>
          <w:iCs/>
          <w:color w:val="BF8F00" w:themeColor="accent4" w:themeShade="BF"/>
          <w:bdr w:val="none" w:sz="0" w:space="0" w:color="auto" w:frame="1"/>
        </w:rPr>
        <w:t>am</w:t>
      </w:r>
      <w:r w:rsidRPr="00C27FF4">
        <w:rPr>
          <w:color w:val="BF8F00" w:themeColor="accent4" w:themeShade="BF"/>
        </w:rPr>
        <w:t> thy </w:t>
      </w:r>
      <w:proofErr w:type="spellStart"/>
      <w:r w:rsidR="00E63446" w:rsidRPr="00C27FF4">
        <w:fldChar w:fldCharType="begin"/>
      </w:r>
      <w:r w:rsidR="00E63446" w:rsidRPr="00C27FF4">
        <w:rPr>
          <w:color w:val="BF8F00" w:themeColor="accent4" w:themeShade="BF"/>
        </w:rPr>
        <w:instrText xml:space="preserve"> HYPERLINK "https://www.churchofjesuschrist.org/study/scriptures/ot/gen/15?lang=eng" \l "note1c" </w:instrText>
      </w:r>
      <w:r w:rsidR="00E63446" w:rsidRPr="00C27FF4">
        <w:fldChar w:fldCharType="separate"/>
      </w:r>
      <w:r w:rsidRPr="00C27FF4">
        <w:rPr>
          <w:rStyle w:val="Hyperlink"/>
          <w:i/>
          <w:iCs/>
          <w:color w:val="BF8F00" w:themeColor="accent4" w:themeShade="BF"/>
          <w:bdr w:val="none" w:sz="0" w:space="0" w:color="auto" w:frame="1"/>
          <w:vertAlign w:val="superscript"/>
        </w:rPr>
        <w:t>c</w:t>
      </w:r>
      <w:r w:rsidRPr="00C27FF4">
        <w:rPr>
          <w:rStyle w:val="Hyperlink"/>
          <w:color w:val="BF8F00" w:themeColor="accent4" w:themeShade="BF"/>
          <w:bdr w:val="none" w:sz="0" w:space="0" w:color="auto" w:frame="1"/>
        </w:rPr>
        <w:t>shield</w:t>
      </w:r>
      <w:proofErr w:type="spellEnd"/>
      <w:r w:rsidR="00E63446" w:rsidRPr="00C27FF4">
        <w:rPr>
          <w:rStyle w:val="Hyperlink"/>
          <w:color w:val="BF8F00" w:themeColor="accent4" w:themeShade="BF"/>
          <w:bdr w:val="none" w:sz="0" w:space="0" w:color="auto" w:frame="1"/>
        </w:rPr>
        <w:fldChar w:fldCharType="end"/>
      </w:r>
      <w:r w:rsidRPr="00C27FF4">
        <w:rPr>
          <w:color w:val="BF8F00" w:themeColor="accent4" w:themeShade="BF"/>
        </w:rPr>
        <w:t>, </w:t>
      </w:r>
      <w:r w:rsidRPr="00C27FF4">
        <w:rPr>
          <w:rStyle w:val="clarity-word"/>
          <w:i/>
          <w:iCs/>
          <w:color w:val="BF8F00" w:themeColor="accent4" w:themeShade="BF"/>
          <w:bdr w:val="none" w:sz="0" w:space="0" w:color="auto" w:frame="1"/>
        </w:rPr>
        <w:t>and</w:t>
      </w:r>
      <w:r w:rsidRPr="00C27FF4">
        <w:rPr>
          <w:color w:val="BF8F00" w:themeColor="accent4" w:themeShade="BF"/>
        </w:rPr>
        <w:t> thy exceeding great reward.</w:t>
      </w:r>
    </w:p>
    <w:p w14:paraId="03E17775" w14:textId="77777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2 </w:t>
      </w:r>
      <w:r w:rsidRPr="00C27FF4">
        <w:rPr>
          <w:color w:val="BF8F00" w:themeColor="accent4" w:themeShade="BF"/>
        </w:rPr>
        <w:t>And Abram said, Lord </w:t>
      </w:r>
      <w:r w:rsidRPr="00C27FF4">
        <w:rPr>
          <w:rStyle w:val="small-caps"/>
          <w:smallCaps/>
          <w:color w:val="BF8F00" w:themeColor="accent4" w:themeShade="BF"/>
          <w:bdr w:val="none" w:sz="0" w:space="0" w:color="auto" w:frame="1"/>
        </w:rPr>
        <w:t>God</w:t>
      </w:r>
      <w:r w:rsidRPr="00C27FF4">
        <w:rPr>
          <w:color w:val="BF8F00" w:themeColor="accent4" w:themeShade="BF"/>
        </w:rPr>
        <w:t>, what wilt thou give me, seeing I go childless, and the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"https://www.churchofjesuschrist.org/study/scriptures/ot/gen/15?lang=eng" \l "note2a"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a</w:t>
      </w:r>
      <w:r w:rsidRPr="00C27FF4">
        <w:rPr>
          <w:rStyle w:val="Hyperlink"/>
          <w:color w:val="BF8F00" w:themeColor="accent4" w:themeShade="BF"/>
          <w:bdr w:val="none" w:sz="0" w:space="0" w:color="auto" w:frame="1"/>
        </w:rPr>
        <w:t>steward</w:t>
      </w:r>
      <w:proofErr w:type="spellEnd"/>
      <w:r w:rsidRPr="00C27FF4">
        <w:rPr>
          <w:color w:val="BF8F00" w:themeColor="accent4" w:themeShade="BF"/>
        </w:rPr>
        <w:fldChar w:fldCharType="end"/>
      </w:r>
      <w:r w:rsidRPr="00C27FF4">
        <w:rPr>
          <w:color w:val="BF8F00" w:themeColor="accent4" w:themeShade="BF"/>
        </w:rPr>
        <w:t> of my house </w:t>
      </w:r>
      <w:r w:rsidRPr="00C27FF4">
        <w:rPr>
          <w:rStyle w:val="clarity-word"/>
          <w:i/>
          <w:iCs/>
          <w:color w:val="BF8F00" w:themeColor="accent4" w:themeShade="BF"/>
          <w:bdr w:val="none" w:sz="0" w:space="0" w:color="auto" w:frame="1"/>
        </w:rPr>
        <w:t>is</w:t>
      </w:r>
      <w:r w:rsidRPr="00C27FF4">
        <w:rPr>
          <w:color w:val="BF8F00" w:themeColor="accent4" w:themeShade="BF"/>
        </w:rPr>
        <w:t> this Eliezer of Damascus?</w:t>
      </w:r>
    </w:p>
    <w:p w14:paraId="7BB07434" w14:textId="77777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3 </w:t>
      </w:r>
      <w:r w:rsidRPr="00C27FF4">
        <w:rPr>
          <w:color w:val="BF8F00" w:themeColor="accent4" w:themeShade="BF"/>
        </w:rPr>
        <w:t>And Abram said, Behold, to me thou hast given no seed: and, lo,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"https://www.churchofjesuschrist.org/study/scriptures/ot/gen/15?lang=eng" \l "note3a"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a</w:t>
      </w:r>
      <w:r w:rsidRPr="00C27FF4">
        <w:rPr>
          <w:rStyle w:val="Hyperlink"/>
          <w:color w:val="BF8F00" w:themeColor="accent4" w:themeShade="BF"/>
          <w:bdr w:val="none" w:sz="0" w:space="0" w:color="auto" w:frame="1"/>
        </w:rPr>
        <w:t>one</w:t>
      </w:r>
      <w:proofErr w:type="spellEnd"/>
      <w:r w:rsidRPr="00C27FF4">
        <w:rPr>
          <w:color w:val="BF8F00" w:themeColor="accent4" w:themeShade="BF"/>
        </w:rPr>
        <w:fldChar w:fldCharType="end"/>
      </w:r>
      <w:r w:rsidRPr="00C27FF4">
        <w:rPr>
          <w:color w:val="BF8F00" w:themeColor="accent4" w:themeShade="BF"/>
        </w:rPr>
        <w:t> born in my house is mine heir.</w:t>
      </w:r>
    </w:p>
    <w:p w14:paraId="3B66F1A4" w14:textId="77777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4 </w:t>
      </w:r>
      <w:r w:rsidRPr="00C27FF4">
        <w:rPr>
          <w:color w:val="BF8F00" w:themeColor="accent4" w:themeShade="BF"/>
        </w:rPr>
        <w:t>And, behold, the word of the </w:t>
      </w:r>
      <w:r w:rsidRPr="00C27FF4">
        <w:rPr>
          <w:rStyle w:val="small-caps"/>
          <w:smallCaps/>
          <w:color w:val="BF8F00" w:themeColor="accent4" w:themeShade="BF"/>
          <w:bdr w:val="none" w:sz="0" w:space="0" w:color="auto" w:frame="1"/>
        </w:rPr>
        <w:t>Lord</w:t>
      </w:r>
      <w:r w:rsidRPr="00C27FF4">
        <w:rPr>
          <w:color w:val="BF8F00" w:themeColor="accent4" w:themeShade="BF"/>
        </w:rPr>
        <w:t> </w:t>
      </w:r>
      <w:r w:rsidRPr="00C27FF4">
        <w:rPr>
          <w:rStyle w:val="clarity-word"/>
          <w:i/>
          <w:iCs/>
          <w:color w:val="BF8F00" w:themeColor="accent4" w:themeShade="BF"/>
          <w:bdr w:val="none" w:sz="0" w:space="0" w:color="auto" w:frame="1"/>
        </w:rPr>
        <w:t>came</w:t>
      </w:r>
      <w:r w:rsidRPr="00C27FF4">
        <w:rPr>
          <w:color w:val="BF8F00" w:themeColor="accent4" w:themeShade="BF"/>
        </w:rPr>
        <w:t xml:space="preserve"> unto him, saying, </w:t>
      </w:r>
      <w:proofErr w:type="gramStart"/>
      <w:r w:rsidRPr="00C27FF4">
        <w:rPr>
          <w:color w:val="BF8F00" w:themeColor="accent4" w:themeShade="BF"/>
        </w:rPr>
        <w:t>This</w:t>
      </w:r>
      <w:proofErr w:type="gramEnd"/>
      <w:r w:rsidRPr="00C27FF4">
        <w:rPr>
          <w:color w:val="BF8F00" w:themeColor="accent4" w:themeShade="BF"/>
        </w:rPr>
        <w:t xml:space="preserve"> shall not be thine heir; but he that shall come forth out of thine own bowels shall be thine heir.</w:t>
      </w:r>
    </w:p>
    <w:p w14:paraId="7750F911" w14:textId="77777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5 </w:t>
      </w:r>
      <w:r w:rsidRPr="00C27FF4">
        <w:rPr>
          <w:color w:val="BF8F00" w:themeColor="accent4" w:themeShade="BF"/>
        </w:rPr>
        <w:t>And he brought him forth abroad, and said, Look now toward heaven, and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"https://www.churchofjesuschrist.org/study/scriptures/ot/gen/15?lang=eng" \l "note5a"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a</w:t>
      </w:r>
      <w:r w:rsidRPr="00C27FF4">
        <w:rPr>
          <w:rStyle w:val="Hyperlink"/>
          <w:color w:val="BF8F00" w:themeColor="accent4" w:themeShade="BF"/>
          <w:bdr w:val="none" w:sz="0" w:space="0" w:color="auto" w:frame="1"/>
        </w:rPr>
        <w:t>tell</w:t>
      </w:r>
      <w:proofErr w:type="spellEnd"/>
      <w:r w:rsidRPr="00C27FF4">
        <w:rPr>
          <w:color w:val="BF8F00" w:themeColor="accent4" w:themeShade="BF"/>
        </w:rPr>
        <w:fldChar w:fldCharType="end"/>
      </w:r>
      <w:r w:rsidRPr="00C27FF4">
        <w:rPr>
          <w:color w:val="BF8F00" w:themeColor="accent4" w:themeShade="BF"/>
        </w:rPr>
        <w:t> the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"https://www.churchofjesuschrist.org/study/scriptures/ot/gen/15?lang=eng" \l "note5b"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b</w:t>
      </w:r>
      <w:r w:rsidRPr="00C27FF4">
        <w:rPr>
          <w:rStyle w:val="Hyperlink"/>
          <w:color w:val="BF8F00" w:themeColor="accent4" w:themeShade="BF"/>
          <w:bdr w:val="none" w:sz="0" w:space="0" w:color="auto" w:frame="1"/>
        </w:rPr>
        <w:t>stars</w:t>
      </w:r>
      <w:proofErr w:type="spellEnd"/>
      <w:r w:rsidRPr="00C27FF4">
        <w:rPr>
          <w:color w:val="BF8F00" w:themeColor="accent4" w:themeShade="BF"/>
        </w:rPr>
        <w:fldChar w:fldCharType="end"/>
      </w:r>
      <w:r w:rsidRPr="00C27FF4">
        <w:rPr>
          <w:color w:val="BF8F00" w:themeColor="accent4" w:themeShade="BF"/>
        </w:rPr>
        <w:t>, if thou be able to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"https://www.churchofjesuschrist.org/study/scriptures/ot/gen/15?lang=eng" \l "note5c"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c</w:t>
      </w:r>
      <w:r w:rsidRPr="00C27FF4">
        <w:rPr>
          <w:rStyle w:val="Hyperlink"/>
          <w:color w:val="BF8F00" w:themeColor="accent4" w:themeShade="BF"/>
          <w:bdr w:val="none" w:sz="0" w:space="0" w:color="auto" w:frame="1"/>
        </w:rPr>
        <w:t>number</w:t>
      </w:r>
      <w:proofErr w:type="spellEnd"/>
      <w:r w:rsidRPr="00C27FF4">
        <w:rPr>
          <w:color w:val="BF8F00" w:themeColor="accent4" w:themeShade="BF"/>
        </w:rPr>
        <w:fldChar w:fldCharType="end"/>
      </w:r>
      <w:r w:rsidRPr="00C27FF4">
        <w:rPr>
          <w:color w:val="BF8F00" w:themeColor="accent4" w:themeShade="BF"/>
        </w:rPr>
        <w:t> them: and he said unto him, So shall thy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"https://www.churchofjesuschrist.org/study/scriptures/ot/gen/15?lang=eng" \l "note5d"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d</w:t>
      </w:r>
      <w:r w:rsidRPr="00C27FF4">
        <w:rPr>
          <w:rStyle w:val="Hyperlink"/>
          <w:color w:val="BF8F00" w:themeColor="accent4" w:themeShade="BF"/>
          <w:bdr w:val="none" w:sz="0" w:space="0" w:color="auto" w:frame="1"/>
        </w:rPr>
        <w:t>seed</w:t>
      </w:r>
      <w:proofErr w:type="spellEnd"/>
      <w:r w:rsidRPr="00C27FF4">
        <w:rPr>
          <w:color w:val="BF8F00" w:themeColor="accent4" w:themeShade="BF"/>
        </w:rPr>
        <w:fldChar w:fldCharType="end"/>
      </w:r>
      <w:r w:rsidRPr="00C27FF4">
        <w:rPr>
          <w:color w:val="BF8F00" w:themeColor="accent4" w:themeShade="BF"/>
        </w:rPr>
        <w:t> be.</w:t>
      </w:r>
    </w:p>
    <w:p w14:paraId="786FEEDE" w14:textId="0F0CAEA0" w:rsidR="00283BA0"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6 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"https://www.churchofjesuschrist.org/study/scriptures/ot/gen/15?lang=eng" \l "note6a"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a</w:t>
      </w:r>
      <w:r w:rsidRPr="00C27FF4">
        <w:rPr>
          <w:rStyle w:val="Hyperlink"/>
          <w:color w:val="BF8F00" w:themeColor="accent4" w:themeShade="BF"/>
          <w:bdr w:val="none" w:sz="0" w:space="0" w:color="auto" w:frame="1"/>
        </w:rPr>
        <w:t>And</w:t>
      </w:r>
      <w:proofErr w:type="spellEnd"/>
      <w:r w:rsidRPr="00C27FF4">
        <w:rPr>
          <w:color w:val="BF8F00" w:themeColor="accent4" w:themeShade="BF"/>
        </w:rPr>
        <w:fldChar w:fldCharType="end"/>
      </w:r>
      <w:r w:rsidRPr="00C27FF4">
        <w:rPr>
          <w:color w:val="BF8F00" w:themeColor="accent4" w:themeShade="BF"/>
        </w:rPr>
        <w:t> he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"https://www.churchofjesuschrist.org/study/scriptures/ot/gen/15?lang=eng" \l "note6b"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b</w:t>
      </w:r>
      <w:r w:rsidRPr="00C27FF4">
        <w:rPr>
          <w:rStyle w:val="Hyperlink"/>
          <w:color w:val="BF8F00" w:themeColor="accent4" w:themeShade="BF"/>
          <w:bdr w:val="none" w:sz="0" w:space="0" w:color="auto" w:frame="1"/>
        </w:rPr>
        <w:t>believed</w:t>
      </w:r>
      <w:proofErr w:type="spellEnd"/>
      <w:r w:rsidRPr="00C27FF4">
        <w:rPr>
          <w:color w:val="BF8F00" w:themeColor="accent4" w:themeShade="BF"/>
        </w:rPr>
        <w:fldChar w:fldCharType="end"/>
      </w:r>
      <w:r w:rsidRPr="00C27FF4">
        <w:rPr>
          <w:color w:val="BF8F00" w:themeColor="accent4" w:themeShade="BF"/>
        </w:rPr>
        <w:t> in the </w:t>
      </w:r>
      <w:r w:rsidRPr="00C27FF4">
        <w:rPr>
          <w:rStyle w:val="small-caps"/>
          <w:smallCaps/>
          <w:color w:val="BF8F00" w:themeColor="accent4" w:themeShade="BF"/>
          <w:bdr w:val="none" w:sz="0" w:space="0" w:color="auto" w:frame="1"/>
        </w:rPr>
        <w:t>Lord</w:t>
      </w:r>
      <w:r w:rsidRPr="00C27FF4">
        <w:rPr>
          <w:color w:val="BF8F00" w:themeColor="accent4" w:themeShade="BF"/>
        </w:rPr>
        <w:t>; and he counted it to him for </w:t>
      </w:r>
      <w:hyperlink r:id="rId254" w:anchor="note6c" w:history="1">
        <w:proofErr w:type="spellStart"/>
        <w:r w:rsidRPr="00C27FF4">
          <w:rPr>
            <w:rStyle w:val="Hyperlink"/>
            <w:i/>
            <w:iCs/>
            <w:color w:val="BF8F00" w:themeColor="accent4" w:themeShade="BF"/>
            <w:bdr w:val="none" w:sz="0" w:space="0" w:color="auto" w:frame="1"/>
            <w:vertAlign w:val="superscript"/>
          </w:rPr>
          <w:t>c</w:t>
        </w:r>
        <w:r w:rsidRPr="00C27FF4">
          <w:rPr>
            <w:rStyle w:val="Hyperlink"/>
            <w:color w:val="BF8F00" w:themeColor="accent4" w:themeShade="BF"/>
            <w:bdr w:val="none" w:sz="0" w:space="0" w:color="auto" w:frame="1"/>
          </w:rPr>
          <w:t>righteousness</w:t>
        </w:r>
        <w:proofErr w:type="spellEnd"/>
      </w:hyperlink>
      <w:r w:rsidRPr="00C27FF4">
        <w:rPr>
          <w:color w:val="BF8F00" w:themeColor="accent4" w:themeShade="BF"/>
        </w:rPr>
        <w:t>.</w:t>
      </w:r>
    </w:p>
    <w:p w14:paraId="7493F5F5" w14:textId="6B4F9CEE" w:rsidR="00333FE5" w:rsidRDefault="00333FE5" w:rsidP="00283BA0">
      <w:pPr>
        <w:pStyle w:val="verse"/>
        <w:shd w:val="clear" w:color="auto" w:fill="FFFFFF"/>
        <w:spacing w:before="0" w:beforeAutospacing="0" w:after="0" w:afterAutospacing="0"/>
        <w:textAlignment w:val="baseline"/>
        <w:rPr>
          <w:color w:val="BF8F00" w:themeColor="accent4" w:themeShade="BF"/>
        </w:rPr>
      </w:pPr>
    </w:p>
    <w:p w14:paraId="2955F77A" w14:textId="77777777" w:rsidR="00333FE5" w:rsidRPr="00DB46B7" w:rsidRDefault="00333FE5" w:rsidP="00333FE5">
      <w:pPr>
        <w:spacing w:after="0" w:line="240" w:lineRule="auto"/>
        <w:textAlignment w:val="baseline"/>
        <w:outlineLvl w:val="2"/>
        <w:rPr>
          <w:rFonts w:ascii="Times New Roman" w:eastAsia="Times New Roman" w:hAnsi="Times New Roman" w:cs="Times New Roman"/>
          <w:b/>
          <w:bCs/>
          <w:color w:val="7030A0"/>
          <w:sz w:val="24"/>
          <w:szCs w:val="24"/>
        </w:rPr>
      </w:pPr>
      <w:r w:rsidRPr="00DB46B7">
        <w:rPr>
          <w:rFonts w:ascii="Times New Roman" w:eastAsia="Times New Roman" w:hAnsi="Times New Roman" w:cs="Times New Roman"/>
          <w:b/>
          <w:bCs/>
          <w:color w:val="7030A0"/>
          <w:sz w:val="24"/>
          <w:szCs w:val="24"/>
        </w:rPr>
        <w:t>(5-10) </w:t>
      </w:r>
      <w:hyperlink r:id="rId255" w:anchor="p5" w:history="1">
        <w:r w:rsidRPr="00DB46B7">
          <w:rPr>
            <w:rFonts w:ascii="Times New Roman" w:eastAsia="Times New Roman" w:hAnsi="Times New Roman" w:cs="Times New Roman"/>
            <w:b/>
            <w:bCs/>
            <w:color w:val="7030A0"/>
            <w:sz w:val="24"/>
            <w:szCs w:val="24"/>
            <w:bdr w:val="none" w:sz="0" w:space="0" w:color="auto" w:frame="1"/>
          </w:rPr>
          <w:t>Genesis 15:5–6</w:t>
        </w:r>
      </w:hyperlink>
      <w:r w:rsidRPr="00DB46B7">
        <w:rPr>
          <w:rFonts w:ascii="Times New Roman" w:eastAsia="Times New Roman" w:hAnsi="Times New Roman" w:cs="Times New Roman"/>
          <w:b/>
          <w:bCs/>
          <w:color w:val="7030A0"/>
          <w:sz w:val="24"/>
          <w:szCs w:val="24"/>
        </w:rPr>
        <w:t>. Abraham Saw Jesus Christ</w:t>
      </w:r>
    </w:p>
    <w:p w14:paraId="6203C7CE" w14:textId="77777777" w:rsidR="00333FE5" w:rsidRPr="00DB46B7" w:rsidRDefault="00333FE5" w:rsidP="00333FE5">
      <w:pPr>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In the Joseph Smith Translation, four significant verses are added between </w:t>
      </w:r>
      <w:hyperlink r:id="rId256" w:anchor="p5" w:history="1">
        <w:r w:rsidRPr="00DB46B7">
          <w:rPr>
            <w:rFonts w:ascii="Times New Roman" w:eastAsia="Times New Roman" w:hAnsi="Times New Roman" w:cs="Times New Roman"/>
            <w:color w:val="7030A0"/>
            <w:sz w:val="24"/>
            <w:szCs w:val="24"/>
            <w:bdr w:val="none" w:sz="0" w:space="0" w:color="auto" w:frame="1"/>
          </w:rPr>
          <w:t>verses 5 and 6</w:t>
        </w:r>
      </w:hyperlink>
      <w:r w:rsidRPr="00DB46B7">
        <w:rPr>
          <w:rFonts w:ascii="Times New Roman" w:eastAsia="Times New Roman" w:hAnsi="Times New Roman" w:cs="Times New Roman"/>
          <w:color w:val="7030A0"/>
          <w:sz w:val="24"/>
          <w:szCs w:val="24"/>
        </w:rPr>
        <w:t> of the Genesis account:</w:t>
      </w:r>
    </w:p>
    <w:p w14:paraId="46151B6D" w14:textId="77777777" w:rsidR="00333FE5" w:rsidRPr="00DB46B7" w:rsidRDefault="00333FE5" w:rsidP="00333FE5">
      <w:pPr>
        <w:spacing w:after="213"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“And Abram said, Lord God, how wilt thou give me this land for an everlasting inheritance?</w:t>
      </w:r>
    </w:p>
    <w:p w14:paraId="32CA0C86" w14:textId="77777777" w:rsidR="00333FE5" w:rsidRPr="00DB46B7" w:rsidRDefault="00333FE5" w:rsidP="00333FE5">
      <w:pPr>
        <w:spacing w:after="213"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 xml:space="preserve">“And the Lord said, </w:t>
      </w:r>
      <w:proofErr w:type="gramStart"/>
      <w:r w:rsidRPr="00DB46B7">
        <w:rPr>
          <w:rFonts w:ascii="Times New Roman" w:eastAsia="Times New Roman" w:hAnsi="Times New Roman" w:cs="Times New Roman"/>
          <w:color w:val="7030A0"/>
          <w:sz w:val="24"/>
          <w:szCs w:val="24"/>
        </w:rPr>
        <w:t>Though</w:t>
      </w:r>
      <w:proofErr w:type="gramEnd"/>
      <w:r w:rsidRPr="00DB46B7">
        <w:rPr>
          <w:rFonts w:ascii="Times New Roman" w:eastAsia="Times New Roman" w:hAnsi="Times New Roman" w:cs="Times New Roman"/>
          <w:color w:val="7030A0"/>
          <w:sz w:val="24"/>
          <w:szCs w:val="24"/>
        </w:rPr>
        <w:t xml:space="preserve"> thou </w:t>
      </w:r>
      <w:proofErr w:type="spellStart"/>
      <w:r w:rsidRPr="00DB46B7">
        <w:rPr>
          <w:rFonts w:ascii="Times New Roman" w:eastAsia="Times New Roman" w:hAnsi="Times New Roman" w:cs="Times New Roman"/>
          <w:color w:val="7030A0"/>
          <w:sz w:val="24"/>
          <w:szCs w:val="24"/>
        </w:rPr>
        <w:t>wast</w:t>
      </w:r>
      <w:proofErr w:type="spellEnd"/>
      <w:r w:rsidRPr="00DB46B7">
        <w:rPr>
          <w:rFonts w:ascii="Times New Roman" w:eastAsia="Times New Roman" w:hAnsi="Times New Roman" w:cs="Times New Roman"/>
          <w:color w:val="7030A0"/>
          <w:sz w:val="24"/>
          <w:szCs w:val="24"/>
        </w:rPr>
        <w:t xml:space="preserve"> dead, yet am I not able to give it thee?</w:t>
      </w:r>
    </w:p>
    <w:p w14:paraId="0C4F480D" w14:textId="77777777" w:rsidR="00333FE5" w:rsidRPr="00DB46B7" w:rsidRDefault="00333FE5" w:rsidP="00333FE5">
      <w:pPr>
        <w:spacing w:after="213"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“And if thou shalt die, yet thou shalt possess it, for the day cometh, that the Son of Man shall live; but how can he live if he be not dead? he must first be quickened.</w:t>
      </w:r>
    </w:p>
    <w:p w14:paraId="588BC641" w14:textId="77777777" w:rsidR="00333FE5" w:rsidRPr="00DB46B7" w:rsidRDefault="00333FE5" w:rsidP="00333FE5">
      <w:pPr>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“And it came to pass, that Abram looked forth and saw the days of the Son of Man, and was glad, and his soul found rest, and he believed in the Lord; and the Lord counted it unto him for righteousness.” (</w:t>
      </w:r>
      <w:hyperlink r:id="rId257" w:anchor="p9" w:history="1">
        <w:r w:rsidRPr="00DB46B7">
          <w:rPr>
            <w:rFonts w:ascii="Times New Roman" w:eastAsia="Times New Roman" w:hAnsi="Times New Roman" w:cs="Times New Roman"/>
            <w:color w:val="7030A0"/>
            <w:sz w:val="24"/>
            <w:szCs w:val="24"/>
            <w:bdr w:val="none" w:sz="0" w:space="0" w:color="auto" w:frame="1"/>
          </w:rPr>
          <w:t>JST, Genesis 15:9–12</w:t>
        </w:r>
      </w:hyperlink>
      <w:r w:rsidRPr="00DB46B7">
        <w:rPr>
          <w:rFonts w:ascii="Times New Roman" w:eastAsia="Times New Roman" w:hAnsi="Times New Roman" w:cs="Times New Roman"/>
          <w:color w:val="7030A0"/>
          <w:sz w:val="24"/>
          <w:szCs w:val="24"/>
        </w:rPr>
        <w:t>.)</w:t>
      </w:r>
    </w:p>
    <w:p w14:paraId="054199E9" w14:textId="77777777" w:rsidR="00333FE5" w:rsidRPr="00DB46B7" w:rsidRDefault="00333FE5" w:rsidP="00333FE5">
      <w:pPr>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Once again it is clear that the early patriarchs knew far more about Christ and His mission than the present Old Testament record indicates (see </w:t>
      </w:r>
      <w:hyperlink r:id="rId258" w:anchor="p33" w:history="1">
        <w:r w:rsidRPr="00DB46B7">
          <w:rPr>
            <w:rFonts w:ascii="Times New Roman" w:eastAsia="Times New Roman" w:hAnsi="Times New Roman" w:cs="Times New Roman"/>
            <w:color w:val="7030A0"/>
            <w:sz w:val="24"/>
            <w:szCs w:val="24"/>
            <w:bdr w:val="none" w:sz="0" w:space="0" w:color="auto" w:frame="1"/>
          </w:rPr>
          <w:t>Mosiah 13:33</w:t>
        </w:r>
      </w:hyperlink>
      <w:r w:rsidRPr="00DB46B7">
        <w:rPr>
          <w:rFonts w:ascii="Times New Roman" w:eastAsia="Times New Roman" w:hAnsi="Times New Roman" w:cs="Times New Roman"/>
          <w:color w:val="7030A0"/>
          <w:sz w:val="24"/>
          <w:szCs w:val="24"/>
        </w:rPr>
        <w:t>).</w:t>
      </w:r>
    </w:p>
    <w:p w14:paraId="68444A13" w14:textId="77777777" w:rsidR="00333FE5" w:rsidRPr="00C27FF4" w:rsidRDefault="00333FE5" w:rsidP="00283BA0">
      <w:pPr>
        <w:pStyle w:val="verse"/>
        <w:shd w:val="clear" w:color="auto" w:fill="FFFFFF"/>
        <w:spacing w:before="0" w:beforeAutospacing="0" w:after="0" w:afterAutospacing="0"/>
        <w:textAlignment w:val="baseline"/>
        <w:rPr>
          <w:color w:val="BF8F00" w:themeColor="accent4" w:themeShade="BF"/>
        </w:rPr>
      </w:pPr>
    </w:p>
    <w:p w14:paraId="792BB7DA" w14:textId="77777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7 </w:t>
      </w:r>
      <w:r w:rsidRPr="00C27FF4">
        <w:rPr>
          <w:color w:val="BF8F00" w:themeColor="accent4" w:themeShade="BF"/>
        </w:rPr>
        <w:t>And he said unto him, I </w:t>
      </w:r>
      <w:r w:rsidRPr="00C27FF4">
        <w:rPr>
          <w:rStyle w:val="clarity-word"/>
          <w:i/>
          <w:iCs/>
          <w:color w:val="BF8F00" w:themeColor="accent4" w:themeShade="BF"/>
          <w:bdr w:val="none" w:sz="0" w:space="0" w:color="auto" w:frame="1"/>
        </w:rPr>
        <w:t>am</w:t>
      </w:r>
      <w:r w:rsidRPr="00C27FF4">
        <w:rPr>
          <w:color w:val="BF8F00" w:themeColor="accent4" w:themeShade="BF"/>
        </w:rPr>
        <w:t> the </w:t>
      </w:r>
      <w:r w:rsidRPr="00C27FF4">
        <w:rPr>
          <w:rStyle w:val="small-caps"/>
          <w:smallCaps/>
          <w:color w:val="BF8F00" w:themeColor="accent4" w:themeShade="BF"/>
          <w:bdr w:val="none" w:sz="0" w:space="0" w:color="auto" w:frame="1"/>
        </w:rPr>
        <w:t>Lord</w:t>
      </w:r>
      <w:r w:rsidRPr="00C27FF4">
        <w:rPr>
          <w:color w:val="BF8F00" w:themeColor="accent4" w:themeShade="BF"/>
        </w:rPr>
        <w:t> that brought thee out of Ur of the Chaldees, to give thee this land to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"https://www.churchofjesuschrist.org/study/scriptures/ot/gen/15?lang=eng" \l "note7a"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a</w:t>
      </w:r>
      <w:r w:rsidRPr="00C27FF4">
        <w:rPr>
          <w:rStyle w:val="Hyperlink"/>
          <w:color w:val="BF8F00" w:themeColor="accent4" w:themeShade="BF"/>
          <w:bdr w:val="none" w:sz="0" w:space="0" w:color="auto" w:frame="1"/>
        </w:rPr>
        <w:t>inherit</w:t>
      </w:r>
      <w:proofErr w:type="spellEnd"/>
      <w:r w:rsidRPr="00C27FF4">
        <w:rPr>
          <w:color w:val="BF8F00" w:themeColor="accent4" w:themeShade="BF"/>
        </w:rPr>
        <w:fldChar w:fldCharType="end"/>
      </w:r>
      <w:r w:rsidRPr="00C27FF4">
        <w:rPr>
          <w:color w:val="BF8F00" w:themeColor="accent4" w:themeShade="BF"/>
        </w:rPr>
        <w:t> it.</w:t>
      </w:r>
    </w:p>
    <w:p w14:paraId="1D39141E" w14:textId="77777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8 </w:t>
      </w:r>
      <w:r w:rsidRPr="00C27FF4">
        <w:rPr>
          <w:color w:val="BF8F00" w:themeColor="accent4" w:themeShade="BF"/>
        </w:rPr>
        <w:t>And he said, Lord </w:t>
      </w:r>
      <w:r w:rsidRPr="00C27FF4">
        <w:rPr>
          <w:rStyle w:val="small-caps"/>
          <w:smallCaps/>
          <w:color w:val="BF8F00" w:themeColor="accent4" w:themeShade="BF"/>
          <w:bdr w:val="none" w:sz="0" w:space="0" w:color="auto" w:frame="1"/>
        </w:rPr>
        <w:t>God</w:t>
      </w:r>
      <w:r w:rsidRPr="00C27FF4">
        <w:rPr>
          <w:color w:val="BF8F00" w:themeColor="accent4" w:themeShade="BF"/>
        </w:rPr>
        <w:t>, whereby shall I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"https://www.churchofjesuschrist.org/study/scriptures/ot/gen/15?lang=eng" \l "note8a"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a</w:t>
      </w:r>
      <w:r w:rsidRPr="00C27FF4">
        <w:rPr>
          <w:rStyle w:val="Hyperlink"/>
          <w:color w:val="BF8F00" w:themeColor="accent4" w:themeShade="BF"/>
          <w:bdr w:val="none" w:sz="0" w:space="0" w:color="auto" w:frame="1"/>
        </w:rPr>
        <w:t>know</w:t>
      </w:r>
      <w:proofErr w:type="spellEnd"/>
      <w:r w:rsidRPr="00C27FF4">
        <w:rPr>
          <w:color w:val="BF8F00" w:themeColor="accent4" w:themeShade="BF"/>
        </w:rPr>
        <w:fldChar w:fldCharType="end"/>
      </w:r>
      <w:r w:rsidRPr="00C27FF4">
        <w:rPr>
          <w:color w:val="BF8F00" w:themeColor="accent4" w:themeShade="BF"/>
        </w:rPr>
        <w:t> that I shall inherit it?</w:t>
      </w:r>
    </w:p>
    <w:p w14:paraId="31C5885C" w14:textId="77777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9 </w:t>
      </w:r>
      <w:r w:rsidRPr="00C27FF4">
        <w:rPr>
          <w:color w:val="BF8F00" w:themeColor="accent4" w:themeShade="BF"/>
        </w:rPr>
        <w:t xml:space="preserve">And he said unto him, Take me </w:t>
      </w:r>
      <w:proofErr w:type="gramStart"/>
      <w:r w:rsidRPr="00C27FF4">
        <w:rPr>
          <w:color w:val="BF8F00" w:themeColor="accent4" w:themeShade="BF"/>
        </w:rPr>
        <w:t>an</w:t>
      </w:r>
      <w:proofErr w:type="gramEnd"/>
      <w:r w:rsidRPr="00C27FF4">
        <w:rPr>
          <w:color w:val="BF8F00" w:themeColor="accent4" w:themeShade="BF"/>
        </w:rPr>
        <w:t xml:space="preserve"> heifer of three years old, and a she goat of three years old, and a ram of three years old, and a turtledove, and a young pigeon.</w:t>
      </w:r>
    </w:p>
    <w:p w14:paraId="020CF383" w14:textId="77777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10 </w:t>
      </w:r>
      <w:r w:rsidRPr="00C27FF4">
        <w:rPr>
          <w:color w:val="BF8F00" w:themeColor="accent4" w:themeShade="BF"/>
        </w:rPr>
        <w:t>And he took unto him all these, and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"https://www.churchofjesuschrist.org/study/scriptures/ot/gen/15?lang=eng" \l "note10a"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a</w:t>
      </w:r>
      <w:r w:rsidRPr="00C27FF4">
        <w:rPr>
          <w:rStyle w:val="Hyperlink"/>
          <w:color w:val="BF8F00" w:themeColor="accent4" w:themeShade="BF"/>
          <w:bdr w:val="none" w:sz="0" w:space="0" w:color="auto" w:frame="1"/>
        </w:rPr>
        <w:t>divided</w:t>
      </w:r>
      <w:proofErr w:type="spellEnd"/>
      <w:r w:rsidRPr="00C27FF4">
        <w:rPr>
          <w:color w:val="BF8F00" w:themeColor="accent4" w:themeShade="BF"/>
        </w:rPr>
        <w:fldChar w:fldCharType="end"/>
      </w:r>
      <w:r w:rsidRPr="00C27FF4">
        <w:rPr>
          <w:color w:val="BF8F00" w:themeColor="accent4" w:themeShade="BF"/>
        </w:rPr>
        <w:t> them in the midst, and laid each piece one against another: but the birds divided he not.</w:t>
      </w:r>
    </w:p>
    <w:p w14:paraId="45E6A402" w14:textId="77777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11 </w:t>
      </w:r>
      <w:r w:rsidRPr="00C27FF4">
        <w:rPr>
          <w:color w:val="BF8F00" w:themeColor="accent4" w:themeShade="BF"/>
        </w:rPr>
        <w:t xml:space="preserve">And when the fowls came down upon the </w:t>
      </w:r>
      <w:proofErr w:type="spellStart"/>
      <w:r w:rsidRPr="00C27FF4">
        <w:rPr>
          <w:color w:val="BF8F00" w:themeColor="accent4" w:themeShade="BF"/>
        </w:rPr>
        <w:t>carcases</w:t>
      </w:r>
      <w:proofErr w:type="spellEnd"/>
      <w:r w:rsidRPr="00C27FF4">
        <w:rPr>
          <w:color w:val="BF8F00" w:themeColor="accent4" w:themeShade="BF"/>
        </w:rPr>
        <w:t>, Abram drove them away.</w:t>
      </w:r>
    </w:p>
    <w:p w14:paraId="3C2EBC24" w14:textId="169FD083" w:rsidR="00283BA0"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12 </w:t>
      </w:r>
      <w:r w:rsidRPr="00C27FF4">
        <w:rPr>
          <w:color w:val="BF8F00" w:themeColor="accent4" w:themeShade="BF"/>
        </w:rPr>
        <w:t>And when the sun was going down, a deep sleep fell upon Abram; and, lo, an horror of great </w:t>
      </w:r>
      <w:hyperlink r:id="rId259" w:anchor="note12a" w:history="1">
        <w:proofErr w:type="spellStart"/>
        <w:r w:rsidRPr="00C27FF4">
          <w:rPr>
            <w:rStyle w:val="Hyperlink"/>
            <w:i/>
            <w:iCs/>
            <w:color w:val="BF8F00" w:themeColor="accent4" w:themeShade="BF"/>
            <w:bdr w:val="none" w:sz="0" w:space="0" w:color="auto" w:frame="1"/>
            <w:vertAlign w:val="superscript"/>
          </w:rPr>
          <w:t>a</w:t>
        </w:r>
        <w:r w:rsidRPr="00C27FF4">
          <w:rPr>
            <w:rStyle w:val="Hyperlink"/>
            <w:color w:val="BF8F00" w:themeColor="accent4" w:themeShade="BF"/>
            <w:bdr w:val="none" w:sz="0" w:space="0" w:color="auto" w:frame="1"/>
          </w:rPr>
          <w:t>darkness</w:t>
        </w:r>
        <w:proofErr w:type="spellEnd"/>
      </w:hyperlink>
      <w:r w:rsidRPr="00C27FF4">
        <w:rPr>
          <w:color w:val="BF8F00" w:themeColor="accent4" w:themeShade="BF"/>
        </w:rPr>
        <w:t> fell upon him.</w:t>
      </w:r>
    </w:p>
    <w:p w14:paraId="0C0EDFD3" w14:textId="31AD57E7" w:rsidR="00333FE5" w:rsidRDefault="00333FE5" w:rsidP="00283BA0">
      <w:pPr>
        <w:pStyle w:val="verse"/>
        <w:shd w:val="clear" w:color="auto" w:fill="FFFFFF"/>
        <w:spacing w:before="0" w:beforeAutospacing="0" w:after="0" w:afterAutospacing="0"/>
        <w:textAlignment w:val="baseline"/>
        <w:rPr>
          <w:color w:val="BF8F00" w:themeColor="accent4" w:themeShade="BF"/>
        </w:rPr>
      </w:pPr>
    </w:p>
    <w:p w14:paraId="67920EBD" w14:textId="77777777" w:rsidR="00333FE5" w:rsidRPr="00DB46B7" w:rsidRDefault="00333FE5" w:rsidP="00333FE5">
      <w:pPr>
        <w:spacing w:after="0" w:line="240" w:lineRule="auto"/>
        <w:textAlignment w:val="baseline"/>
        <w:outlineLvl w:val="2"/>
        <w:rPr>
          <w:rFonts w:ascii="Times New Roman" w:eastAsia="Times New Roman" w:hAnsi="Times New Roman" w:cs="Times New Roman"/>
          <w:b/>
          <w:bCs/>
          <w:color w:val="7030A0"/>
          <w:sz w:val="24"/>
          <w:szCs w:val="24"/>
        </w:rPr>
      </w:pPr>
      <w:r w:rsidRPr="00DB46B7">
        <w:rPr>
          <w:rFonts w:ascii="Times New Roman" w:eastAsia="Times New Roman" w:hAnsi="Times New Roman" w:cs="Times New Roman"/>
          <w:b/>
          <w:bCs/>
          <w:color w:val="7030A0"/>
          <w:sz w:val="24"/>
          <w:szCs w:val="24"/>
        </w:rPr>
        <w:t>(5-11) </w:t>
      </w:r>
      <w:hyperlink r:id="rId260" w:anchor="p12" w:history="1">
        <w:r w:rsidRPr="00DB46B7">
          <w:rPr>
            <w:rFonts w:ascii="Times New Roman" w:eastAsia="Times New Roman" w:hAnsi="Times New Roman" w:cs="Times New Roman"/>
            <w:b/>
            <w:bCs/>
            <w:color w:val="7030A0"/>
            <w:sz w:val="24"/>
            <w:szCs w:val="24"/>
            <w:bdr w:val="none" w:sz="0" w:space="0" w:color="auto" w:frame="1"/>
          </w:rPr>
          <w:t>Genesis 15:12</w:t>
        </w:r>
      </w:hyperlink>
      <w:r w:rsidRPr="00DB46B7">
        <w:rPr>
          <w:rFonts w:ascii="Times New Roman" w:eastAsia="Times New Roman" w:hAnsi="Times New Roman" w:cs="Times New Roman"/>
          <w:b/>
          <w:bCs/>
          <w:color w:val="7030A0"/>
          <w:sz w:val="24"/>
          <w:szCs w:val="24"/>
        </w:rPr>
        <w:t>. A Horror of Great Darkness Fell upon Him</w:t>
      </w:r>
    </w:p>
    <w:p w14:paraId="694C44BF" w14:textId="77777777" w:rsidR="00333FE5" w:rsidRPr="00DB46B7" w:rsidRDefault="00333FE5" w:rsidP="00333FE5">
      <w:pPr>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For an interesting parallel to the experience Abraham had at the beginning of his vision, read </w:t>
      </w:r>
      <w:hyperlink r:id="rId261" w:anchor="p14" w:history="1">
        <w:r w:rsidRPr="00DB46B7">
          <w:rPr>
            <w:rFonts w:ascii="Times New Roman" w:eastAsia="Times New Roman" w:hAnsi="Times New Roman" w:cs="Times New Roman"/>
            <w:color w:val="7030A0"/>
            <w:sz w:val="24"/>
            <w:szCs w:val="24"/>
            <w:bdr w:val="none" w:sz="0" w:space="0" w:color="auto" w:frame="1"/>
          </w:rPr>
          <w:t>Joseph Smith—History 1:14–16</w:t>
        </w:r>
      </w:hyperlink>
      <w:r w:rsidRPr="00DB46B7">
        <w:rPr>
          <w:rFonts w:ascii="Times New Roman" w:eastAsia="Times New Roman" w:hAnsi="Times New Roman" w:cs="Times New Roman"/>
          <w:color w:val="7030A0"/>
          <w:sz w:val="24"/>
          <w:szCs w:val="24"/>
        </w:rPr>
        <w:t>.</w:t>
      </w:r>
    </w:p>
    <w:p w14:paraId="6211FFE0" w14:textId="77777777" w:rsidR="00333FE5" w:rsidRPr="00C27FF4" w:rsidRDefault="00333FE5" w:rsidP="00283BA0">
      <w:pPr>
        <w:pStyle w:val="verse"/>
        <w:shd w:val="clear" w:color="auto" w:fill="FFFFFF"/>
        <w:spacing w:before="0" w:beforeAutospacing="0" w:after="0" w:afterAutospacing="0"/>
        <w:textAlignment w:val="baseline"/>
        <w:rPr>
          <w:color w:val="BF8F00" w:themeColor="accent4" w:themeShade="BF"/>
        </w:rPr>
      </w:pPr>
    </w:p>
    <w:p w14:paraId="67F492A2" w14:textId="77777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lastRenderedPageBreak/>
        <w:t>13 </w:t>
      </w:r>
      <w:r w:rsidRPr="00C27FF4">
        <w:rPr>
          <w:color w:val="BF8F00" w:themeColor="accent4" w:themeShade="BF"/>
        </w:rPr>
        <w:t>And he said unto Abram, Know of a surety that thy seed shall be a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"https://www.churchofjesuschrist.org/study/scriptures/ot/gen/15?lang=eng" \l "note13a"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a</w:t>
      </w:r>
      <w:r w:rsidRPr="00C27FF4">
        <w:rPr>
          <w:rStyle w:val="Hyperlink"/>
          <w:color w:val="BF8F00" w:themeColor="accent4" w:themeShade="BF"/>
          <w:bdr w:val="none" w:sz="0" w:space="0" w:color="auto" w:frame="1"/>
        </w:rPr>
        <w:t>stranger</w:t>
      </w:r>
      <w:proofErr w:type="spellEnd"/>
      <w:r w:rsidRPr="00C27FF4">
        <w:rPr>
          <w:color w:val="BF8F00" w:themeColor="accent4" w:themeShade="BF"/>
        </w:rPr>
        <w:fldChar w:fldCharType="end"/>
      </w:r>
      <w:r w:rsidRPr="00C27FF4">
        <w:rPr>
          <w:color w:val="BF8F00" w:themeColor="accent4" w:themeShade="BF"/>
        </w:rPr>
        <w:t> in a land </w:t>
      </w:r>
      <w:r w:rsidRPr="00C27FF4">
        <w:rPr>
          <w:rStyle w:val="clarity-word"/>
          <w:i/>
          <w:iCs/>
          <w:color w:val="BF8F00" w:themeColor="accent4" w:themeShade="BF"/>
          <w:bdr w:val="none" w:sz="0" w:space="0" w:color="auto" w:frame="1"/>
        </w:rPr>
        <w:t>that is</w:t>
      </w:r>
      <w:r w:rsidRPr="00C27FF4">
        <w:rPr>
          <w:color w:val="BF8F00" w:themeColor="accent4" w:themeShade="BF"/>
        </w:rPr>
        <w:t> not theirs, and shall serve them; and they shall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"https://www.churchofjesuschrist.org/study/scriptures/ot/gen/15?lang=eng" \l "note13b"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b</w:t>
      </w:r>
      <w:r w:rsidRPr="00C27FF4">
        <w:rPr>
          <w:rStyle w:val="Hyperlink"/>
          <w:color w:val="BF8F00" w:themeColor="accent4" w:themeShade="BF"/>
          <w:bdr w:val="none" w:sz="0" w:space="0" w:color="auto" w:frame="1"/>
        </w:rPr>
        <w:t>afflict</w:t>
      </w:r>
      <w:proofErr w:type="spellEnd"/>
      <w:r w:rsidRPr="00C27FF4">
        <w:rPr>
          <w:color w:val="BF8F00" w:themeColor="accent4" w:themeShade="BF"/>
        </w:rPr>
        <w:fldChar w:fldCharType="end"/>
      </w:r>
      <w:r w:rsidRPr="00C27FF4">
        <w:rPr>
          <w:color w:val="BF8F00" w:themeColor="accent4" w:themeShade="BF"/>
        </w:rPr>
        <w:t> them four hundred years;</w:t>
      </w:r>
    </w:p>
    <w:p w14:paraId="2CAA3DB9" w14:textId="77777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14 </w:t>
      </w:r>
      <w:r w:rsidRPr="00C27FF4">
        <w:rPr>
          <w:color w:val="BF8F00" w:themeColor="accent4" w:themeShade="BF"/>
        </w:rPr>
        <w:t>And also that nation, whom they shall serve, will I judge: and afterward shall they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"https://www.churchofjesuschrist.org/study/scriptures/ot/gen/15?lang=eng" \l "note14a"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a</w:t>
      </w:r>
      <w:r w:rsidRPr="00C27FF4">
        <w:rPr>
          <w:rStyle w:val="Hyperlink"/>
          <w:color w:val="BF8F00" w:themeColor="accent4" w:themeShade="BF"/>
          <w:bdr w:val="none" w:sz="0" w:space="0" w:color="auto" w:frame="1"/>
        </w:rPr>
        <w:t>come</w:t>
      </w:r>
      <w:proofErr w:type="spellEnd"/>
      <w:r w:rsidRPr="00C27FF4">
        <w:rPr>
          <w:color w:val="BF8F00" w:themeColor="accent4" w:themeShade="BF"/>
        </w:rPr>
        <w:fldChar w:fldCharType="end"/>
      </w:r>
      <w:r w:rsidRPr="00C27FF4">
        <w:rPr>
          <w:color w:val="BF8F00" w:themeColor="accent4" w:themeShade="BF"/>
        </w:rPr>
        <w:t> out with great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"https://www.churchofjesuschrist.org/study/scriptures/ot/gen/15?lang=eng" \l "note14b"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b</w:t>
      </w:r>
      <w:r w:rsidRPr="00C27FF4">
        <w:rPr>
          <w:rStyle w:val="Hyperlink"/>
          <w:color w:val="BF8F00" w:themeColor="accent4" w:themeShade="BF"/>
          <w:bdr w:val="none" w:sz="0" w:space="0" w:color="auto" w:frame="1"/>
        </w:rPr>
        <w:t>substance</w:t>
      </w:r>
      <w:proofErr w:type="spellEnd"/>
      <w:r w:rsidRPr="00C27FF4">
        <w:rPr>
          <w:color w:val="BF8F00" w:themeColor="accent4" w:themeShade="BF"/>
        </w:rPr>
        <w:fldChar w:fldCharType="end"/>
      </w:r>
      <w:r w:rsidRPr="00C27FF4">
        <w:rPr>
          <w:color w:val="BF8F00" w:themeColor="accent4" w:themeShade="BF"/>
        </w:rPr>
        <w:t>.</w:t>
      </w:r>
    </w:p>
    <w:p w14:paraId="1A0EB920" w14:textId="77777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15 </w:t>
      </w:r>
      <w:r w:rsidRPr="00C27FF4">
        <w:rPr>
          <w:color w:val="BF8F00" w:themeColor="accent4" w:themeShade="BF"/>
        </w:rPr>
        <w:t>And thou shalt go to thy fathers in peace; thou shalt be buried in a good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"https://www.churchofjesuschrist.org/study/scriptures/ot/gen/15?lang=eng" \l "note15a"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a</w:t>
      </w:r>
      <w:r w:rsidRPr="00C27FF4">
        <w:rPr>
          <w:rStyle w:val="Hyperlink"/>
          <w:color w:val="BF8F00" w:themeColor="accent4" w:themeShade="BF"/>
          <w:bdr w:val="none" w:sz="0" w:space="0" w:color="auto" w:frame="1"/>
        </w:rPr>
        <w:t>old</w:t>
      </w:r>
      <w:proofErr w:type="spellEnd"/>
      <w:r w:rsidRPr="00C27FF4">
        <w:rPr>
          <w:color w:val="BF8F00" w:themeColor="accent4" w:themeShade="BF"/>
        </w:rPr>
        <w:fldChar w:fldCharType="end"/>
      </w:r>
      <w:r w:rsidRPr="00C27FF4">
        <w:rPr>
          <w:color w:val="BF8F00" w:themeColor="accent4" w:themeShade="BF"/>
        </w:rPr>
        <w:t> age.</w:t>
      </w:r>
    </w:p>
    <w:p w14:paraId="41E0CF13" w14:textId="1AAD965C" w:rsidR="00283BA0"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16 </w:t>
      </w:r>
      <w:r w:rsidRPr="00C27FF4">
        <w:rPr>
          <w:color w:val="BF8F00" w:themeColor="accent4" w:themeShade="BF"/>
        </w:rPr>
        <w:t>But in the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"https://www.churchofjesuschrist.org/study/scriptures/ot/gen/15?lang=eng" \l "note16a"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a</w:t>
      </w:r>
      <w:r w:rsidRPr="00C27FF4">
        <w:rPr>
          <w:rStyle w:val="Hyperlink"/>
          <w:color w:val="BF8F00" w:themeColor="accent4" w:themeShade="BF"/>
          <w:bdr w:val="none" w:sz="0" w:space="0" w:color="auto" w:frame="1"/>
        </w:rPr>
        <w:t>fourth</w:t>
      </w:r>
      <w:proofErr w:type="spellEnd"/>
      <w:r w:rsidRPr="00C27FF4">
        <w:rPr>
          <w:color w:val="BF8F00" w:themeColor="accent4" w:themeShade="BF"/>
        </w:rPr>
        <w:fldChar w:fldCharType="end"/>
      </w:r>
      <w:r w:rsidRPr="00C27FF4">
        <w:rPr>
          <w:color w:val="BF8F00" w:themeColor="accent4" w:themeShade="BF"/>
        </w:rPr>
        <w:t> generation they shall come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"https://www.churchofjesuschrist.org/study/scriptures/ot/gen/15?lang=eng" \l "note16b"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b</w:t>
      </w:r>
      <w:r w:rsidRPr="00C27FF4">
        <w:rPr>
          <w:rStyle w:val="Hyperlink"/>
          <w:color w:val="BF8F00" w:themeColor="accent4" w:themeShade="BF"/>
          <w:bdr w:val="none" w:sz="0" w:space="0" w:color="auto" w:frame="1"/>
        </w:rPr>
        <w:t>hither</w:t>
      </w:r>
      <w:proofErr w:type="spellEnd"/>
      <w:r w:rsidRPr="00C27FF4">
        <w:rPr>
          <w:color w:val="BF8F00" w:themeColor="accent4" w:themeShade="BF"/>
        </w:rPr>
        <w:fldChar w:fldCharType="end"/>
      </w:r>
      <w:r w:rsidRPr="00C27FF4">
        <w:rPr>
          <w:color w:val="BF8F00" w:themeColor="accent4" w:themeShade="BF"/>
        </w:rPr>
        <w:t> again: for the iniquity of the Amorites </w:t>
      </w:r>
      <w:r w:rsidRPr="00C27FF4">
        <w:rPr>
          <w:rStyle w:val="clarity-word"/>
          <w:i/>
          <w:iCs/>
          <w:color w:val="BF8F00" w:themeColor="accent4" w:themeShade="BF"/>
          <w:bdr w:val="none" w:sz="0" w:space="0" w:color="auto" w:frame="1"/>
        </w:rPr>
        <w:t>is</w:t>
      </w:r>
      <w:r w:rsidRPr="00C27FF4">
        <w:rPr>
          <w:color w:val="BF8F00" w:themeColor="accent4" w:themeShade="BF"/>
        </w:rPr>
        <w:t> not yet </w:t>
      </w:r>
      <w:hyperlink r:id="rId262" w:anchor="note16c" w:history="1">
        <w:proofErr w:type="spellStart"/>
        <w:r w:rsidRPr="00C27FF4">
          <w:rPr>
            <w:rStyle w:val="Hyperlink"/>
            <w:i/>
            <w:iCs/>
            <w:color w:val="BF8F00" w:themeColor="accent4" w:themeShade="BF"/>
            <w:bdr w:val="none" w:sz="0" w:space="0" w:color="auto" w:frame="1"/>
            <w:vertAlign w:val="superscript"/>
          </w:rPr>
          <w:t>c</w:t>
        </w:r>
        <w:r w:rsidRPr="00C27FF4">
          <w:rPr>
            <w:rStyle w:val="Hyperlink"/>
            <w:color w:val="BF8F00" w:themeColor="accent4" w:themeShade="BF"/>
            <w:bdr w:val="none" w:sz="0" w:space="0" w:color="auto" w:frame="1"/>
          </w:rPr>
          <w:t>full</w:t>
        </w:r>
        <w:proofErr w:type="spellEnd"/>
      </w:hyperlink>
      <w:r w:rsidRPr="00C27FF4">
        <w:rPr>
          <w:color w:val="BF8F00" w:themeColor="accent4" w:themeShade="BF"/>
        </w:rPr>
        <w:t>.</w:t>
      </w:r>
    </w:p>
    <w:p w14:paraId="106E0624" w14:textId="77777777" w:rsidR="00333FE5" w:rsidRPr="00C27FF4" w:rsidRDefault="00333FE5" w:rsidP="00283BA0">
      <w:pPr>
        <w:pStyle w:val="verse"/>
        <w:shd w:val="clear" w:color="auto" w:fill="FFFFFF"/>
        <w:spacing w:before="0" w:beforeAutospacing="0" w:after="0" w:afterAutospacing="0"/>
        <w:textAlignment w:val="baseline"/>
        <w:rPr>
          <w:color w:val="BF8F00" w:themeColor="accent4" w:themeShade="BF"/>
        </w:rPr>
      </w:pPr>
    </w:p>
    <w:p w14:paraId="656FA991" w14:textId="77777777" w:rsidR="00333FE5" w:rsidRPr="00DB46B7" w:rsidRDefault="00333FE5" w:rsidP="00333FE5">
      <w:pPr>
        <w:spacing w:after="0" w:line="240" w:lineRule="auto"/>
        <w:textAlignment w:val="baseline"/>
        <w:outlineLvl w:val="2"/>
        <w:rPr>
          <w:rFonts w:ascii="Times New Roman" w:eastAsia="Times New Roman" w:hAnsi="Times New Roman" w:cs="Times New Roman"/>
          <w:b/>
          <w:bCs/>
          <w:color w:val="7030A0"/>
          <w:sz w:val="24"/>
          <w:szCs w:val="24"/>
        </w:rPr>
      </w:pPr>
      <w:r w:rsidRPr="00DB46B7">
        <w:rPr>
          <w:rFonts w:ascii="Times New Roman" w:eastAsia="Times New Roman" w:hAnsi="Times New Roman" w:cs="Times New Roman"/>
          <w:b/>
          <w:bCs/>
          <w:color w:val="7030A0"/>
          <w:sz w:val="24"/>
          <w:szCs w:val="24"/>
        </w:rPr>
        <w:t>(5-12) </w:t>
      </w:r>
      <w:hyperlink r:id="rId263" w:anchor="p13" w:history="1">
        <w:r w:rsidRPr="00DB46B7">
          <w:rPr>
            <w:rFonts w:ascii="Times New Roman" w:eastAsia="Times New Roman" w:hAnsi="Times New Roman" w:cs="Times New Roman"/>
            <w:b/>
            <w:bCs/>
            <w:color w:val="7030A0"/>
            <w:sz w:val="24"/>
            <w:szCs w:val="24"/>
            <w:bdr w:val="none" w:sz="0" w:space="0" w:color="auto" w:frame="1"/>
          </w:rPr>
          <w:t>Genesis 15:13–16</w:t>
        </w:r>
      </w:hyperlink>
      <w:r w:rsidRPr="00DB46B7">
        <w:rPr>
          <w:rFonts w:ascii="Times New Roman" w:eastAsia="Times New Roman" w:hAnsi="Times New Roman" w:cs="Times New Roman"/>
          <w:b/>
          <w:bCs/>
          <w:color w:val="7030A0"/>
          <w:sz w:val="24"/>
          <w:szCs w:val="24"/>
        </w:rPr>
        <w:t>. For the Iniquity of the Amorites Is Not Yet Full</w:t>
      </w:r>
    </w:p>
    <w:p w14:paraId="07C90D99" w14:textId="77777777" w:rsidR="00333FE5" w:rsidRPr="00DB46B7" w:rsidRDefault="00333FE5" w:rsidP="00333FE5">
      <w:pPr>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In this prophecy about the future captivity of Israel, the Lord gives an important clue to why He later would command the Israelites to utterly destroy any Canaanites living in the land of promise (see </w:t>
      </w:r>
      <w:hyperlink r:id="rId264" w:anchor="p1" w:history="1">
        <w:r w:rsidRPr="00DB46B7">
          <w:rPr>
            <w:rFonts w:ascii="Times New Roman" w:eastAsia="Times New Roman" w:hAnsi="Times New Roman" w:cs="Times New Roman"/>
            <w:color w:val="7030A0"/>
            <w:sz w:val="24"/>
            <w:szCs w:val="24"/>
            <w:bdr w:val="none" w:sz="0" w:space="0" w:color="auto" w:frame="1"/>
          </w:rPr>
          <w:t>Deuteronomy 7:1–2</w:t>
        </w:r>
      </w:hyperlink>
      <w:r w:rsidRPr="00DB46B7">
        <w:rPr>
          <w:rFonts w:ascii="Times New Roman" w:eastAsia="Times New Roman" w:hAnsi="Times New Roman" w:cs="Times New Roman"/>
          <w:color w:val="7030A0"/>
          <w:sz w:val="24"/>
          <w:szCs w:val="24"/>
        </w:rPr>
        <w:t>; </w:t>
      </w:r>
      <w:hyperlink r:id="rId265" w:anchor="p16" w:history="1">
        <w:r w:rsidRPr="00DB46B7">
          <w:rPr>
            <w:rFonts w:ascii="Times New Roman" w:eastAsia="Times New Roman" w:hAnsi="Times New Roman" w:cs="Times New Roman"/>
            <w:color w:val="7030A0"/>
            <w:sz w:val="24"/>
            <w:szCs w:val="24"/>
            <w:bdr w:val="none" w:sz="0" w:space="0" w:color="auto" w:frame="1"/>
          </w:rPr>
          <w:t>20:16–18</w:t>
        </w:r>
      </w:hyperlink>
      <w:r w:rsidRPr="00DB46B7">
        <w:rPr>
          <w:rFonts w:ascii="Times New Roman" w:eastAsia="Times New Roman" w:hAnsi="Times New Roman" w:cs="Times New Roman"/>
          <w:color w:val="7030A0"/>
          <w:sz w:val="24"/>
          <w:szCs w:val="24"/>
        </w:rPr>
        <w:t xml:space="preserve">). Evidently by that time their iniquity had become </w:t>
      </w:r>
      <w:proofErr w:type="gramStart"/>
      <w:r w:rsidRPr="00DB46B7">
        <w:rPr>
          <w:rFonts w:ascii="Times New Roman" w:eastAsia="Times New Roman" w:hAnsi="Times New Roman" w:cs="Times New Roman"/>
          <w:color w:val="7030A0"/>
          <w:sz w:val="24"/>
          <w:szCs w:val="24"/>
        </w:rPr>
        <w:t>full</w:t>
      </w:r>
      <w:proofErr w:type="gramEnd"/>
      <w:r w:rsidRPr="00DB46B7">
        <w:rPr>
          <w:rFonts w:ascii="Times New Roman" w:eastAsia="Times New Roman" w:hAnsi="Times New Roman" w:cs="Times New Roman"/>
          <w:color w:val="7030A0"/>
          <w:sz w:val="24"/>
          <w:szCs w:val="24"/>
        </w:rPr>
        <w:t xml:space="preserve"> and they were therefore ripe for destruction.</w:t>
      </w:r>
    </w:p>
    <w:p w14:paraId="471B6BF7" w14:textId="0209C437" w:rsidR="00333FE5" w:rsidRDefault="00333FE5" w:rsidP="00333FE5">
      <w:pPr>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For a full discussion of the destruction of the Canaanites, see </w:t>
      </w:r>
      <w:hyperlink r:id="rId266" w:history="1">
        <w:r w:rsidRPr="00DB46B7">
          <w:rPr>
            <w:rFonts w:ascii="Times New Roman" w:eastAsia="Times New Roman" w:hAnsi="Times New Roman" w:cs="Times New Roman"/>
            <w:color w:val="7030A0"/>
            <w:sz w:val="24"/>
            <w:szCs w:val="24"/>
            <w:bdr w:val="none" w:sz="0" w:space="0" w:color="auto" w:frame="1"/>
          </w:rPr>
          <w:t>Reading 19-15</w:t>
        </w:r>
      </w:hyperlink>
      <w:r w:rsidRPr="00DB46B7">
        <w:rPr>
          <w:rFonts w:ascii="Times New Roman" w:eastAsia="Times New Roman" w:hAnsi="Times New Roman" w:cs="Times New Roman"/>
          <w:color w:val="7030A0"/>
          <w:sz w:val="24"/>
          <w:szCs w:val="24"/>
        </w:rPr>
        <w:t>.</w:t>
      </w:r>
    </w:p>
    <w:p w14:paraId="4BB93185" w14:textId="77777777" w:rsidR="00333FE5" w:rsidRPr="00DB46B7" w:rsidRDefault="00333FE5" w:rsidP="00333FE5">
      <w:pPr>
        <w:spacing w:after="0" w:line="240" w:lineRule="auto"/>
        <w:textAlignment w:val="baseline"/>
        <w:rPr>
          <w:rFonts w:ascii="Times New Roman" w:eastAsia="Times New Roman" w:hAnsi="Times New Roman" w:cs="Times New Roman"/>
          <w:color w:val="7030A0"/>
          <w:sz w:val="24"/>
          <w:szCs w:val="24"/>
        </w:rPr>
      </w:pPr>
    </w:p>
    <w:p w14:paraId="6874EC8F" w14:textId="77777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17 </w:t>
      </w:r>
      <w:r w:rsidRPr="00C27FF4">
        <w:rPr>
          <w:color w:val="BF8F00" w:themeColor="accent4" w:themeShade="BF"/>
        </w:rPr>
        <w:t>And it came to pass, that, when the sun went down, and it was dark, behold a smoking furnace, and a burning lamp that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"https://www.churchofjesuschrist.org/study/scriptures/ot/gen/15?lang=eng" \l "note17a"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a</w:t>
      </w:r>
      <w:r w:rsidRPr="00C27FF4">
        <w:rPr>
          <w:rStyle w:val="Hyperlink"/>
          <w:color w:val="BF8F00" w:themeColor="accent4" w:themeShade="BF"/>
          <w:bdr w:val="none" w:sz="0" w:space="0" w:color="auto" w:frame="1"/>
        </w:rPr>
        <w:t>passed</w:t>
      </w:r>
      <w:proofErr w:type="spellEnd"/>
      <w:r w:rsidRPr="00C27FF4">
        <w:rPr>
          <w:color w:val="BF8F00" w:themeColor="accent4" w:themeShade="BF"/>
        </w:rPr>
        <w:fldChar w:fldCharType="end"/>
      </w:r>
      <w:r w:rsidRPr="00C27FF4">
        <w:rPr>
          <w:color w:val="BF8F00" w:themeColor="accent4" w:themeShade="BF"/>
        </w:rPr>
        <w:t> between those pieces.</w:t>
      </w:r>
    </w:p>
    <w:p w14:paraId="68A40FED" w14:textId="77777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18 </w:t>
      </w:r>
      <w:r w:rsidRPr="00C27FF4">
        <w:rPr>
          <w:color w:val="BF8F00" w:themeColor="accent4" w:themeShade="BF"/>
        </w:rPr>
        <w:t>In the same day the </w:t>
      </w:r>
      <w:r w:rsidRPr="00C27FF4">
        <w:rPr>
          <w:rStyle w:val="small-caps"/>
          <w:smallCaps/>
          <w:color w:val="BF8F00" w:themeColor="accent4" w:themeShade="BF"/>
          <w:bdr w:val="none" w:sz="0" w:space="0" w:color="auto" w:frame="1"/>
        </w:rPr>
        <w:t>Lord</w:t>
      </w:r>
      <w:r w:rsidRPr="00C27FF4">
        <w:rPr>
          <w:color w:val="BF8F00" w:themeColor="accent4" w:themeShade="BF"/>
        </w:rPr>
        <w:t> made a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"https://www.churchofjesuschrist.org/study/scriptures/ot/gen/15?lang=eng" \l "note18a"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a</w:t>
      </w:r>
      <w:r w:rsidRPr="00C27FF4">
        <w:rPr>
          <w:rStyle w:val="Hyperlink"/>
          <w:color w:val="BF8F00" w:themeColor="accent4" w:themeShade="BF"/>
          <w:bdr w:val="none" w:sz="0" w:space="0" w:color="auto" w:frame="1"/>
        </w:rPr>
        <w:t>covenant</w:t>
      </w:r>
      <w:proofErr w:type="spellEnd"/>
      <w:r w:rsidRPr="00C27FF4">
        <w:rPr>
          <w:color w:val="BF8F00" w:themeColor="accent4" w:themeShade="BF"/>
        </w:rPr>
        <w:fldChar w:fldCharType="end"/>
      </w:r>
      <w:r w:rsidRPr="00C27FF4">
        <w:rPr>
          <w:color w:val="BF8F00" w:themeColor="accent4" w:themeShade="BF"/>
        </w:rPr>
        <w:t> with Abram, saying, Unto thy seed have I given this </w:t>
      </w:r>
      <w:hyperlink r:id="rId267" w:anchor="note18b" w:history="1">
        <w:r w:rsidRPr="00C27FF4">
          <w:rPr>
            <w:rStyle w:val="Hyperlink"/>
            <w:i/>
            <w:iCs/>
            <w:color w:val="BF8F00" w:themeColor="accent4" w:themeShade="BF"/>
            <w:bdr w:val="none" w:sz="0" w:space="0" w:color="auto" w:frame="1"/>
            <w:vertAlign w:val="superscript"/>
          </w:rPr>
          <w:t>b</w:t>
        </w:r>
        <w:r w:rsidRPr="00C27FF4">
          <w:rPr>
            <w:rStyle w:val="Hyperlink"/>
            <w:color w:val="BF8F00" w:themeColor="accent4" w:themeShade="BF"/>
            <w:bdr w:val="none" w:sz="0" w:space="0" w:color="auto" w:frame="1"/>
          </w:rPr>
          <w:t>land</w:t>
        </w:r>
      </w:hyperlink>
      <w:r w:rsidRPr="00C27FF4">
        <w:rPr>
          <w:color w:val="BF8F00" w:themeColor="accent4" w:themeShade="BF"/>
        </w:rPr>
        <w:t>, from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"https://www.churchofjesuschrist.org/study/scriptures/ot/gen/15?lang=eng" \l "note18c"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c</w:t>
      </w:r>
      <w:r w:rsidRPr="00C27FF4">
        <w:rPr>
          <w:rStyle w:val="Hyperlink"/>
          <w:color w:val="BF8F00" w:themeColor="accent4" w:themeShade="BF"/>
          <w:bdr w:val="none" w:sz="0" w:space="0" w:color="auto" w:frame="1"/>
        </w:rPr>
        <w:t>the</w:t>
      </w:r>
      <w:proofErr w:type="spellEnd"/>
      <w:r w:rsidRPr="00C27FF4">
        <w:rPr>
          <w:rStyle w:val="Hyperlink"/>
          <w:color w:val="BF8F00" w:themeColor="accent4" w:themeShade="BF"/>
          <w:bdr w:val="none" w:sz="0" w:space="0" w:color="auto" w:frame="1"/>
        </w:rPr>
        <w:t xml:space="preserve"> river of Egypt</w:t>
      </w:r>
      <w:r w:rsidRPr="00C27FF4">
        <w:rPr>
          <w:color w:val="BF8F00" w:themeColor="accent4" w:themeShade="BF"/>
        </w:rPr>
        <w:fldChar w:fldCharType="end"/>
      </w:r>
      <w:r w:rsidRPr="00C27FF4">
        <w:rPr>
          <w:color w:val="BF8F00" w:themeColor="accent4" w:themeShade="BF"/>
        </w:rPr>
        <w:t> unto the great river, the river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"https://www.churchofjesuschrist.org/study/scriptures/ot/gen/15?lang=eng" \l "note18d"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d</w:t>
      </w:r>
      <w:r w:rsidRPr="00C27FF4">
        <w:rPr>
          <w:rStyle w:val="Hyperlink"/>
          <w:color w:val="BF8F00" w:themeColor="accent4" w:themeShade="BF"/>
          <w:bdr w:val="none" w:sz="0" w:space="0" w:color="auto" w:frame="1"/>
        </w:rPr>
        <w:t>Euphrates</w:t>
      </w:r>
      <w:proofErr w:type="spellEnd"/>
      <w:r w:rsidRPr="00C27FF4">
        <w:rPr>
          <w:color w:val="BF8F00" w:themeColor="accent4" w:themeShade="BF"/>
        </w:rPr>
        <w:fldChar w:fldCharType="end"/>
      </w:r>
      <w:r w:rsidRPr="00C27FF4">
        <w:rPr>
          <w:color w:val="BF8F00" w:themeColor="accent4" w:themeShade="BF"/>
        </w:rPr>
        <w:t>:</w:t>
      </w:r>
    </w:p>
    <w:p w14:paraId="7903D91A" w14:textId="77777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19 </w:t>
      </w:r>
      <w:r w:rsidRPr="00C27FF4">
        <w:rPr>
          <w:color w:val="BF8F00" w:themeColor="accent4" w:themeShade="BF"/>
        </w:rPr>
        <w:t xml:space="preserve">The Kenites, and the </w:t>
      </w:r>
      <w:proofErr w:type="spellStart"/>
      <w:r w:rsidRPr="00C27FF4">
        <w:rPr>
          <w:color w:val="BF8F00" w:themeColor="accent4" w:themeShade="BF"/>
        </w:rPr>
        <w:t>Kenizzites</w:t>
      </w:r>
      <w:proofErr w:type="spellEnd"/>
      <w:r w:rsidRPr="00C27FF4">
        <w:rPr>
          <w:color w:val="BF8F00" w:themeColor="accent4" w:themeShade="BF"/>
        </w:rPr>
        <w:t xml:space="preserve">, and the </w:t>
      </w:r>
      <w:proofErr w:type="spellStart"/>
      <w:r w:rsidRPr="00C27FF4">
        <w:rPr>
          <w:color w:val="BF8F00" w:themeColor="accent4" w:themeShade="BF"/>
        </w:rPr>
        <w:t>Kadmonites</w:t>
      </w:r>
      <w:proofErr w:type="spellEnd"/>
      <w:r w:rsidRPr="00C27FF4">
        <w:rPr>
          <w:color w:val="BF8F00" w:themeColor="accent4" w:themeShade="BF"/>
        </w:rPr>
        <w:t>,</w:t>
      </w:r>
    </w:p>
    <w:p w14:paraId="23ACAAC4" w14:textId="77777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20 </w:t>
      </w:r>
      <w:r w:rsidRPr="00C27FF4">
        <w:rPr>
          <w:color w:val="BF8F00" w:themeColor="accent4" w:themeShade="BF"/>
        </w:rPr>
        <w:t xml:space="preserve">And the Hittites, and the Perizzites, and the </w:t>
      </w:r>
      <w:proofErr w:type="spellStart"/>
      <w:r w:rsidRPr="00C27FF4">
        <w:rPr>
          <w:color w:val="BF8F00" w:themeColor="accent4" w:themeShade="BF"/>
        </w:rPr>
        <w:t>Rephaims</w:t>
      </w:r>
      <w:proofErr w:type="spellEnd"/>
      <w:r w:rsidRPr="00C27FF4">
        <w:rPr>
          <w:color w:val="BF8F00" w:themeColor="accent4" w:themeShade="BF"/>
        </w:rPr>
        <w:t>,</w:t>
      </w:r>
    </w:p>
    <w:p w14:paraId="300FD602" w14:textId="582CFB40" w:rsidR="004D749B" w:rsidRDefault="00283BA0" w:rsidP="00CE753D">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21 </w:t>
      </w:r>
      <w:r w:rsidRPr="00C27FF4">
        <w:rPr>
          <w:color w:val="BF8F00" w:themeColor="accent4" w:themeShade="BF"/>
        </w:rPr>
        <w:t xml:space="preserve">And the Amorites, and the Canaanites, and the </w:t>
      </w:r>
      <w:proofErr w:type="spellStart"/>
      <w:r w:rsidRPr="00C27FF4">
        <w:rPr>
          <w:color w:val="BF8F00" w:themeColor="accent4" w:themeShade="BF"/>
        </w:rPr>
        <w:t>Girgashites</w:t>
      </w:r>
      <w:proofErr w:type="spellEnd"/>
      <w:r w:rsidRPr="00C27FF4">
        <w:rPr>
          <w:color w:val="BF8F00" w:themeColor="accent4" w:themeShade="BF"/>
        </w:rPr>
        <w:t>, and the Jebusites.</w:t>
      </w:r>
    </w:p>
    <w:p w14:paraId="50AFAD6D" w14:textId="77777777" w:rsidR="00CE753D" w:rsidRPr="00CE753D" w:rsidRDefault="00CE753D" w:rsidP="00CE753D">
      <w:pPr>
        <w:pStyle w:val="verse"/>
        <w:shd w:val="clear" w:color="auto" w:fill="FFFFFF"/>
        <w:spacing w:before="0" w:beforeAutospacing="0" w:after="0" w:afterAutospacing="0"/>
        <w:textAlignment w:val="baseline"/>
        <w:rPr>
          <w:color w:val="BF8F00" w:themeColor="accent4" w:themeShade="BF"/>
        </w:rPr>
      </w:pPr>
    </w:p>
    <w:p w14:paraId="06894D89" w14:textId="77777777" w:rsidR="00D8766E" w:rsidRPr="00DB46B7" w:rsidRDefault="00D8766E" w:rsidP="00D8766E">
      <w:pPr>
        <w:spacing w:after="0" w:line="240" w:lineRule="auto"/>
        <w:textAlignment w:val="baseline"/>
        <w:rPr>
          <w:rFonts w:ascii="Times New Roman" w:eastAsia="Times New Roman" w:hAnsi="Times New Roman" w:cs="Times New Roman"/>
          <w:color w:val="7030A0"/>
          <w:sz w:val="24"/>
          <w:szCs w:val="24"/>
        </w:rPr>
      </w:pPr>
    </w:p>
    <w:p w14:paraId="5900CF86" w14:textId="77777777" w:rsidR="00D8766E" w:rsidRPr="00DB46B7" w:rsidRDefault="00D8766E" w:rsidP="00D8766E">
      <w:pPr>
        <w:spacing w:after="0" w:line="240" w:lineRule="auto"/>
        <w:textAlignment w:val="baseline"/>
        <w:rPr>
          <w:rFonts w:ascii="Times New Roman" w:eastAsia="Times New Roman" w:hAnsi="Times New Roman" w:cs="Times New Roman"/>
          <w:color w:val="7030A0"/>
          <w:sz w:val="24"/>
          <w:szCs w:val="24"/>
        </w:rPr>
      </w:pPr>
    </w:p>
    <w:p w14:paraId="6888F015" w14:textId="77777777" w:rsidR="00D8766E" w:rsidRDefault="00D8766E" w:rsidP="004D749B">
      <w:pPr>
        <w:rPr>
          <w:rFonts w:ascii="Times New Roman" w:hAnsi="Times New Roman" w:cs="Times New Roman"/>
          <w:b/>
          <w:bCs/>
          <w:sz w:val="28"/>
          <w:szCs w:val="28"/>
        </w:rPr>
      </w:pPr>
    </w:p>
    <w:p w14:paraId="74ED6D32" w14:textId="7F8B6F24" w:rsidR="00283BA0" w:rsidRPr="00C27FF4" w:rsidRDefault="00C27FF4" w:rsidP="00283BA0">
      <w:pPr>
        <w:pStyle w:val="title-number"/>
        <w:spacing w:before="0" w:beforeAutospacing="0" w:after="0" w:afterAutospacing="0"/>
        <w:jc w:val="center"/>
        <w:textAlignment w:val="baseline"/>
        <w:rPr>
          <w:rFonts w:ascii="inherit" w:hAnsi="inherit"/>
          <w:caps/>
          <w:color w:val="BF8F00" w:themeColor="accent4" w:themeShade="BF"/>
          <w:spacing w:val="24"/>
          <w:sz w:val="26"/>
          <w:szCs w:val="26"/>
        </w:rPr>
      </w:pPr>
      <w:r w:rsidRPr="00C27FF4">
        <w:rPr>
          <w:rFonts w:ascii="inherit" w:hAnsi="inherit"/>
          <w:caps/>
          <w:color w:val="BF8F00" w:themeColor="accent4" w:themeShade="BF"/>
          <w:spacing w:val="24"/>
          <w:sz w:val="26"/>
          <w:szCs w:val="26"/>
        </w:rPr>
        <w:t xml:space="preserve">Genesis </w:t>
      </w:r>
      <w:r w:rsidR="00283BA0" w:rsidRPr="00C27FF4">
        <w:rPr>
          <w:rFonts w:ascii="inherit" w:hAnsi="inherit"/>
          <w:caps/>
          <w:color w:val="BF8F00" w:themeColor="accent4" w:themeShade="BF"/>
          <w:spacing w:val="24"/>
          <w:sz w:val="26"/>
          <w:szCs w:val="26"/>
        </w:rPr>
        <w:t>CHAPTER 16</w:t>
      </w:r>
    </w:p>
    <w:p w14:paraId="53831BA3" w14:textId="5DD648A9" w:rsidR="00283BA0" w:rsidRPr="00C27FF4" w:rsidRDefault="00283BA0" w:rsidP="00283BA0">
      <w:pPr>
        <w:pStyle w:val="study-summary"/>
        <w:spacing w:before="0" w:beforeAutospacing="0" w:after="0" w:afterAutospacing="0"/>
        <w:textAlignment w:val="baseline"/>
        <w:rPr>
          <w:rFonts w:ascii="Palatino Linotype" w:hAnsi="Palatino Linotype"/>
          <w:i/>
          <w:iCs/>
          <w:color w:val="BF8F00" w:themeColor="accent4" w:themeShade="BF"/>
        </w:rPr>
      </w:pPr>
      <w:r w:rsidRPr="00C27FF4">
        <w:rPr>
          <w:rFonts w:ascii="Palatino Linotype" w:hAnsi="Palatino Linotype"/>
          <w:i/>
          <w:iCs/>
          <w:color w:val="BF8F00" w:themeColor="accent4" w:themeShade="BF"/>
        </w:rPr>
        <w:t>Sarai gives Hagar to Abram as his wife—Hagar flees from Sarai—An angel commands Hagar to return and submit herself to Sarai—Hagar bears Ishmael.</w:t>
      </w:r>
    </w:p>
    <w:p w14:paraId="00AE6A5E" w14:textId="77777777" w:rsidR="00283BA0" w:rsidRPr="00C27FF4" w:rsidRDefault="00283BA0" w:rsidP="00283BA0">
      <w:pPr>
        <w:pStyle w:val="study-summary"/>
        <w:spacing w:before="0" w:beforeAutospacing="0" w:after="0" w:afterAutospacing="0"/>
        <w:textAlignment w:val="baseline"/>
        <w:rPr>
          <w:rFonts w:ascii="Palatino Linotype" w:hAnsi="Palatino Linotype"/>
          <w:i/>
          <w:iCs/>
          <w:color w:val="BF8F00" w:themeColor="accent4" w:themeShade="BF"/>
        </w:rPr>
      </w:pPr>
    </w:p>
    <w:p w14:paraId="67C81B72" w14:textId="77777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1 </w:t>
      </w:r>
      <w:r w:rsidRPr="00C27FF4">
        <w:rPr>
          <w:color w:val="BF8F00" w:themeColor="accent4" w:themeShade="BF"/>
        </w:rPr>
        <w:t>Now Sarai Abram’s wife bare him no children: and she had an handmaid, an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"https://www.churchofjesuschrist.org/study/scriptures/ot/gen/16?lang=eng" \l "note1a"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a</w:t>
      </w:r>
      <w:r w:rsidRPr="00C27FF4">
        <w:rPr>
          <w:rStyle w:val="Hyperlink"/>
          <w:color w:val="BF8F00" w:themeColor="accent4" w:themeShade="BF"/>
          <w:bdr w:val="none" w:sz="0" w:space="0" w:color="auto" w:frame="1"/>
        </w:rPr>
        <w:t>Egyptian</w:t>
      </w:r>
      <w:proofErr w:type="spellEnd"/>
      <w:r w:rsidRPr="00C27FF4">
        <w:rPr>
          <w:color w:val="BF8F00" w:themeColor="accent4" w:themeShade="BF"/>
        </w:rPr>
        <w:fldChar w:fldCharType="end"/>
      </w:r>
      <w:r w:rsidRPr="00C27FF4">
        <w:rPr>
          <w:color w:val="BF8F00" w:themeColor="accent4" w:themeShade="BF"/>
        </w:rPr>
        <w:t>, whose name </w:t>
      </w:r>
      <w:r w:rsidRPr="00C27FF4">
        <w:rPr>
          <w:rStyle w:val="clarity-word"/>
          <w:i/>
          <w:iCs/>
          <w:color w:val="BF8F00" w:themeColor="accent4" w:themeShade="BF"/>
          <w:bdr w:val="none" w:sz="0" w:space="0" w:color="auto" w:frame="1"/>
        </w:rPr>
        <w:t>was</w:t>
      </w:r>
      <w:r w:rsidRPr="00C27FF4">
        <w:rPr>
          <w:color w:val="BF8F00" w:themeColor="accent4" w:themeShade="BF"/>
        </w:rPr>
        <w:t>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"https://www.churchofjesuschrist.org/study/scriptures/ot/gen/16?lang=eng" \l "note1b"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b</w:t>
      </w:r>
      <w:r w:rsidRPr="00C27FF4">
        <w:rPr>
          <w:rStyle w:val="Hyperlink"/>
          <w:color w:val="BF8F00" w:themeColor="accent4" w:themeShade="BF"/>
          <w:bdr w:val="none" w:sz="0" w:space="0" w:color="auto" w:frame="1"/>
        </w:rPr>
        <w:t>Hagar</w:t>
      </w:r>
      <w:proofErr w:type="spellEnd"/>
      <w:r w:rsidRPr="00C27FF4">
        <w:rPr>
          <w:color w:val="BF8F00" w:themeColor="accent4" w:themeShade="BF"/>
        </w:rPr>
        <w:fldChar w:fldCharType="end"/>
      </w:r>
      <w:r w:rsidRPr="00C27FF4">
        <w:rPr>
          <w:color w:val="BF8F00" w:themeColor="accent4" w:themeShade="BF"/>
        </w:rPr>
        <w:t>.</w:t>
      </w:r>
    </w:p>
    <w:p w14:paraId="02D1DF73" w14:textId="77777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2 </w:t>
      </w:r>
      <w:r w:rsidRPr="00C27FF4">
        <w:rPr>
          <w:color w:val="BF8F00" w:themeColor="accent4" w:themeShade="BF"/>
        </w:rPr>
        <w:t>And Sarai said unto Abram, Behold now, the </w:t>
      </w:r>
      <w:r w:rsidRPr="00C27FF4">
        <w:rPr>
          <w:rStyle w:val="small-caps"/>
          <w:smallCaps/>
          <w:color w:val="BF8F00" w:themeColor="accent4" w:themeShade="BF"/>
          <w:bdr w:val="none" w:sz="0" w:space="0" w:color="auto" w:frame="1"/>
        </w:rPr>
        <w:t>Lord</w:t>
      </w:r>
      <w:r w:rsidRPr="00C27FF4">
        <w:rPr>
          <w:color w:val="BF8F00" w:themeColor="accent4" w:themeShade="BF"/>
        </w:rPr>
        <w:t> hath restrained me from bearing: I pray thee, go in unto my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"https://www.churchofjesuschrist.org/study/scriptures/ot/gen/16?lang=eng" \l "note2a"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a</w:t>
      </w:r>
      <w:r w:rsidRPr="00C27FF4">
        <w:rPr>
          <w:rStyle w:val="Hyperlink"/>
          <w:color w:val="BF8F00" w:themeColor="accent4" w:themeShade="BF"/>
          <w:bdr w:val="none" w:sz="0" w:space="0" w:color="auto" w:frame="1"/>
        </w:rPr>
        <w:t>maid</w:t>
      </w:r>
      <w:proofErr w:type="spellEnd"/>
      <w:r w:rsidRPr="00C27FF4">
        <w:rPr>
          <w:color w:val="BF8F00" w:themeColor="accent4" w:themeShade="BF"/>
        </w:rPr>
        <w:fldChar w:fldCharType="end"/>
      </w:r>
      <w:r w:rsidRPr="00C27FF4">
        <w:rPr>
          <w:color w:val="BF8F00" w:themeColor="accent4" w:themeShade="BF"/>
        </w:rPr>
        <w:t>; it may be that I may obtain children by her. And Abram hearkened to the voice of Sarai.</w:t>
      </w:r>
    </w:p>
    <w:p w14:paraId="4875FBFE" w14:textId="040E7F86" w:rsidR="00283BA0"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3 </w:t>
      </w:r>
      <w:r w:rsidRPr="00C27FF4">
        <w:rPr>
          <w:color w:val="BF8F00" w:themeColor="accent4" w:themeShade="BF"/>
        </w:rPr>
        <w:t xml:space="preserve">And Sarai Abram’s wife took Hagar her maid the Egyptian, after Abram had dwelt ten years in the land of </w:t>
      </w:r>
      <w:proofErr w:type="gramStart"/>
      <w:r w:rsidRPr="00C27FF4">
        <w:rPr>
          <w:color w:val="BF8F00" w:themeColor="accent4" w:themeShade="BF"/>
        </w:rPr>
        <w:t>Canaan, and</w:t>
      </w:r>
      <w:proofErr w:type="gramEnd"/>
      <w:r w:rsidRPr="00C27FF4">
        <w:rPr>
          <w:color w:val="BF8F00" w:themeColor="accent4" w:themeShade="BF"/>
        </w:rPr>
        <w:t xml:space="preserve"> gave her to her husband Abram to be his wife.</w:t>
      </w:r>
    </w:p>
    <w:p w14:paraId="3B3EF75F" w14:textId="79A4BA1F" w:rsidR="00C7633B" w:rsidRDefault="00C7633B" w:rsidP="00283BA0">
      <w:pPr>
        <w:pStyle w:val="verse"/>
        <w:shd w:val="clear" w:color="auto" w:fill="FFFFFF"/>
        <w:spacing w:before="0" w:beforeAutospacing="0" w:after="0" w:afterAutospacing="0"/>
        <w:textAlignment w:val="baseline"/>
        <w:rPr>
          <w:color w:val="BF8F00" w:themeColor="accent4" w:themeShade="BF"/>
        </w:rPr>
      </w:pPr>
    </w:p>
    <w:p w14:paraId="3C215364" w14:textId="77777777" w:rsidR="00C7633B" w:rsidRPr="00DB46B7" w:rsidRDefault="00C7633B" w:rsidP="00C7633B">
      <w:pPr>
        <w:spacing w:after="0" w:line="240" w:lineRule="auto"/>
        <w:textAlignment w:val="baseline"/>
        <w:outlineLvl w:val="2"/>
        <w:rPr>
          <w:rFonts w:ascii="Times New Roman" w:eastAsia="Times New Roman" w:hAnsi="Times New Roman" w:cs="Times New Roman"/>
          <w:b/>
          <w:bCs/>
          <w:color w:val="7030A0"/>
          <w:sz w:val="24"/>
          <w:szCs w:val="24"/>
        </w:rPr>
      </w:pPr>
      <w:r w:rsidRPr="00DB46B7">
        <w:rPr>
          <w:rFonts w:ascii="Times New Roman" w:eastAsia="Times New Roman" w:hAnsi="Times New Roman" w:cs="Times New Roman"/>
          <w:b/>
          <w:bCs/>
          <w:color w:val="7030A0"/>
          <w:sz w:val="24"/>
          <w:szCs w:val="24"/>
        </w:rPr>
        <w:t>(5-13) </w:t>
      </w:r>
      <w:hyperlink r:id="rId268" w:anchor="p1" w:history="1">
        <w:r w:rsidRPr="00DB46B7">
          <w:rPr>
            <w:rFonts w:ascii="Times New Roman" w:eastAsia="Times New Roman" w:hAnsi="Times New Roman" w:cs="Times New Roman"/>
            <w:b/>
            <w:bCs/>
            <w:color w:val="7030A0"/>
            <w:sz w:val="24"/>
            <w:szCs w:val="24"/>
            <w:bdr w:val="none" w:sz="0" w:space="0" w:color="auto" w:frame="1"/>
          </w:rPr>
          <w:t>Genesis 16:1–3</w:t>
        </w:r>
      </w:hyperlink>
    </w:p>
    <w:p w14:paraId="6589051C" w14:textId="77777777" w:rsidR="00C7633B" w:rsidRPr="00DB46B7" w:rsidRDefault="00C7633B" w:rsidP="00C7633B">
      <w:pPr>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According to the custom of the time, Sarah’s giving her handmaid, Hagar, to be a wife to Abraham was an expected and logical act (see Clarke, </w:t>
      </w:r>
      <w:r w:rsidRPr="00DB46B7">
        <w:rPr>
          <w:rFonts w:ascii="Times New Roman" w:eastAsia="Times New Roman" w:hAnsi="Times New Roman" w:cs="Times New Roman"/>
          <w:i/>
          <w:iCs/>
          <w:color w:val="7030A0"/>
          <w:sz w:val="24"/>
          <w:szCs w:val="24"/>
          <w:bdr w:val="none" w:sz="0" w:space="0" w:color="auto" w:frame="1"/>
        </w:rPr>
        <w:t>Bible Commentary,</w:t>
      </w:r>
      <w:r w:rsidRPr="00DB46B7">
        <w:rPr>
          <w:rFonts w:ascii="Times New Roman" w:eastAsia="Times New Roman" w:hAnsi="Times New Roman" w:cs="Times New Roman"/>
          <w:color w:val="7030A0"/>
          <w:sz w:val="24"/>
          <w:szCs w:val="24"/>
        </w:rPr>
        <w:t> 1:109–11; </w:t>
      </w:r>
      <w:hyperlink r:id="rId269" w:anchor="p1" w:history="1">
        <w:r w:rsidRPr="00DB46B7">
          <w:rPr>
            <w:rFonts w:ascii="Times New Roman" w:eastAsia="Times New Roman" w:hAnsi="Times New Roman" w:cs="Times New Roman"/>
            <w:color w:val="7030A0"/>
            <w:sz w:val="24"/>
            <w:szCs w:val="24"/>
            <w:bdr w:val="none" w:sz="0" w:space="0" w:color="auto" w:frame="1"/>
          </w:rPr>
          <w:t>D&amp;C 132:1–2, 29–30, 34–35</w:t>
        </w:r>
      </w:hyperlink>
      <w:r w:rsidRPr="00DB46B7">
        <w:rPr>
          <w:rFonts w:ascii="Times New Roman" w:eastAsia="Times New Roman" w:hAnsi="Times New Roman" w:cs="Times New Roman"/>
          <w:color w:val="7030A0"/>
          <w:sz w:val="24"/>
          <w:szCs w:val="24"/>
        </w:rPr>
        <w:t>).</w:t>
      </w:r>
    </w:p>
    <w:p w14:paraId="5495DE95" w14:textId="77777777" w:rsidR="00C7633B" w:rsidRPr="00DB46B7" w:rsidRDefault="00C7633B" w:rsidP="00C7633B">
      <w:pPr>
        <w:spacing w:after="0" w:line="240" w:lineRule="auto"/>
        <w:textAlignment w:val="baseline"/>
        <w:rPr>
          <w:rFonts w:ascii="Times New Roman" w:eastAsia="Times New Roman" w:hAnsi="Times New Roman" w:cs="Times New Roman"/>
          <w:color w:val="7030A0"/>
          <w:sz w:val="24"/>
          <w:szCs w:val="24"/>
        </w:rPr>
      </w:pPr>
    </w:p>
    <w:p w14:paraId="3F852375" w14:textId="77777777" w:rsidR="00C7633B" w:rsidRPr="00C27FF4" w:rsidRDefault="00C7633B" w:rsidP="00283BA0">
      <w:pPr>
        <w:pStyle w:val="verse"/>
        <w:shd w:val="clear" w:color="auto" w:fill="FFFFFF"/>
        <w:spacing w:before="0" w:beforeAutospacing="0" w:after="0" w:afterAutospacing="0"/>
        <w:textAlignment w:val="baseline"/>
        <w:rPr>
          <w:color w:val="BF8F00" w:themeColor="accent4" w:themeShade="BF"/>
        </w:rPr>
      </w:pPr>
    </w:p>
    <w:p w14:paraId="71512879" w14:textId="77777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lastRenderedPageBreak/>
        <w:t>4 </w:t>
      </w:r>
      <w:r w:rsidRPr="00C27FF4">
        <w:rPr>
          <w:rStyle w:val="para-mark"/>
          <w:color w:val="BF8F00" w:themeColor="accent4" w:themeShade="BF"/>
          <w:bdr w:val="none" w:sz="0" w:space="0" w:color="auto" w:frame="1"/>
        </w:rPr>
        <w:t>¶ </w:t>
      </w:r>
      <w:r w:rsidRPr="00C27FF4">
        <w:rPr>
          <w:color w:val="BF8F00" w:themeColor="accent4" w:themeShade="BF"/>
        </w:rPr>
        <w:t>And he went in unto Hagar, and she conceived: and when she saw that she had conceived, her mistress was despised in her eyes.</w:t>
      </w:r>
    </w:p>
    <w:p w14:paraId="518A9BB3" w14:textId="77777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5 </w:t>
      </w:r>
      <w:r w:rsidRPr="00C27FF4">
        <w:rPr>
          <w:color w:val="BF8F00" w:themeColor="accent4" w:themeShade="BF"/>
        </w:rPr>
        <w:t>And Sarai said unto Abram, My wrong </w:t>
      </w:r>
      <w:r w:rsidRPr="00C27FF4">
        <w:rPr>
          <w:rStyle w:val="clarity-word"/>
          <w:i/>
          <w:iCs/>
          <w:color w:val="BF8F00" w:themeColor="accent4" w:themeShade="BF"/>
          <w:bdr w:val="none" w:sz="0" w:space="0" w:color="auto" w:frame="1"/>
        </w:rPr>
        <w:t>be</w:t>
      </w:r>
      <w:r w:rsidRPr="00C27FF4">
        <w:rPr>
          <w:color w:val="BF8F00" w:themeColor="accent4" w:themeShade="BF"/>
        </w:rPr>
        <w:t> upon thee: I have given my maid into thy bosom; and when she saw that she had conceived, I was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"https://www.churchofjesuschrist.org/study/scriptures/ot/gen/16?lang=eng" \l "note5a"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a</w:t>
      </w:r>
      <w:r w:rsidRPr="00C27FF4">
        <w:rPr>
          <w:rStyle w:val="Hyperlink"/>
          <w:color w:val="BF8F00" w:themeColor="accent4" w:themeShade="BF"/>
          <w:bdr w:val="none" w:sz="0" w:space="0" w:color="auto" w:frame="1"/>
        </w:rPr>
        <w:t>despised</w:t>
      </w:r>
      <w:proofErr w:type="spellEnd"/>
      <w:r w:rsidRPr="00C27FF4">
        <w:rPr>
          <w:color w:val="BF8F00" w:themeColor="accent4" w:themeShade="BF"/>
        </w:rPr>
        <w:fldChar w:fldCharType="end"/>
      </w:r>
      <w:r w:rsidRPr="00C27FF4">
        <w:rPr>
          <w:color w:val="BF8F00" w:themeColor="accent4" w:themeShade="BF"/>
        </w:rPr>
        <w:t> in her eyes: the </w:t>
      </w:r>
      <w:r w:rsidRPr="00C27FF4">
        <w:rPr>
          <w:rStyle w:val="small-caps"/>
          <w:smallCaps/>
          <w:color w:val="BF8F00" w:themeColor="accent4" w:themeShade="BF"/>
          <w:bdr w:val="none" w:sz="0" w:space="0" w:color="auto" w:frame="1"/>
        </w:rPr>
        <w:t>Lord</w:t>
      </w:r>
      <w:r w:rsidRPr="00C27FF4">
        <w:rPr>
          <w:color w:val="BF8F00" w:themeColor="accent4" w:themeShade="BF"/>
        </w:rPr>
        <w:t> judge between me and thee.</w:t>
      </w:r>
    </w:p>
    <w:p w14:paraId="4D83F1AD" w14:textId="77777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6 </w:t>
      </w:r>
      <w:r w:rsidRPr="00C27FF4">
        <w:rPr>
          <w:color w:val="BF8F00" w:themeColor="accent4" w:themeShade="BF"/>
        </w:rPr>
        <w:t>But Abram said unto Sarai, Behold, thy maid </w:t>
      </w:r>
      <w:r w:rsidRPr="00C27FF4">
        <w:rPr>
          <w:rStyle w:val="clarity-word"/>
          <w:i/>
          <w:iCs/>
          <w:color w:val="BF8F00" w:themeColor="accent4" w:themeShade="BF"/>
          <w:bdr w:val="none" w:sz="0" w:space="0" w:color="auto" w:frame="1"/>
        </w:rPr>
        <w:t>is</w:t>
      </w:r>
      <w:r w:rsidRPr="00C27FF4">
        <w:rPr>
          <w:color w:val="BF8F00" w:themeColor="accent4" w:themeShade="BF"/>
        </w:rPr>
        <w:t> in thy hand; do to her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"https://www.churchofjesuschrist.org/study/scriptures/ot/gen/16?lang=eng" \l "note6a"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a</w:t>
      </w:r>
      <w:r w:rsidRPr="00C27FF4">
        <w:rPr>
          <w:rStyle w:val="Hyperlink"/>
          <w:color w:val="BF8F00" w:themeColor="accent4" w:themeShade="BF"/>
          <w:bdr w:val="none" w:sz="0" w:space="0" w:color="auto" w:frame="1"/>
        </w:rPr>
        <w:t>as</w:t>
      </w:r>
      <w:proofErr w:type="spellEnd"/>
      <w:r w:rsidRPr="00C27FF4">
        <w:rPr>
          <w:rStyle w:val="Hyperlink"/>
          <w:color w:val="BF8F00" w:themeColor="accent4" w:themeShade="BF"/>
          <w:bdr w:val="none" w:sz="0" w:space="0" w:color="auto" w:frame="1"/>
        </w:rPr>
        <w:t xml:space="preserve"> it </w:t>
      </w:r>
      <w:proofErr w:type="spellStart"/>
      <w:r w:rsidRPr="00C27FF4">
        <w:rPr>
          <w:rStyle w:val="Hyperlink"/>
          <w:color w:val="BF8F00" w:themeColor="accent4" w:themeShade="BF"/>
          <w:bdr w:val="none" w:sz="0" w:space="0" w:color="auto" w:frame="1"/>
        </w:rPr>
        <w:t>pleaseth</w:t>
      </w:r>
      <w:proofErr w:type="spellEnd"/>
      <w:r w:rsidRPr="00C27FF4">
        <w:rPr>
          <w:rStyle w:val="Hyperlink"/>
          <w:color w:val="BF8F00" w:themeColor="accent4" w:themeShade="BF"/>
          <w:bdr w:val="none" w:sz="0" w:space="0" w:color="auto" w:frame="1"/>
        </w:rPr>
        <w:t xml:space="preserve"> thee</w:t>
      </w:r>
      <w:r w:rsidRPr="00C27FF4">
        <w:rPr>
          <w:color w:val="BF8F00" w:themeColor="accent4" w:themeShade="BF"/>
        </w:rPr>
        <w:fldChar w:fldCharType="end"/>
      </w:r>
      <w:r w:rsidRPr="00C27FF4">
        <w:rPr>
          <w:color w:val="BF8F00" w:themeColor="accent4" w:themeShade="BF"/>
        </w:rPr>
        <w:t>. And when Sarai dealt hardly with her, she fled from her face.</w:t>
      </w:r>
    </w:p>
    <w:p w14:paraId="59DB56E8" w14:textId="77777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7 </w:t>
      </w:r>
      <w:r w:rsidRPr="00C27FF4">
        <w:rPr>
          <w:rStyle w:val="para-mark"/>
          <w:color w:val="BF8F00" w:themeColor="accent4" w:themeShade="BF"/>
          <w:bdr w:val="none" w:sz="0" w:space="0" w:color="auto" w:frame="1"/>
        </w:rPr>
        <w:t>¶ </w:t>
      </w:r>
      <w:r w:rsidRPr="00C27FF4">
        <w:rPr>
          <w:color w:val="BF8F00" w:themeColor="accent4" w:themeShade="BF"/>
        </w:rPr>
        <w:t>And the angel of the </w:t>
      </w:r>
      <w:r w:rsidRPr="00C27FF4">
        <w:rPr>
          <w:rStyle w:val="small-caps"/>
          <w:smallCaps/>
          <w:color w:val="BF8F00" w:themeColor="accent4" w:themeShade="BF"/>
          <w:bdr w:val="none" w:sz="0" w:space="0" w:color="auto" w:frame="1"/>
        </w:rPr>
        <w:t>Lord</w:t>
      </w:r>
      <w:r w:rsidRPr="00C27FF4">
        <w:rPr>
          <w:color w:val="BF8F00" w:themeColor="accent4" w:themeShade="BF"/>
        </w:rPr>
        <w:t> found her by a fountain of water in the wilderness, by the fountain in the way to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"https://www.churchofjesuschrist.org/study/scriptures/ot/gen/16?lang=eng" \l "note7a"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a</w:t>
      </w:r>
      <w:r w:rsidRPr="00C27FF4">
        <w:rPr>
          <w:rStyle w:val="Hyperlink"/>
          <w:color w:val="BF8F00" w:themeColor="accent4" w:themeShade="BF"/>
          <w:bdr w:val="none" w:sz="0" w:space="0" w:color="auto" w:frame="1"/>
        </w:rPr>
        <w:t>Shur</w:t>
      </w:r>
      <w:proofErr w:type="spellEnd"/>
      <w:r w:rsidRPr="00C27FF4">
        <w:rPr>
          <w:color w:val="BF8F00" w:themeColor="accent4" w:themeShade="BF"/>
        </w:rPr>
        <w:fldChar w:fldCharType="end"/>
      </w:r>
      <w:r w:rsidRPr="00C27FF4">
        <w:rPr>
          <w:color w:val="BF8F00" w:themeColor="accent4" w:themeShade="BF"/>
        </w:rPr>
        <w:t>.</w:t>
      </w:r>
    </w:p>
    <w:p w14:paraId="4EA1F30C" w14:textId="77777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8 </w:t>
      </w:r>
      <w:r w:rsidRPr="00C27FF4">
        <w:rPr>
          <w:color w:val="BF8F00" w:themeColor="accent4" w:themeShade="BF"/>
        </w:rPr>
        <w:t xml:space="preserve">And he said, Hagar, Sarai’s maid, whence </w:t>
      </w:r>
      <w:proofErr w:type="spellStart"/>
      <w:r w:rsidRPr="00C27FF4">
        <w:rPr>
          <w:color w:val="BF8F00" w:themeColor="accent4" w:themeShade="BF"/>
        </w:rPr>
        <w:t>camest</w:t>
      </w:r>
      <w:proofErr w:type="spellEnd"/>
      <w:r w:rsidRPr="00C27FF4">
        <w:rPr>
          <w:color w:val="BF8F00" w:themeColor="accent4" w:themeShade="BF"/>
        </w:rPr>
        <w:t xml:space="preserve"> thou? and whither wilt thou go? And she said, I flee from the face of my mistress Sarai.</w:t>
      </w:r>
    </w:p>
    <w:p w14:paraId="35F5FB5C" w14:textId="77777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9 </w:t>
      </w:r>
      <w:r w:rsidRPr="00C27FF4">
        <w:rPr>
          <w:color w:val="BF8F00" w:themeColor="accent4" w:themeShade="BF"/>
        </w:rPr>
        <w:t>And the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"https://www.churchofjesuschrist.org/study/scriptures/ot/gen/16?lang=eng" \l "note9a"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a</w:t>
      </w:r>
      <w:r w:rsidRPr="00C27FF4">
        <w:rPr>
          <w:rStyle w:val="Hyperlink"/>
          <w:color w:val="BF8F00" w:themeColor="accent4" w:themeShade="BF"/>
          <w:bdr w:val="none" w:sz="0" w:space="0" w:color="auto" w:frame="1"/>
        </w:rPr>
        <w:t>angel</w:t>
      </w:r>
      <w:proofErr w:type="spellEnd"/>
      <w:r w:rsidRPr="00C27FF4">
        <w:rPr>
          <w:color w:val="BF8F00" w:themeColor="accent4" w:themeShade="BF"/>
        </w:rPr>
        <w:fldChar w:fldCharType="end"/>
      </w:r>
      <w:r w:rsidRPr="00C27FF4">
        <w:rPr>
          <w:color w:val="BF8F00" w:themeColor="accent4" w:themeShade="BF"/>
        </w:rPr>
        <w:t> of the </w:t>
      </w:r>
      <w:r w:rsidRPr="00C27FF4">
        <w:rPr>
          <w:rStyle w:val="small-caps"/>
          <w:smallCaps/>
          <w:color w:val="BF8F00" w:themeColor="accent4" w:themeShade="BF"/>
          <w:bdr w:val="none" w:sz="0" w:space="0" w:color="auto" w:frame="1"/>
        </w:rPr>
        <w:t>Lord</w:t>
      </w:r>
      <w:r w:rsidRPr="00C27FF4">
        <w:rPr>
          <w:color w:val="BF8F00" w:themeColor="accent4" w:themeShade="BF"/>
        </w:rPr>
        <w:t> said unto her, Return to thy mistress, and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"https://www.churchofjesuschrist.org/study/scriptures/ot/gen/16?lang=eng" \l "note9b"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b</w:t>
      </w:r>
      <w:r w:rsidRPr="00C27FF4">
        <w:rPr>
          <w:rStyle w:val="Hyperlink"/>
          <w:color w:val="BF8F00" w:themeColor="accent4" w:themeShade="BF"/>
          <w:bdr w:val="none" w:sz="0" w:space="0" w:color="auto" w:frame="1"/>
        </w:rPr>
        <w:t>submit</w:t>
      </w:r>
      <w:proofErr w:type="spellEnd"/>
      <w:r w:rsidRPr="00C27FF4">
        <w:rPr>
          <w:color w:val="BF8F00" w:themeColor="accent4" w:themeShade="BF"/>
        </w:rPr>
        <w:fldChar w:fldCharType="end"/>
      </w:r>
      <w:r w:rsidRPr="00C27FF4">
        <w:rPr>
          <w:color w:val="BF8F00" w:themeColor="accent4" w:themeShade="BF"/>
        </w:rPr>
        <w:t> thyself under her hands.</w:t>
      </w:r>
    </w:p>
    <w:p w14:paraId="38B8D6C2" w14:textId="6FAB9DE5" w:rsidR="00283BA0"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10 </w:t>
      </w:r>
      <w:r w:rsidRPr="00C27FF4">
        <w:rPr>
          <w:color w:val="BF8F00" w:themeColor="accent4" w:themeShade="BF"/>
        </w:rPr>
        <w:t>And the angel of the </w:t>
      </w:r>
      <w:r w:rsidRPr="00C27FF4">
        <w:rPr>
          <w:rStyle w:val="small-caps"/>
          <w:smallCaps/>
          <w:color w:val="BF8F00" w:themeColor="accent4" w:themeShade="BF"/>
          <w:bdr w:val="none" w:sz="0" w:space="0" w:color="auto" w:frame="1"/>
        </w:rPr>
        <w:t>Lord</w:t>
      </w:r>
      <w:r w:rsidRPr="00C27FF4">
        <w:rPr>
          <w:color w:val="BF8F00" w:themeColor="accent4" w:themeShade="BF"/>
        </w:rPr>
        <w:t> said unto her, I will multiply thy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"https://www.churchofjesuschrist.org/study/scriptures/ot/gen/16?lang=eng" \l "note10a"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a</w:t>
      </w:r>
      <w:r w:rsidRPr="00C27FF4">
        <w:rPr>
          <w:rStyle w:val="Hyperlink"/>
          <w:color w:val="BF8F00" w:themeColor="accent4" w:themeShade="BF"/>
          <w:bdr w:val="none" w:sz="0" w:space="0" w:color="auto" w:frame="1"/>
        </w:rPr>
        <w:t>seed</w:t>
      </w:r>
      <w:proofErr w:type="spellEnd"/>
      <w:r w:rsidRPr="00C27FF4">
        <w:rPr>
          <w:color w:val="BF8F00" w:themeColor="accent4" w:themeShade="BF"/>
        </w:rPr>
        <w:fldChar w:fldCharType="end"/>
      </w:r>
      <w:r w:rsidRPr="00C27FF4">
        <w:rPr>
          <w:color w:val="BF8F00" w:themeColor="accent4" w:themeShade="BF"/>
        </w:rPr>
        <w:t> exceedingly, that it shall not be numbered for multitude.</w:t>
      </w:r>
    </w:p>
    <w:p w14:paraId="25D541D2" w14:textId="014AD0DC" w:rsidR="00C7633B" w:rsidRDefault="00C7633B" w:rsidP="00283BA0">
      <w:pPr>
        <w:pStyle w:val="verse"/>
        <w:shd w:val="clear" w:color="auto" w:fill="FFFFFF"/>
        <w:spacing w:before="0" w:beforeAutospacing="0" w:after="0" w:afterAutospacing="0"/>
        <w:textAlignment w:val="baseline"/>
        <w:rPr>
          <w:color w:val="BF8F00" w:themeColor="accent4" w:themeShade="BF"/>
        </w:rPr>
      </w:pPr>
    </w:p>
    <w:p w14:paraId="51C4A018" w14:textId="77777777" w:rsidR="00C7633B" w:rsidRDefault="00C7633B" w:rsidP="00C7633B">
      <w:pPr>
        <w:pStyle w:val="verse"/>
        <w:shd w:val="clear" w:color="auto" w:fill="FFFFFF"/>
        <w:spacing w:before="0" w:beforeAutospacing="0" w:after="0" w:afterAutospacing="0"/>
        <w:textAlignment w:val="baseline"/>
        <w:rPr>
          <w:rFonts w:ascii="Palatino Linotype" w:eastAsiaTheme="minorHAnsi" w:hAnsi="Palatino Linotype" w:cstheme="minorBidi"/>
          <w:color w:val="000000"/>
          <w:sz w:val="27"/>
          <w:szCs w:val="27"/>
          <w:shd w:val="clear" w:color="auto" w:fill="FFFFFF"/>
        </w:rPr>
      </w:pPr>
    </w:p>
    <w:p w14:paraId="7F3EA31D" w14:textId="77777777" w:rsidR="00C7633B" w:rsidRPr="00DB46B7" w:rsidRDefault="00C7633B" w:rsidP="00C7633B">
      <w:pPr>
        <w:spacing w:after="0" w:line="240" w:lineRule="auto"/>
        <w:textAlignment w:val="baseline"/>
        <w:outlineLvl w:val="2"/>
        <w:rPr>
          <w:rFonts w:ascii="Times New Roman" w:eastAsia="Times New Roman" w:hAnsi="Times New Roman" w:cs="Times New Roman"/>
          <w:b/>
          <w:bCs/>
          <w:color w:val="7030A0"/>
          <w:sz w:val="24"/>
          <w:szCs w:val="24"/>
        </w:rPr>
      </w:pPr>
      <w:r w:rsidRPr="00DB46B7">
        <w:rPr>
          <w:rFonts w:ascii="Times New Roman" w:eastAsia="Times New Roman" w:hAnsi="Times New Roman" w:cs="Times New Roman"/>
          <w:b/>
          <w:bCs/>
          <w:color w:val="7030A0"/>
          <w:sz w:val="24"/>
          <w:szCs w:val="24"/>
        </w:rPr>
        <w:t>(5-14) </w:t>
      </w:r>
      <w:hyperlink r:id="rId270" w:anchor="p10" w:history="1">
        <w:r w:rsidRPr="00DB46B7">
          <w:rPr>
            <w:rFonts w:ascii="Times New Roman" w:eastAsia="Times New Roman" w:hAnsi="Times New Roman" w:cs="Times New Roman"/>
            <w:b/>
            <w:bCs/>
            <w:color w:val="7030A0"/>
            <w:sz w:val="24"/>
            <w:szCs w:val="24"/>
            <w:bdr w:val="none" w:sz="0" w:space="0" w:color="auto" w:frame="1"/>
          </w:rPr>
          <w:t>Genesis 16:10</w:t>
        </w:r>
      </w:hyperlink>
    </w:p>
    <w:p w14:paraId="21048D0B" w14:textId="77777777" w:rsidR="00C7633B" w:rsidRPr="00DB46B7" w:rsidRDefault="00C7633B" w:rsidP="00C7633B">
      <w:pPr>
        <w:spacing w:after="213"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The angelic message to Hagar shows that the promises to Abraham go even beyond those which have come through Isaac.</w:t>
      </w:r>
    </w:p>
    <w:p w14:paraId="2E3B4AE9" w14:textId="77777777" w:rsidR="00C7633B" w:rsidRPr="00C27FF4" w:rsidRDefault="00C7633B" w:rsidP="00283BA0">
      <w:pPr>
        <w:pStyle w:val="verse"/>
        <w:shd w:val="clear" w:color="auto" w:fill="FFFFFF"/>
        <w:spacing w:before="0" w:beforeAutospacing="0" w:after="0" w:afterAutospacing="0"/>
        <w:textAlignment w:val="baseline"/>
        <w:rPr>
          <w:color w:val="BF8F00" w:themeColor="accent4" w:themeShade="BF"/>
        </w:rPr>
      </w:pPr>
    </w:p>
    <w:p w14:paraId="26139E41" w14:textId="77777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11 </w:t>
      </w:r>
      <w:r w:rsidRPr="00C27FF4">
        <w:rPr>
          <w:color w:val="BF8F00" w:themeColor="accent4" w:themeShade="BF"/>
        </w:rPr>
        <w:t>And the angel of the </w:t>
      </w:r>
      <w:r w:rsidRPr="00C27FF4">
        <w:rPr>
          <w:rStyle w:val="small-caps"/>
          <w:smallCaps/>
          <w:color w:val="BF8F00" w:themeColor="accent4" w:themeShade="BF"/>
          <w:bdr w:val="none" w:sz="0" w:space="0" w:color="auto" w:frame="1"/>
        </w:rPr>
        <w:t>Lord</w:t>
      </w:r>
      <w:r w:rsidRPr="00C27FF4">
        <w:rPr>
          <w:color w:val="BF8F00" w:themeColor="accent4" w:themeShade="BF"/>
        </w:rPr>
        <w:t> said unto her, Behold, thou </w:t>
      </w:r>
      <w:r w:rsidRPr="00C27FF4">
        <w:rPr>
          <w:rStyle w:val="clarity-word"/>
          <w:i/>
          <w:iCs/>
          <w:color w:val="BF8F00" w:themeColor="accent4" w:themeShade="BF"/>
          <w:bdr w:val="none" w:sz="0" w:space="0" w:color="auto" w:frame="1"/>
        </w:rPr>
        <w:t>art</w:t>
      </w:r>
      <w:r w:rsidRPr="00C27FF4">
        <w:rPr>
          <w:color w:val="BF8F00" w:themeColor="accent4" w:themeShade="BF"/>
        </w:rPr>
        <w:t> with child, and shalt bear a son, and shalt call his name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"https://www.churchofjesuschrist.org/study/scriptures/ot/gen/16?lang=eng" \l "note11a"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a</w:t>
      </w:r>
      <w:r w:rsidRPr="00C27FF4">
        <w:rPr>
          <w:rStyle w:val="Hyperlink"/>
          <w:color w:val="BF8F00" w:themeColor="accent4" w:themeShade="BF"/>
          <w:bdr w:val="none" w:sz="0" w:space="0" w:color="auto" w:frame="1"/>
        </w:rPr>
        <w:t>Ishmael</w:t>
      </w:r>
      <w:proofErr w:type="spellEnd"/>
      <w:r w:rsidRPr="00C27FF4">
        <w:rPr>
          <w:color w:val="BF8F00" w:themeColor="accent4" w:themeShade="BF"/>
        </w:rPr>
        <w:fldChar w:fldCharType="end"/>
      </w:r>
      <w:r w:rsidRPr="00C27FF4">
        <w:rPr>
          <w:color w:val="BF8F00" w:themeColor="accent4" w:themeShade="BF"/>
        </w:rPr>
        <w:t>; because the </w:t>
      </w:r>
      <w:r w:rsidRPr="00C27FF4">
        <w:rPr>
          <w:rStyle w:val="small-caps"/>
          <w:smallCaps/>
          <w:color w:val="BF8F00" w:themeColor="accent4" w:themeShade="BF"/>
          <w:bdr w:val="none" w:sz="0" w:space="0" w:color="auto" w:frame="1"/>
        </w:rPr>
        <w:t>Lord</w:t>
      </w:r>
      <w:r w:rsidRPr="00C27FF4">
        <w:rPr>
          <w:color w:val="BF8F00" w:themeColor="accent4" w:themeShade="BF"/>
        </w:rPr>
        <w:t> hath heard thy affliction.</w:t>
      </w:r>
    </w:p>
    <w:p w14:paraId="59AAEBEB" w14:textId="77777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12 </w:t>
      </w:r>
      <w:r w:rsidRPr="00C27FF4">
        <w:rPr>
          <w:color w:val="BF8F00" w:themeColor="accent4" w:themeShade="BF"/>
        </w:rPr>
        <w:t>And he will be a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"https://www.churchofjesuschrist.org/study/scriptures/ot/gen/16?lang=eng" \l "note12a"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a</w:t>
      </w:r>
      <w:r w:rsidRPr="00C27FF4">
        <w:rPr>
          <w:rStyle w:val="Hyperlink"/>
          <w:color w:val="BF8F00" w:themeColor="accent4" w:themeShade="BF"/>
          <w:bdr w:val="none" w:sz="0" w:space="0" w:color="auto" w:frame="1"/>
        </w:rPr>
        <w:t>wild</w:t>
      </w:r>
      <w:proofErr w:type="spellEnd"/>
      <w:r w:rsidRPr="00C27FF4">
        <w:rPr>
          <w:rStyle w:val="Hyperlink"/>
          <w:color w:val="BF8F00" w:themeColor="accent4" w:themeShade="BF"/>
          <w:bdr w:val="none" w:sz="0" w:space="0" w:color="auto" w:frame="1"/>
        </w:rPr>
        <w:t xml:space="preserve"> man</w:t>
      </w:r>
      <w:r w:rsidRPr="00C27FF4">
        <w:rPr>
          <w:color w:val="BF8F00" w:themeColor="accent4" w:themeShade="BF"/>
        </w:rPr>
        <w:fldChar w:fldCharType="end"/>
      </w:r>
      <w:r w:rsidRPr="00C27FF4">
        <w:rPr>
          <w:color w:val="BF8F00" w:themeColor="accent4" w:themeShade="BF"/>
        </w:rPr>
        <w:t>; his hand </w:t>
      </w:r>
      <w:r w:rsidRPr="00C27FF4">
        <w:rPr>
          <w:rStyle w:val="clarity-word"/>
          <w:i/>
          <w:iCs/>
          <w:color w:val="BF8F00" w:themeColor="accent4" w:themeShade="BF"/>
          <w:bdr w:val="none" w:sz="0" w:space="0" w:color="auto" w:frame="1"/>
        </w:rPr>
        <w:t>will be</w:t>
      </w:r>
      <w:r w:rsidRPr="00C27FF4">
        <w:rPr>
          <w:color w:val="BF8F00" w:themeColor="accent4" w:themeShade="BF"/>
        </w:rPr>
        <w:t> against every man, and every man’s hand against him; and he shall dwell in the presence of all his brethren.</w:t>
      </w:r>
    </w:p>
    <w:p w14:paraId="0D297B14" w14:textId="77777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13 </w:t>
      </w:r>
      <w:r w:rsidRPr="00C27FF4">
        <w:rPr>
          <w:color w:val="BF8F00" w:themeColor="accent4" w:themeShade="BF"/>
        </w:rPr>
        <w:t>And she called the name of the </w:t>
      </w:r>
      <w:r w:rsidRPr="00C27FF4">
        <w:rPr>
          <w:rStyle w:val="small-caps"/>
          <w:smallCaps/>
          <w:color w:val="BF8F00" w:themeColor="accent4" w:themeShade="BF"/>
          <w:bdr w:val="none" w:sz="0" w:space="0" w:color="auto" w:frame="1"/>
        </w:rPr>
        <w:t>Lord</w:t>
      </w:r>
      <w:r w:rsidRPr="00C27FF4">
        <w:rPr>
          <w:color w:val="BF8F00" w:themeColor="accent4" w:themeShade="BF"/>
        </w:rPr>
        <w:t xml:space="preserve"> that </w:t>
      </w:r>
      <w:proofErr w:type="spellStart"/>
      <w:r w:rsidRPr="00C27FF4">
        <w:rPr>
          <w:color w:val="BF8F00" w:themeColor="accent4" w:themeShade="BF"/>
        </w:rPr>
        <w:t>spake</w:t>
      </w:r>
      <w:proofErr w:type="spellEnd"/>
      <w:r w:rsidRPr="00C27FF4">
        <w:rPr>
          <w:color w:val="BF8F00" w:themeColor="accent4" w:themeShade="BF"/>
        </w:rPr>
        <w:t xml:space="preserve"> unto her, Thou God </w:t>
      </w:r>
      <w:proofErr w:type="spellStart"/>
      <w:r w:rsidRPr="00C27FF4">
        <w:rPr>
          <w:color w:val="BF8F00" w:themeColor="accent4" w:themeShade="BF"/>
        </w:rPr>
        <w:t>seest</w:t>
      </w:r>
      <w:proofErr w:type="spellEnd"/>
      <w:r w:rsidRPr="00C27FF4">
        <w:rPr>
          <w:color w:val="BF8F00" w:themeColor="accent4" w:themeShade="BF"/>
        </w:rPr>
        <w:t xml:space="preserve"> me: for she said, Have I also here looked after him that </w:t>
      </w:r>
      <w:proofErr w:type="spellStart"/>
      <w:r w:rsidRPr="00C27FF4">
        <w:rPr>
          <w:color w:val="BF8F00" w:themeColor="accent4" w:themeShade="BF"/>
        </w:rPr>
        <w:t>seeth</w:t>
      </w:r>
      <w:proofErr w:type="spellEnd"/>
      <w:r w:rsidRPr="00C27FF4">
        <w:rPr>
          <w:color w:val="BF8F00" w:themeColor="accent4" w:themeShade="BF"/>
        </w:rPr>
        <w:t xml:space="preserve"> me?</w:t>
      </w:r>
    </w:p>
    <w:p w14:paraId="0B63668A" w14:textId="77777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14 </w:t>
      </w:r>
      <w:r w:rsidRPr="00C27FF4">
        <w:rPr>
          <w:color w:val="BF8F00" w:themeColor="accent4" w:themeShade="BF"/>
        </w:rPr>
        <w:t>Wherefore the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"https://www.churchofjesuschrist.org/study/scriptures/ot/gen/16?lang=eng" \l "note14a"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a</w:t>
      </w:r>
      <w:r w:rsidRPr="00C27FF4">
        <w:rPr>
          <w:rStyle w:val="Hyperlink"/>
          <w:color w:val="BF8F00" w:themeColor="accent4" w:themeShade="BF"/>
          <w:bdr w:val="none" w:sz="0" w:space="0" w:color="auto" w:frame="1"/>
        </w:rPr>
        <w:t>well</w:t>
      </w:r>
      <w:proofErr w:type="spellEnd"/>
      <w:r w:rsidRPr="00C27FF4">
        <w:rPr>
          <w:color w:val="BF8F00" w:themeColor="accent4" w:themeShade="BF"/>
        </w:rPr>
        <w:fldChar w:fldCharType="end"/>
      </w:r>
      <w:r w:rsidRPr="00C27FF4">
        <w:rPr>
          <w:color w:val="BF8F00" w:themeColor="accent4" w:themeShade="BF"/>
        </w:rPr>
        <w:t> was called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"https://www.churchofjesuschrist.org/study/scriptures/ot/gen/16?lang=eng" \l "note14b"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b</w:t>
      </w:r>
      <w:r w:rsidRPr="00C27FF4">
        <w:rPr>
          <w:rStyle w:val="Hyperlink"/>
          <w:color w:val="BF8F00" w:themeColor="accent4" w:themeShade="BF"/>
          <w:bdr w:val="none" w:sz="0" w:space="0" w:color="auto" w:frame="1"/>
        </w:rPr>
        <w:t>Beer-lahai-roi</w:t>
      </w:r>
      <w:proofErr w:type="spellEnd"/>
      <w:r w:rsidRPr="00C27FF4">
        <w:rPr>
          <w:color w:val="BF8F00" w:themeColor="accent4" w:themeShade="BF"/>
        </w:rPr>
        <w:fldChar w:fldCharType="end"/>
      </w:r>
      <w:r w:rsidRPr="00C27FF4">
        <w:rPr>
          <w:color w:val="BF8F00" w:themeColor="accent4" w:themeShade="BF"/>
        </w:rPr>
        <w:t>; behold, </w:t>
      </w:r>
      <w:r w:rsidRPr="00C27FF4">
        <w:rPr>
          <w:rStyle w:val="clarity-word"/>
          <w:i/>
          <w:iCs/>
          <w:color w:val="BF8F00" w:themeColor="accent4" w:themeShade="BF"/>
          <w:bdr w:val="none" w:sz="0" w:space="0" w:color="auto" w:frame="1"/>
        </w:rPr>
        <w:t>it is</w:t>
      </w:r>
      <w:r w:rsidRPr="00C27FF4">
        <w:rPr>
          <w:color w:val="BF8F00" w:themeColor="accent4" w:themeShade="BF"/>
        </w:rPr>
        <w:t xml:space="preserve"> between Kadesh and </w:t>
      </w:r>
      <w:proofErr w:type="spellStart"/>
      <w:r w:rsidRPr="00C27FF4">
        <w:rPr>
          <w:color w:val="BF8F00" w:themeColor="accent4" w:themeShade="BF"/>
        </w:rPr>
        <w:t>Bered</w:t>
      </w:r>
      <w:proofErr w:type="spellEnd"/>
      <w:r w:rsidRPr="00C27FF4">
        <w:rPr>
          <w:color w:val="BF8F00" w:themeColor="accent4" w:themeShade="BF"/>
        </w:rPr>
        <w:t>.</w:t>
      </w:r>
    </w:p>
    <w:p w14:paraId="7F617F6A" w14:textId="77777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15 </w:t>
      </w:r>
      <w:r w:rsidRPr="00C27FF4">
        <w:rPr>
          <w:rStyle w:val="para-mark"/>
          <w:color w:val="BF8F00" w:themeColor="accent4" w:themeShade="BF"/>
          <w:bdr w:val="none" w:sz="0" w:space="0" w:color="auto" w:frame="1"/>
        </w:rPr>
        <w:t>¶ </w:t>
      </w:r>
      <w:r w:rsidRPr="00C27FF4">
        <w:rPr>
          <w:color w:val="BF8F00" w:themeColor="accent4" w:themeShade="BF"/>
        </w:rPr>
        <w:t>And Hagar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"https://www.churchofjesuschrist.org/study/scriptures/ot/gen/16?lang=eng" \l "note15a"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a</w:t>
      </w:r>
      <w:r w:rsidRPr="00C27FF4">
        <w:rPr>
          <w:rStyle w:val="Hyperlink"/>
          <w:color w:val="BF8F00" w:themeColor="accent4" w:themeShade="BF"/>
          <w:bdr w:val="none" w:sz="0" w:space="0" w:color="auto" w:frame="1"/>
        </w:rPr>
        <w:t>bare</w:t>
      </w:r>
      <w:proofErr w:type="spellEnd"/>
      <w:r w:rsidRPr="00C27FF4">
        <w:rPr>
          <w:color w:val="BF8F00" w:themeColor="accent4" w:themeShade="BF"/>
        </w:rPr>
        <w:fldChar w:fldCharType="end"/>
      </w:r>
      <w:r w:rsidRPr="00C27FF4">
        <w:rPr>
          <w:color w:val="BF8F00" w:themeColor="accent4" w:themeShade="BF"/>
        </w:rPr>
        <w:t> Abram a son: and Abram called his son’s name, which Hagar bare,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"https://www.churchofjesuschrist.org/study/scriptures/ot/gen/16?lang=eng" \l "note15b"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b</w:t>
      </w:r>
      <w:r w:rsidRPr="00C27FF4">
        <w:rPr>
          <w:rStyle w:val="Hyperlink"/>
          <w:color w:val="BF8F00" w:themeColor="accent4" w:themeShade="BF"/>
          <w:bdr w:val="none" w:sz="0" w:space="0" w:color="auto" w:frame="1"/>
        </w:rPr>
        <w:t>Ishmael</w:t>
      </w:r>
      <w:proofErr w:type="spellEnd"/>
      <w:r w:rsidRPr="00C27FF4">
        <w:rPr>
          <w:color w:val="BF8F00" w:themeColor="accent4" w:themeShade="BF"/>
        </w:rPr>
        <w:fldChar w:fldCharType="end"/>
      </w:r>
      <w:r w:rsidRPr="00C27FF4">
        <w:rPr>
          <w:color w:val="BF8F00" w:themeColor="accent4" w:themeShade="BF"/>
        </w:rPr>
        <w:t>.</w:t>
      </w:r>
    </w:p>
    <w:p w14:paraId="5A620A0E" w14:textId="3E335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16 </w:t>
      </w:r>
      <w:r w:rsidRPr="00C27FF4">
        <w:rPr>
          <w:color w:val="BF8F00" w:themeColor="accent4" w:themeShade="BF"/>
        </w:rPr>
        <w:t>And Abram </w:t>
      </w:r>
      <w:r w:rsidRPr="00C27FF4">
        <w:rPr>
          <w:rStyle w:val="clarity-word"/>
          <w:i/>
          <w:iCs/>
          <w:color w:val="BF8F00" w:themeColor="accent4" w:themeShade="BF"/>
          <w:bdr w:val="none" w:sz="0" w:space="0" w:color="auto" w:frame="1"/>
        </w:rPr>
        <w:t>was</w:t>
      </w:r>
      <w:r w:rsidRPr="00C27FF4">
        <w:rPr>
          <w:color w:val="BF8F00" w:themeColor="accent4" w:themeShade="BF"/>
        </w:rPr>
        <w:t> fourscore and six years old, when Hagar bare Ishmael to Abram.</w:t>
      </w:r>
    </w:p>
    <w:p w14:paraId="52AF365D" w14:textId="7094D830" w:rsidR="00283BA0" w:rsidRDefault="00283BA0" w:rsidP="00283BA0">
      <w:pPr>
        <w:pStyle w:val="verse"/>
        <w:shd w:val="clear" w:color="auto" w:fill="FFFFFF"/>
        <w:spacing w:before="0" w:beforeAutospacing="0" w:after="0" w:afterAutospacing="0"/>
        <w:textAlignment w:val="baseline"/>
        <w:rPr>
          <w:color w:val="BF8F00" w:themeColor="accent4" w:themeShade="BF"/>
        </w:rPr>
      </w:pPr>
    </w:p>
    <w:p w14:paraId="746D7C9D" w14:textId="77777777" w:rsidR="00C7633B" w:rsidRPr="00DB46B7" w:rsidRDefault="00C7633B" w:rsidP="00C7633B">
      <w:pPr>
        <w:spacing w:after="0" w:line="240" w:lineRule="auto"/>
        <w:textAlignment w:val="baseline"/>
        <w:outlineLvl w:val="2"/>
        <w:rPr>
          <w:rFonts w:ascii="Times New Roman" w:eastAsia="Times New Roman" w:hAnsi="Times New Roman" w:cs="Times New Roman"/>
          <w:b/>
          <w:bCs/>
          <w:color w:val="7030A0"/>
          <w:sz w:val="24"/>
          <w:szCs w:val="24"/>
        </w:rPr>
      </w:pPr>
      <w:r w:rsidRPr="00DB46B7">
        <w:rPr>
          <w:rFonts w:ascii="Times New Roman" w:eastAsia="Times New Roman" w:hAnsi="Times New Roman" w:cs="Times New Roman"/>
          <w:b/>
          <w:bCs/>
          <w:color w:val="7030A0"/>
          <w:sz w:val="24"/>
          <w:szCs w:val="24"/>
        </w:rPr>
        <w:t>(5-15) </w:t>
      </w:r>
      <w:hyperlink r:id="rId271" w:anchor="p11" w:history="1">
        <w:r w:rsidRPr="00DB46B7">
          <w:rPr>
            <w:rFonts w:ascii="Times New Roman" w:eastAsia="Times New Roman" w:hAnsi="Times New Roman" w:cs="Times New Roman"/>
            <w:b/>
            <w:bCs/>
            <w:color w:val="7030A0"/>
            <w:sz w:val="24"/>
            <w:szCs w:val="24"/>
            <w:bdr w:val="none" w:sz="0" w:space="0" w:color="auto" w:frame="1"/>
          </w:rPr>
          <w:t>Genesis 16:11–12</w:t>
        </w:r>
      </w:hyperlink>
    </w:p>
    <w:p w14:paraId="27528C32" w14:textId="24D92911" w:rsidR="00C7633B" w:rsidRDefault="00C7633B" w:rsidP="00C7633B">
      <w:pPr>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The Hebrew word </w:t>
      </w:r>
      <w:r w:rsidRPr="00DB46B7">
        <w:rPr>
          <w:rFonts w:ascii="Times New Roman" w:eastAsia="Times New Roman" w:hAnsi="Times New Roman" w:cs="Times New Roman"/>
          <w:i/>
          <w:iCs/>
          <w:color w:val="7030A0"/>
          <w:sz w:val="24"/>
          <w:szCs w:val="24"/>
          <w:bdr w:val="none" w:sz="0" w:space="0" w:color="auto" w:frame="1"/>
        </w:rPr>
        <w:t>Ishmael</w:t>
      </w:r>
      <w:r w:rsidRPr="00DB46B7">
        <w:rPr>
          <w:rFonts w:ascii="Times New Roman" w:eastAsia="Times New Roman" w:hAnsi="Times New Roman" w:cs="Times New Roman"/>
          <w:color w:val="7030A0"/>
          <w:sz w:val="24"/>
          <w:szCs w:val="24"/>
        </w:rPr>
        <w:t> literally means, “God hears” (</w:t>
      </w:r>
      <w:hyperlink r:id="rId272" w:anchor="p11" w:history="1">
        <w:r w:rsidRPr="00DB46B7">
          <w:rPr>
            <w:rFonts w:ascii="Times New Roman" w:eastAsia="Times New Roman" w:hAnsi="Times New Roman" w:cs="Times New Roman"/>
            <w:color w:val="7030A0"/>
            <w:sz w:val="24"/>
            <w:szCs w:val="24"/>
            <w:bdr w:val="none" w:sz="0" w:space="0" w:color="auto" w:frame="1"/>
          </w:rPr>
          <w:t>v. 11a</w:t>
        </w:r>
      </w:hyperlink>
      <w:r w:rsidRPr="00DB46B7">
        <w:rPr>
          <w:rFonts w:ascii="Times New Roman" w:eastAsia="Times New Roman" w:hAnsi="Times New Roman" w:cs="Times New Roman"/>
          <w:color w:val="7030A0"/>
          <w:sz w:val="24"/>
          <w:szCs w:val="24"/>
        </w:rPr>
        <w:t>). In </w:t>
      </w:r>
      <w:hyperlink r:id="rId273" w:anchor="p12" w:history="1">
        <w:r w:rsidRPr="00DB46B7">
          <w:rPr>
            <w:rFonts w:ascii="Times New Roman" w:eastAsia="Times New Roman" w:hAnsi="Times New Roman" w:cs="Times New Roman"/>
            <w:color w:val="7030A0"/>
            <w:sz w:val="24"/>
            <w:szCs w:val="24"/>
            <w:bdr w:val="none" w:sz="0" w:space="0" w:color="auto" w:frame="1"/>
          </w:rPr>
          <w:t>verse 12</w:t>
        </w:r>
      </w:hyperlink>
      <w:r w:rsidRPr="00DB46B7">
        <w:rPr>
          <w:rFonts w:ascii="Times New Roman" w:eastAsia="Times New Roman" w:hAnsi="Times New Roman" w:cs="Times New Roman"/>
          <w:color w:val="7030A0"/>
          <w:sz w:val="24"/>
          <w:szCs w:val="24"/>
        </w:rPr>
        <w:t> he is called a “wild man,” or in Hebrew, a “wild ass,” which metaphor implies one who loves freedom. This metaphor could be a prophetic description of the nomadic life of the descendants of Ishmael (see </w:t>
      </w:r>
      <w:hyperlink r:id="rId274" w:anchor="p12" w:history="1">
        <w:r w:rsidRPr="00DB46B7">
          <w:rPr>
            <w:rFonts w:ascii="Times New Roman" w:eastAsia="Times New Roman" w:hAnsi="Times New Roman" w:cs="Times New Roman"/>
            <w:color w:val="7030A0"/>
            <w:sz w:val="24"/>
            <w:szCs w:val="24"/>
            <w:bdr w:val="none" w:sz="0" w:space="0" w:color="auto" w:frame="1"/>
          </w:rPr>
          <w:t>v. 12a</w:t>
        </w:r>
      </w:hyperlink>
      <w:r w:rsidRPr="00DB46B7">
        <w:rPr>
          <w:rFonts w:ascii="Times New Roman" w:eastAsia="Times New Roman" w:hAnsi="Times New Roman" w:cs="Times New Roman"/>
          <w:color w:val="7030A0"/>
          <w:sz w:val="24"/>
          <w:szCs w:val="24"/>
        </w:rPr>
        <w:t>).</w:t>
      </w:r>
    </w:p>
    <w:p w14:paraId="3A092EEB" w14:textId="77777777" w:rsidR="00C7633B" w:rsidRPr="00DB46B7" w:rsidRDefault="00C7633B" w:rsidP="00C7633B">
      <w:pPr>
        <w:spacing w:after="0" w:line="240" w:lineRule="auto"/>
        <w:textAlignment w:val="baseline"/>
        <w:rPr>
          <w:rFonts w:ascii="Times New Roman" w:eastAsia="Times New Roman" w:hAnsi="Times New Roman" w:cs="Times New Roman"/>
          <w:color w:val="7030A0"/>
          <w:sz w:val="24"/>
          <w:szCs w:val="24"/>
        </w:rPr>
      </w:pPr>
    </w:p>
    <w:p w14:paraId="7F80CB37" w14:textId="53F88DF3" w:rsidR="006F3465" w:rsidRDefault="00412CBB" w:rsidP="00283BA0">
      <w:pPr>
        <w:pStyle w:val="verse"/>
        <w:shd w:val="clear" w:color="auto" w:fill="FFFFFF"/>
        <w:spacing w:before="0" w:beforeAutospacing="0" w:after="0" w:afterAutospacing="0"/>
        <w:textAlignment w:val="baseline"/>
        <w:rPr>
          <w:rFonts w:ascii="Palatino Linotype" w:eastAsiaTheme="minorHAnsi" w:hAnsi="Palatino Linotype" w:cstheme="minorBidi"/>
          <w:color w:val="000000"/>
          <w:sz w:val="27"/>
          <w:szCs w:val="27"/>
          <w:shd w:val="clear" w:color="auto" w:fill="FFFFFF"/>
        </w:rPr>
      </w:pPr>
      <w:hyperlink r:id="rId275" w:history="1">
        <w:r w:rsidR="006F3465" w:rsidRPr="006F3465">
          <w:rPr>
            <w:rFonts w:ascii="Arial" w:eastAsiaTheme="minorHAnsi" w:hAnsi="Arial" w:cs="Arial"/>
            <w:b/>
            <w:bCs/>
            <w:color w:val="0000FF"/>
            <w:sz w:val="27"/>
            <w:szCs w:val="27"/>
            <w:u w:val="single"/>
            <w:bdr w:val="none" w:sz="0" w:space="0" w:color="auto" w:frame="1"/>
            <w:shd w:val="clear" w:color="auto" w:fill="FFFFFF"/>
          </w:rPr>
          <w:t>Genesis 16</w:t>
        </w:r>
      </w:hyperlink>
      <w:r w:rsidR="006F3465" w:rsidRPr="006F3465">
        <w:rPr>
          <w:rFonts w:ascii="Arial" w:eastAsiaTheme="minorHAnsi" w:hAnsi="Arial" w:cs="Arial"/>
          <w:b/>
          <w:bCs/>
          <w:color w:val="000000"/>
          <w:sz w:val="27"/>
          <w:szCs w:val="27"/>
          <w:shd w:val="clear" w:color="auto" w:fill="FFFFFF"/>
        </w:rPr>
        <w:t>.</w:t>
      </w:r>
    </w:p>
    <w:p w14:paraId="19369E07" w14:textId="46A39C10" w:rsidR="006F3465" w:rsidRDefault="006F3465" w:rsidP="00283BA0">
      <w:pPr>
        <w:pStyle w:val="verse"/>
        <w:shd w:val="clear" w:color="auto" w:fill="FFFFFF"/>
        <w:spacing w:before="0" w:beforeAutospacing="0" w:after="0" w:afterAutospacing="0"/>
        <w:textAlignment w:val="baseline"/>
        <w:rPr>
          <w:rFonts w:ascii="Palatino Linotype" w:eastAsiaTheme="minorHAnsi" w:hAnsi="Palatino Linotype" w:cstheme="minorBidi"/>
          <w:color w:val="000000"/>
          <w:sz w:val="27"/>
          <w:szCs w:val="27"/>
          <w:shd w:val="clear" w:color="auto" w:fill="FFFFFF"/>
        </w:rPr>
      </w:pPr>
      <w:r w:rsidRPr="006F3465">
        <w:rPr>
          <w:rFonts w:ascii="Palatino Linotype" w:eastAsiaTheme="minorHAnsi" w:hAnsi="Palatino Linotype" w:cstheme="minorBidi"/>
          <w:color w:val="000000"/>
          <w:sz w:val="27"/>
          <w:szCs w:val="27"/>
          <w:shd w:val="clear" w:color="auto" w:fill="FFFFFF"/>
        </w:rPr>
        <w:t>Reading about Hagar could be an opportunity to discuss how the Lord helps us when we feel wronged. You might point out that “Ishmael” means “God hears.” When have we felt that the Lord heard and helped us when we felt wronged? (</w:t>
      </w:r>
      <w:proofErr w:type="gramStart"/>
      <w:r w:rsidRPr="006F3465">
        <w:rPr>
          <w:rFonts w:ascii="Palatino Linotype" w:eastAsiaTheme="minorHAnsi" w:hAnsi="Palatino Linotype" w:cstheme="minorBidi"/>
          <w:color w:val="000000"/>
          <w:sz w:val="27"/>
          <w:szCs w:val="27"/>
          <w:shd w:val="clear" w:color="auto" w:fill="FFFFFF"/>
        </w:rPr>
        <w:t>see</w:t>
      </w:r>
      <w:proofErr w:type="gramEnd"/>
      <w:r w:rsidRPr="006F3465">
        <w:rPr>
          <w:rFonts w:ascii="Palatino Linotype" w:eastAsiaTheme="minorHAnsi" w:hAnsi="Palatino Linotype" w:cstheme="minorBidi"/>
          <w:color w:val="000000"/>
          <w:sz w:val="27"/>
          <w:szCs w:val="27"/>
          <w:shd w:val="clear" w:color="auto" w:fill="FFFFFF"/>
        </w:rPr>
        <w:t> </w:t>
      </w:r>
      <w:hyperlink r:id="rId276" w:anchor="p11" w:history="1">
        <w:r w:rsidRPr="006F3465">
          <w:rPr>
            <w:rFonts w:ascii="Palatino Linotype" w:eastAsiaTheme="minorHAnsi" w:hAnsi="Palatino Linotype" w:cstheme="minorBidi"/>
            <w:color w:val="0000FF"/>
            <w:sz w:val="27"/>
            <w:szCs w:val="27"/>
            <w:u w:val="single"/>
            <w:bdr w:val="none" w:sz="0" w:space="0" w:color="auto" w:frame="1"/>
            <w:shd w:val="clear" w:color="auto" w:fill="FFFFFF"/>
          </w:rPr>
          <w:t>Genesis 16:11</w:t>
        </w:r>
      </w:hyperlink>
      <w:r w:rsidRPr="006F3465">
        <w:rPr>
          <w:rFonts w:ascii="Palatino Linotype" w:eastAsiaTheme="minorHAnsi" w:hAnsi="Palatino Linotype" w:cstheme="minorBidi"/>
          <w:color w:val="000000"/>
          <w:sz w:val="27"/>
          <w:szCs w:val="27"/>
          <w:shd w:val="clear" w:color="auto" w:fill="FFFFFF"/>
        </w:rPr>
        <w:t>).</w:t>
      </w:r>
    </w:p>
    <w:p w14:paraId="7E40A50A" w14:textId="77777777" w:rsidR="00D8766E" w:rsidRPr="00C27FF4" w:rsidRDefault="00D8766E" w:rsidP="00283BA0">
      <w:pPr>
        <w:pStyle w:val="verse"/>
        <w:shd w:val="clear" w:color="auto" w:fill="FFFFFF"/>
        <w:spacing w:before="0" w:beforeAutospacing="0" w:after="0" w:afterAutospacing="0"/>
        <w:textAlignment w:val="baseline"/>
        <w:rPr>
          <w:color w:val="BF8F00" w:themeColor="accent4" w:themeShade="BF"/>
        </w:rPr>
      </w:pPr>
    </w:p>
    <w:p w14:paraId="24DFF9B8" w14:textId="61020BB9" w:rsidR="00283BA0" w:rsidRPr="00C27FF4" w:rsidRDefault="00C27FF4" w:rsidP="00283BA0">
      <w:pPr>
        <w:pStyle w:val="title-number"/>
        <w:spacing w:before="0" w:beforeAutospacing="0" w:after="0" w:afterAutospacing="0"/>
        <w:jc w:val="center"/>
        <w:textAlignment w:val="baseline"/>
        <w:rPr>
          <w:rFonts w:ascii="inherit" w:hAnsi="inherit"/>
          <w:caps/>
          <w:color w:val="BF8F00" w:themeColor="accent4" w:themeShade="BF"/>
          <w:spacing w:val="24"/>
          <w:sz w:val="26"/>
          <w:szCs w:val="26"/>
        </w:rPr>
      </w:pPr>
      <w:r>
        <w:rPr>
          <w:rFonts w:ascii="inherit" w:hAnsi="inherit"/>
          <w:caps/>
          <w:color w:val="BF8F00" w:themeColor="accent4" w:themeShade="BF"/>
          <w:spacing w:val="24"/>
          <w:sz w:val="26"/>
          <w:szCs w:val="26"/>
        </w:rPr>
        <w:lastRenderedPageBreak/>
        <w:t xml:space="preserve">Genesis </w:t>
      </w:r>
      <w:r w:rsidR="00283BA0" w:rsidRPr="00C27FF4">
        <w:rPr>
          <w:rFonts w:ascii="inherit" w:hAnsi="inherit"/>
          <w:caps/>
          <w:color w:val="BF8F00" w:themeColor="accent4" w:themeShade="BF"/>
          <w:spacing w:val="24"/>
          <w:sz w:val="26"/>
          <w:szCs w:val="26"/>
        </w:rPr>
        <w:t>CHAPTER 17</w:t>
      </w:r>
    </w:p>
    <w:p w14:paraId="3F7BBDB8" w14:textId="7C88EF04" w:rsidR="00283BA0" w:rsidRPr="00C27FF4" w:rsidRDefault="00283BA0" w:rsidP="00283BA0">
      <w:pPr>
        <w:pStyle w:val="study-summary"/>
        <w:spacing w:before="0" w:beforeAutospacing="0" w:after="0" w:afterAutospacing="0"/>
        <w:textAlignment w:val="baseline"/>
        <w:rPr>
          <w:rFonts w:ascii="Palatino Linotype" w:hAnsi="Palatino Linotype"/>
          <w:i/>
          <w:iCs/>
          <w:color w:val="BF8F00" w:themeColor="accent4" w:themeShade="BF"/>
        </w:rPr>
      </w:pPr>
      <w:r w:rsidRPr="00C27FF4">
        <w:rPr>
          <w:rFonts w:ascii="Palatino Linotype" w:hAnsi="Palatino Linotype"/>
          <w:i/>
          <w:iCs/>
          <w:color w:val="BF8F00" w:themeColor="accent4" w:themeShade="BF"/>
        </w:rPr>
        <w:t>Abram is commanded to be perfect—He will be a father of many nations—His name is changed to Abraham—The Lord covenants to be a God unto Abraham and his seed forever—Also, the Lord gives Abraham the land of Canaan for an everlasting possession—Circumcision becomes a token of the everlasting covenant between God and Abraham—Sarai’s name is changed to Sarah—She will bear Isaac, with whom the Lord will establish His covenant—Abraham and the men of his house are circumcised.</w:t>
      </w:r>
    </w:p>
    <w:p w14:paraId="2C466F48" w14:textId="77777777" w:rsidR="00283BA0" w:rsidRPr="00C27FF4" w:rsidRDefault="00283BA0" w:rsidP="00283BA0">
      <w:pPr>
        <w:pStyle w:val="study-summary"/>
        <w:spacing w:before="0" w:beforeAutospacing="0" w:after="0" w:afterAutospacing="0"/>
        <w:textAlignment w:val="baseline"/>
        <w:rPr>
          <w:rFonts w:ascii="Palatino Linotype" w:hAnsi="Palatino Linotype"/>
          <w:i/>
          <w:iCs/>
          <w:color w:val="BF8F00" w:themeColor="accent4" w:themeShade="BF"/>
        </w:rPr>
      </w:pPr>
    </w:p>
    <w:p w14:paraId="092A0653" w14:textId="37849995" w:rsidR="00283BA0"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1 </w:t>
      </w:r>
      <w:r w:rsidRPr="00C27FF4">
        <w:rPr>
          <w:color w:val="BF8F00" w:themeColor="accent4" w:themeShade="BF"/>
        </w:rPr>
        <w:t>And when Abram was ninety years old and nine, the </w:t>
      </w:r>
      <w:r w:rsidRPr="00C27FF4">
        <w:rPr>
          <w:rStyle w:val="small-caps"/>
          <w:smallCaps/>
          <w:color w:val="BF8F00" w:themeColor="accent4" w:themeShade="BF"/>
          <w:bdr w:val="none" w:sz="0" w:space="0" w:color="auto" w:frame="1"/>
        </w:rPr>
        <w:t>Lord</w:t>
      </w:r>
      <w:r w:rsidRPr="00C27FF4">
        <w:rPr>
          <w:color w:val="BF8F00" w:themeColor="accent4" w:themeShade="BF"/>
        </w:rPr>
        <w:t>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"https://www.churchofjesuschrist.org/study/scriptures/ot/gen/17?lang=eng" \l "note1a"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a</w:t>
      </w:r>
      <w:r w:rsidRPr="00C27FF4">
        <w:rPr>
          <w:rStyle w:val="Hyperlink"/>
          <w:color w:val="BF8F00" w:themeColor="accent4" w:themeShade="BF"/>
          <w:bdr w:val="none" w:sz="0" w:space="0" w:color="auto" w:frame="1"/>
        </w:rPr>
        <w:t>appeared</w:t>
      </w:r>
      <w:proofErr w:type="spellEnd"/>
      <w:r w:rsidRPr="00C27FF4">
        <w:rPr>
          <w:color w:val="BF8F00" w:themeColor="accent4" w:themeShade="BF"/>
        </w:rPr>
        <w:fldChar w:fldCharType="end"/>
      </w:r>
      <w:r w:rsidRPr="00C27FF4">
        <w:rPr>
          <w:color w:val="BF8F00" w:themeColor="accent4" w:themeShade="BF"/>
        </w:rPr>
        <w:t> to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"https://www.churchofjesuschrist.org/study/scriptures/ot/gen/17?lang=eng" \l "note1b"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b</w:t>
      </w:r>
      <w:r w:rsidRPr="00C27FF4">
        <w:rPr>
          <w:rStyle w:val="Hyperlink"/>
          <w:color w:val="BF8F00" w:themeColor="accent4" w:themeShade="BF"/>
          <w:bdr w:val="none" w:sz="0" w:space="0" w:color="auto" w:frame="1"/>
        </w:rPr>
        <w:t>Abram</w:t>
      </w:r>
      <w:proofErr w:type="spellEnd"/>
      <w:r w:rsidRPr="00C27FF4">
        <w:rPr>
          <w:color w:val="BF8F00" w:themeColor="accent4" w:themeShade="BF"/>
        </w:rPr>
        <w:fldChar w:fldCharType="end"/>
      </w:r>
      <w:r w:rsidRPr="00C27FF4">
        <w:rPr>
          <w:color w:val="BF8F00" w:themeColor="accent4" w:themeShade="BF"/>
        </w:rPr>
        <w:t>, and said unto him, I </w:t>
      </w:r>
      <w:r w:rsidRPr="00C27FF4">
        <w:rPr>
          <w:rStyle w:val="clarity-word"/>
          <w:i/>
          <w:iCs/>
          <w:color w:val="BF8F00" w:themeColor="accent4" w:themeShade="BF"/>
          <w:bdr w:val="none" w:sz="0" w:space="0" w:color="auto" w:frame="1"/>
        </w:rPr>
        <w:t>am</w:t>
      </w:r>
      <w:r w:rsidRPr="00C27FF4">
        <w:rPr>
          <w:color w:val="BF8F00" w:themeColor="accent4" w:themeShade="BF"/>
        </w:rPr>
        <w:t> the </w:t>
      </w:r>
      <w:proofErr w:type="spellStart"/>
      <w:r w:rsidR="00E63446" w:rsidRPr="00C27FF4">
        <w:fldChar w:fldCharType="begin"/>
      </w:r>
      <w:r w:rsidR="00E63446" w:rsidRPr="00C27FF4">
        <w:rPr>
          <w:color w:val="BF8F00" w:themeColor="accent4" w:themeShade="BF"/>
        </w:rPr>
        <w:instrText xml:space="preserve"> HYPERLINK "https://www.churchofjesuschrist.org/study/scriptures/ot/gen/17?lang=eng" \l "note1c" </w:instrText>
      </w:r>
      <w:r w:rsidR="00E63446" w:rsidRPr="00C27FF4">
        <w:fldChar w:fldCharType="separate"/>
      </w:r>
      <w:r w:rsidRPr="00C27FF4">
        <w:rPr>
          <w:rStyle w:val="Hyperlink"/>
          <w:i/>
          <w:iCs/>
          <w:color w:val="BF8F00" w:themeColor="accent4" w:themeShade="BF"/>
          <w:bdr w:val="none" w:sz="0" w:space="0" w:color="auto" w:frame="1"/>
          <w:vertAlign w:val="superscript"/>
        </w:rPr>
        <w:t>c</w:t>
      </w:r>
      <w:r w:rsidRPr="00C27FF4">
        <w:rPr>
          <w:rStyle w:val="Hyperlink"/>
          <w:color w:val="BF8F00" w:themeColor="accent4" w:themeShade="BF"/>
          <w:bdr w:val="none" w:sz="0" w:space="0" w:color="auto" w:frame="1"/>
        </w:rPr>
        <w:t>Almighty</w:t>
      </w:r>
      <w:proofErr w:type="spellEnd"/>
      <w:r w:rsidRPr="00C27FF4">
        <w:rPr>
          <w:rStyle w:val="Hyperlink"/>
          <w:color w:val="BF8F00" w:themeColor="accent4" w:themeShade="BF"/>
          <w:bdr w:val="none" w:sz="0" w:space="0" w:color="auto" w:frame="1"/>
        </w:rPr>
        <w:t xml:space="preserve"> God</w:t>
      </w:r>
      <w:r w:rsidR="00E63446" w:rsidRPr="00C27FF4">
        <w:rPr>
          <w:rStyle w:val="Hyperlink"/>
          <w:color w:val="BF8F00" w:themeColor="accent4" w:themeShade="BF"/>
          <w:bdr w:val="none" w:sz="0" w:space="0" w:color="auto" w:frame="1"/>
        </w:rPr>
        <w:fldChar w:fldCharType="end"/>
      </w:r>
      <w:r w:rsidRPr="00C27FF4">
        <w:rPr>
          <w:color w:val="BF8F00" w:themeColor="accent4" w:themeShade="BF"/>
        </w:rPr>
        <w:t>;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"https://www.churchofjesuschrist.org/study/scriptures/ot/gen/17?lang=eng" \l "note1d"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d</w:t>
      </w:r>
      <w:r w:rsidRPr="00C27FF4">
        <w:rPr>
          <w:rStyle w:val="Hyperlink"/>
          <w:color w:val="BF8F00" w:themeColor="accent4" w:themeShade="BF"/>
          <w:bdr w:val="none" w:sz="0" w:space="0" w:color="auto" w:frame="1"/>
        </w:rPr>
        <w:t>walk</w:t>
      </w:r>
      <w:proofErr w:type="spellEnd"/>
      <w:r w:rsidRPr="00C27FF4">
        <w:rPr>
          <w:color w:val="BF8F00" w:themeColor="accent4" w:themeShade="BF"/>
        </w:rPr>
        <w:fldChar w:fldCharType="end"/>
      </w:r>
      <w:r w:rsidRPr="00C27FF4">
        <w:rPr>
          <w:color w:val="BF8F00" w:themeColor="accent4" w:themeShade="BF"/>
        </w:rPr>
        <w:t> before me, and be thou </w:t>
      </w:r>
      <w:hyperlink r:id="rId277" w:anchor="note1e" w:history="1">
        <w:proofErr w:type="spellStart"/>
        <w:r w:rsidRPr="00C27FF4">
          <w:rPr>
            <w:rStyle w:val="Hyperlink"/>
            <w:i/>
            <w:iCs/>
            <w:color w:val="BF8F00" w:themeColor="accent4" w:themeShade="BF"/>
            <w:bdr w:val="none" w:sz="0" w:space="0" w:color="auto" w:frame="1"/>
            <w:vertAlign w:val="superscript"/>
          </w:rPr>
          <w:t>e</w:t>
        </w:r>
        <w:r w:rsidRPr="00C27FF4">
          <w:rPr>
            <w:rStyle w:val="Hyperlink"/>
            <w:color w:val="BF8F00" w:themeColor="accent4" w:themeShade="BF"/>
            <w:bdr w:val="none" w:sz="0" w:space="0" w:color="auto" w:frame="1"/>
          </w:rPr>
          <w:t>perfect</w:t>
        </w:r>
        <w:proofErr w:type="spellEnd"/>
      </w:hyperlink>
      <w:r w:rsidRPr="00C27FF4">
        <w:rPr>
          <w:color w:val="BF8F00" w:themeColor="accent4" w:themeShade="BF"/>
        </w:rPr>
        <w:t>.</w:t>
      </w:r>
    </w:p>
    <w:p w14:paraId="7504A9CA" w14:textId="4EF2A138" w:rsidR="00F8415C" w:rsidRDefault="00F8415C" w:rsidP="00283BA0">
      <w:pPr>
        <w:pStyle w:val="verse"/>
        <w:shd w:val="clear" w:color="auto" w:fill="FFFFFF"/>
        <w:spacing w:before="0" w:beforeAutospacing="0" w:after="0" w:afterAutospacing="0"/>
        <w:textAlignment w:val="baseline"/>
        <w:rPr>
          <w:color w:val="BF8F00" w:themeColor="accent4" w:themeShade="BF"/>
        </w:rPr>
      </w:pPr>
    </w:p>
    <w:p w14:paraId="55DB460E" w14:textId="77777777" w:rsidR="00F8415C" w:rsidRPr="00DB46B7" w:rsidRDefault="00F8415C" w:rsidP="00F8415C">
      <w:pPr>
        <w:spacing w:after="0" w:line="240" w:lineRule="auto"/>
        <w:textAlignment w:val="baseline"/>
        <w:outlineLvl w:val="2"/>
        <w:rPr>
          <w:rFonts w:ascii="Times New Roman" w:eastAsia="Times New Roman" w:hAnsi="Times New Roman" w:cs="Times New Roman"/>
          <w:b/>
          <w:bCs/>
          <w:color w:val="7030A0"/>
          <w:sz w:val="24"/>
          <w:szCs w:val="24"/>
        </w:rPr>
      </w:pPr>
      <w:r w:rsidRPr="00DB46B7">
        <w:rPr>
          <w:rFonts w:ascii="Times New Roman" w:eastAsia="Times New Roman" w:hAnsi="Times New Roman" w:cs="Times New Roman"/>
          <w:b/>
          <w:bCs/>
          <w:color w:val="7030A0"/>
          <w:sz w:val="24"/>
          <w:szCs w:val="24"/>
        </w:rPr>
        <w:t>(5-16) </w:t>
      </w:r>
      <w:hyperlink r:id="rId278" w:anchor="p1" w:history="1">
        <w:r w:rsidRPr="00DB46B7">
          <w:rPr>
            <w:rFonts w:ascii="Times New Roman" w:eastAsia="Times New Roman" w:hAnsi="Times New Roman" w:cs="Times New Roman"/>
            <w:b/>
            <w:bCs/>
            <w:color w:val="7030A0"/>
            <w:sz w:val="24"/>
            <w:szCs w:val="24"/>
            <w:bdr w:val="none" w:sz="0" w:space="0" w:color="auto" w:frame="1"/>
          </w:rPr>
          <w:t>Genesis 17:1</w:t>
        </w:r>
      </w:hyperlink>
      <w:r w:rsidRPr="00DB46B7">
        <w:rPr>
          <w:rFonts w:ascii="Times New Roman" w:eastAsia="Times New Roman" w:hAnsi="Times New Roman" w:cs="Times New Roman"/>
          <w:b/>
          <w:bCs/>
          <w:color w:val="7030A0"/>
          <w:sz w:val="24"/>
          <w:szCs w:val="24"/>
        </w:rPr>
        <w:t>. Walk Uprightly and Be Perfect</w:t>
      </w:r>
    </w:p>
    <w:p w14:paraId="581B6AF7" w14:textId="77777777" w:rsidR="00F8415C" w:rsidRDefault="00F8415C" w:rsidP="00F8415C">
      <w:pPr>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The commandment to Abraham was “thou shalt walk uprightly before me, and be perfect” (</w:t>
      </w:r>
      <w:hyperlink r:id="rId279" w:anchor="pnote1" w:history="1">
        <w:r w:rsidRPr="00DB46B7">
          <w:rPr>
            <w:rFonts w:ascii="Times New Roman" w:eastAsia="Times New Roman" w:hAnsi="Times New Roman" w:cs="Times New Roman"/>
            <w:color w:val="7030A0"/>
            <w:sz w:val="24"/>
            <w:szCs w:val="24"/>
            <w:bdr w:val="none" w:sz="0" w:space="0" w:color="auto" w:frame="1"/>
          </w:rPr>
          <w:t>JST, Genesis 17:1a</w:t>
        </w:r>
      </w:hyperlink>
      <w:r w:rsidRPr="00DB46B7">
        <w:rPr>
          <w:rFonts w:ascii="Times New Roman" w:eastAsia="Times New Roman" w:hAnsi="Times New Roman" w:cs="Times New Roman"/>
          <w:color w:val="7030A0"/>
          <w:sz w:val="24"/>
          <w:szCs w:val="24"/>
        </w:rPr>
        <w:t>). This commandment has been given to the Saints in all ages (see </w:t>
      </w:r>
      <w:hyperlink r:id="rId280" w:anchor="p13" w:history="1">
        <w:r w:rsidRPr="00DB46B7">
          <w:rPr>
            <w:rFonts w:ascii="Times New Roman" w:eastAsia="Times New Roman" w:hAnsi="Times New Roman" w:cs="Times New Roman"/>
            <w:color w:val="7030A0"/>
            <w:sz w:val="24"/>
            <w:szCs w:val="24"/>
            <w:bdr w:val="none" w:sz="0" w:space="0" w:color="auto" w:frame="1"/>
          </w:rPr>
          <w:t>Deuteronomy 18:13</w:t>
        </w:r>
      </w:hyperlink>
      <w:r w:rsidRPr="00DB46B7">
        <w:rPr>
          <w:rFonts w:ascii="Times New Roman" w:eastAsia="Times New Roman" w:hAnsi="Times New Roman" w:cs="Times New Roman"/>
          <w:color w:val="7030A0"/>
          <w:sz w:val="24"/>
          <w:szCs w:val="24"/>
        </w:rPr>
        <w:t>; </w:t>
      </w:r>
      <w:hyperlink r:id="rId281" w:anchor="p48" w:history="1">
        <w:r w:rsidRPr="00DB46B7">
          <w:rPr>
            <w:rFonts w:ascii="Times New Roman" w:eastAsia="Times New Roman" w:hAnsi="Times New Roman" w:cs="Times New Roman"/>
            <w:color w:val="7030A0"/>
            <w:sz w:val="24"/>
            <w:szCs w:val="24"/>
            <w:bdr w:val="none" w:sz="0" w:space="0" w:color="auto" w:frame="1"/>
          </w:rPr>
          <w:t>Matthew 5:48</w:t>
        </w:r>
      </w:hyperlink>
      <w:r w:rsidRPr="00DB46B7">
        <w:rPr>
          <w:rFonts w:ascii="Times New Roman" w:eastAsia="Times New Roman" w:hAnsi="Times New Roman" w:cs="Times New Roman"/>
          <w:color w:val="7030A0"/>
          <w:sz w:val="24"/>
          <w:szCs w:val="24"/>
        </w:rPr>
        <w:t>; </w:t>
      </w:r>
      <w:hyperlink r:id="rId282" w:anchor="p48" w:history="1">
        <w:r w:rsidRPr="00DB46B7">
          <w:rPr>
            <w:rFonts w:ascii="Times New Roman" w:eastAsia="Times New Roman" w:hAnsi="Times New Roman" w:cs="Times New Roman"/>
            <w:color w:val="7030A0"/>
            <w:sz w:val="24"/>
            <w:szCs w:val="24"/>
            <w:bdr w:val="none" w:sz="0" w:space="0" w:color="auto" w:frame="1"/>
          </w:rPr>
          <w:t>3 Nephi 12:48</w:t>
        </w:r>
      </w:hyperlink>
      <w:r w:rsidRPr="00DB46B7">
        <w:rPr>
          <w:rFonts w:ascii="Times New Roman" w:eastAsia="Times New Roman" w:hAnsi="Times New Roman" w:cs="Times New Roman"/>
          <w:color w:val="7030A0"/>
          <w:sz w:val="24"/>
          <w:szCs w:val="24"/>
        </w:rPr>
        <w:t>; </w:t>
      </w:r>
      <w:hyperlink r:id="rId283" w:anchor="p27" w:history="1">
        <w:r w:rsidRPr="00DB46B7">
          <w:rPr>
            <w:rFonts w:ascii="Times New Roman" w:eastAsia="Times New Roman" w:hAnsi="Times New Roman" w:cs="Times New Roman"/>
            <w:color w:val="7030A0"/>
            <w:sz w:val="24"/>
            <w:szCs w:val="24"/>
            <w:bdr w:val="none" w:sz="0" w:space="0" w:color="auto" w:frame="1"/>
          </w:rPr>
          <w:t>27:27</w:t>
        </w:r>
      </w:hyperlink>
      <w:r w:rsidRPr="00DB46B7">
        <w:rPr>
          <w:rFonts w:ascii="Times New Roman" w:eastAsia="Times New Roman" w:hAnsi="Times New Roman" w:cs="Times New Roman"/>
          <w:color w:val="7030A0"/>
          <w:sz w:val="24"/>
          <w:szCs w:val="24"/>
        </w:rPr>
        <w:t>; </w:t>
      </w:r>
      <w:hyperlink r:id="rId284" w:anchor="p13" w:history="1">
        <w:r w:rsidRPr="00DB46B7">
          <w:rPr>
            <w:rFonts w:ascii="Times New Roman" w:eastAsia="Times New Roman" w:hAnsi="Times New Roman" w:cs="Times New Roman"/>
            <w:color w:val="7030A0"/>
            <w:sz w:val="24"/>
            <w:szCs w:val="24"/>
            <w:bdr w:val="none" w:sz="0" w:space="0" w:color="auto" w:frame="1"/>
          </w:rPr>
          <w:t>D&amp;C 67:13</w:t>
        </w:r>
      </w:hyperlink>
      <w:r w:rsidRPr="00DB46B7">
        <w:rPr>
          <w:rFonts w:ascii="Times New Roman" w:eastAsia="Times New Roman" w:hAnsi="Times New Roman" w:cs="Times New Roman"/>
          <w:color w:val="7030A0"/>
          <w:sz w:val="24"/>
          <w:szCs w:val="24"/>
        </w:rPr>
        <w:t>).</w:t>
      </w:r>
    </w:p>
    <w:p w14:paraId="2EE36471" w14:textId="77777777" w:rsidR="00F8415C" w:rsidRPr="00DB46B7" w:rsidRDefault="00F8415C" w:rsidP="00F8415C">
      <w:pPr>
        <w:spacing w:after="0" w:line="240" w:lineRule="auto"/>
        <w:textAlignment w:val="baseline"/>
        <w:rPr>
          <w:rFonts w:ascii="Times New Roman" w:eastAsia="Times New Roman" w:hAnsi="Times New Roman" w:cs="Times New Roman"/>
          <w:color w:val="7030A0"/>
          <w:sz w:val="24"/>
          <w:szCs w:val="24"/>
        </w:rPr>
      </w:pPr>
    </w:p>
    <w:p w14:paraId="64910D4E" w14:textId="77777777" w:rsidR="00F8415C" w:rsidRPr="00DB46B7" w:rsidRDefault="00F8415C" w:rsidP="00F8415C">
      <w:pPr>
        <w:spacing w:after="213"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“Salvation does not come all at once; we are commanded to be perfect even as our Father in heaven is perfect. It will take us ages to accomplish this end, for there will be greater progress beyond the grave, and it will be there that the faithful will overcome all things, and receive all things, even the fulness of the Father’s glory.</w:t>
      </w:r>
    </w:p>
    <w:p w14:paraId="2BB84367" w14:textId="77777777" w:rsidR="00F8415C" w:rsidRPr="00DB46B7" w:rsidRDefault="00F8415C" w:rsidP="00F8415C">
      <w:pPr>
        <w:spacing w:after="213"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 xml:space="preserve">“I believe the Lord meant just what he said: that we should be perfect, as our Father in heaven is perfect. That will not come all at once, but line upon line, and precept upon precept, example upon example, and even </w:t>
      </w:r>
      <w:proofErr w:type="gramStart"/>
      <w:r w:rsidRPr="00DB46B7">
        <w:rPr>
          <w:rFonts w:ascii="Times New Roman" w:eastAsia="Times New Roman" w:hAnsi="Times New Roman" w:cs="Times New Roman"/>
          <w:color w:val="7030A0"/>
          <w:sz w:val="24"/>
          <w:szCs w:val="24"/>
        </w:rPr>
        <w:t>then</w:t>
      </w:r>
      <w:proofErr w:type="gramEnd"/>
      <w:r w:rsidRPr="00DB46B7">
        <w:rPr>
          <w:rFonts w:ascii="Times New Roman" w:eastAsia="Times New Roman" w:hAnsi="Times New Roman" w:cs="Times New Roman"/>
          <w:color w:val="7030A0"/>
          <w:sz w:val="24"/>
          <w:szCs w:val="24"/>
        </w:rPr>
        <w:t xml:space="preserve"> not as long as we live in this mortal life, for we will have to go even beyond the grave before we reach that perfection and shall be like God.</w:t>
      </w:r>
    </w:p>
    <w:p w14:paraId="56FE86A1" w14:textId="77777777" w:rsidR="00F8415C" w:rsidRPr="00DB46B7" w:rsidRDefault="00F8415C" w:rsidP="00F8415C">
      <w:pPr>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“But here we lay the foundation. Here is where we are taught these simple truths of the gospel of Jesus Christ, in this probationary state, to prepare us for that perfection. It is our duty to be better today than we were yesterday, and better tomorrow than we are today. Why? Because we are on that road, if we are keeping the commandments of the Lord, we are on that road to perfection, and that can only come through obedience and the desire in our hearts to overcome the world.” (Smith, </w:t>
      </w:r>
      <w:r w:rsidRPr="00DB46B7">
        <w:rPr>
          <w:rFonts w:ascii="Times New Roman" w:eastAsia="Times New Roman" w:hAnsi="Times New Roman" w:cs="Times New Roman"/>
          <w:i/>
          <w:iCs/>
          <w:color w:val="7030A0"/>
          <w:sz w:val="24"/>
          <w:szCs w:val="24"/>
          <w:bdr w:val="none" w:sz="0" w:space="0" w:color="auto" w:frame="1"/>
        </w:rPr>
        <w:t>Doctrines of Salvation,</w:t>
      </w:r>
      <w:r w:rsidRPr="00DB46B7">
        <w:rPr>
          <w:rFonts w:ascii="Times New Roman" w:eastAsia="Times New Roman" w:hAnsi="Times New Roman" w:cs="Times New Roman"/>
          <w:color w:val="7030A0"/>
          <w:sz w:val="24"/>
          <w:szCs w:val="24"/>
        </w:rPr>
        <w:t> 2:18–19.)</w:t>
      </w:r>
    </w:p>
    <w:p w14:paraId="4D1FBE7B" w14:textId="77777777" w:rsidR="00F8415C" w:rsidRPr="00C27FF4" w:rsidRDefault="00F8415C" w:rsidP="00283BA0">
      <w:pPr>
        <w:pStyle w:val="verse"/>
        <w:shd w:val="clear" w:color="auto" w:fill="FFFFFF"/>
        <w:spacing w:before="0" w:beforeAutospacing="0" w:after="0" w:afterAutospacing="0"/>
        <w:textAlignment w:val="baseline"/>
        <w:rPr>
          <w:color w:val="BF8F00" w:themeColor="accent4" w:themeShade="BF"/>
        </w:rPr>
      </w:pPr>
    </w:p>
    <w:p w14:paraId="2C4166C2" w14:textId="77777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2 </w:t>
      </w:r>
      <w:r w:rsidRPr="00C27FF4">
        <w:rPr>
          <w:color w:val="BF8F00" w:themeColor="accent4" w:themeShade="BF"/>
        </w:rPr>
        <w:t>And I will make my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"https://www.churchofjesuschrist.org/study/scriptures/ot/gen/17?lang=eng" \l "note2a"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a</w:t>
      </w:r>
      <w:r w:rsidRPr="00C27FF4">
        <w:rPr>
          <w:rStyle w:val="Hyperlink"/>
          <w:color w:val="BF8F00" w:themeColor="accent4" w:themeShade="BF"/>
          <w:bdr w:val="none" w:sz="0" w:space="0" w:color="auto" w:frame="1"/>
        </w:rPr>
        <w:t>covenant</w:t>
      </w:r>
      <w:proofErr w:type="spellEnd"/>
      <w:r w:rsidRPr="00C27FF4">
        <w:rPr>
          <w:color w:val="BF8F00" w:themeColor="accent4" w:themeShade="BF"/>
        </w:rPr>
        <w:fldChar w:fldCharType="end"/>
      </w:r>
      <w:r w:rsidRPr="00C27FF4">
        <w:rPr>
          <w:color w:val="BF8F00" w:themeColor="accent4" w:themeShade="BF"/>
        </w:rPr>
        <w:t xml:space="preserve"> between me and </w:t>
      </w:r>
      <w:proofErr w:type="gramStart"/>
      <w:r w:rsidRPr="00C27FF4">
        <w:rPr>
          <w:color w:val="BF8F00" w:themeColor="accent4" w:themeShade="BF"/>
        </w:rPr>
        <w:t>thee, and</w:t>
      </w:r>
      <w:proofErr w:type="gramEnd"/>
      <w:r w:rsidRPr="00C27FF4">
        <w:rPr>
          <w:color w:val="BF8F00" w:themeColor="accent4" w:themeShade="BF"/>
        </w:rPr>
        <w:t xml:space="preserve"> will multiply thee exceedingly.</w:t>
      </w:r>
    </w:p>
    <w:p w14:paraId="640FFAB0" w14:textId="77777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3 </w:t>
      </w:r>
      <w:proofErr w:type="spellStart"/>
      <w:r w:rsidR="00DB14BB">
        <w:fldChar w:fldCharType="begin"/>
      </w:r>
      <w:r w:rsidR="00DB14BB">
        <w:instrText xml:space="preserve"> HYPERLINK "https://www.churchofjesuschrist.org/study/scriptures/ot/gen/17?lang=eng" \l "note3a" </w:instrText>
      </w:r>
      <w:r w:rsidR="00DB14BB">
        <w:fldChar w:fldCharType="separate"/>
      </w:r>
      <w:r w:rsidRPr="00C27FF4">
        <w:rPr>
          <w:rStyle w:val="Hyperlink"/>
          <w:i/>
          <w:iCs/>
          <w:color w:val="BF8F00" w:themeColor="accent4" w:themeShade="BF"/>
          <w:bdr w:val="none" w:sz="0" w:space="0" w:color="auto" w:frame="1"/>
          <w:vertAlign w:val="superscript"/>
        </w:rPr>
        <w:t>a</w:t>
      </w:r>
      <w:r w:rsidRPr="00C27FF4">
        <w:rPr>
          <w:rStyle w:val="Hyperlink"/>
          <w:color w:val="BF8F00" w:themeColor="accent4" w:themeShade="BF"/>
          <w:bdr w:val="none" w:sz="0" w:space="0" w:color="auto" w:frame="1"/>
        </w:rPr>
        <w:t>And</w:t>
      </w:r>
      <w:proofErr w:type="spellEnd"/>
      <w:r w:rsidR="00DB14BB">
        <w:rPr>
          <w:rStyle w:val="Hyperlink"/>
          <w:color w:val="BF8F00" w:themeColor="accent4" w:themeShade="BF"/>
          <w:bdr w:val="none" w:sz="0" w:space="0" w:color="auto" w:frame="1"/>
        </w:rPr>
        <w:fldChar w:fldCharType="end"/>
      </w:r>
      <w:r w:rsidRPr="00C27FF4">
        <w:rPr>
          <w:color w:val="BF8F00" w:themeColor="accent4" w:themeShade="BF"/>
        </w:rPr>
        <w:t> Abram fell on his face: and God talked with him, saying,</w:t>
      </w:r>
    </w:p>
    <w:p w14:paraId="54112673" w14:textId="77777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4 </w:t>
      </w:r>
      <w:r w:rsidRPr="00C27FF4">
        <w:rPr>
          <w:color w:val="BF8F00" w:themeColor="accent4" w:themeShade="BF"/>
        </w:rPr>
        <w:t>As for me, behold, my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"https://www.churchofjesuschrist.org/study/scriptures/ot/gen/17?lang=eng" \l "note4a"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a</w:t>
      </w:r>
      <w:r w:rsidRPr="00C27FF4">
        <w:rPr>
          <w:rStyle w:val="Hyperlink"/>
          <w:color w:val="BF8F00" w:themeColor="accent4" w:themeShade="BF"/>
          <w:bdr w:val="none" w:sz="0" w:space="0" w:color="auto" w:frame="1"/>
        </w:rPr>
        <w:t>covenant</w:t>
      </w:r>
      <w:proofErr w:type="spellEnd"/>
      <w:r w:rsidRPr="00C27FF4">
        <w:rPr>
          <w:color w:val="BF8F00" w:themeColor="accent4" w:themeShade="BF"/>
        </w:rPr>
        <w:fldChar w:fldCharType="end"/>
      </w:r>
      <w:r w:rsidRPr="00C27FF4">
        <w:rPr>
          <w:color w:val="BF8F00" w:themeColor="accent4" w:themeShade="BF"/>
        </w:rPr>
        <w:t> </w:t>
      </w:r>
      <w:r w:rsidRPr="00C27FF4">
        <w:rPr>
          <w:rStyle w:val="clarity-word"/>
          <w:i/>
          <w:iCs/>
          <w:color w:val="BF8F00" w:themeColor="accent4" w:themeShade="BF"/>
          <w:bdr w:val="none" w:sz="0" w:space="0" w:color="auto" w:frame="1"/>
        </w:rPr>
        <w:t>is</w:t>
      </w:r>
      <w:r w:rsidRPr="00C27FF4">
        <w:rPr>
          <w:color w:val="BF8F00" w:themeColor="accent4" w:themeShade="BF"/>
        </w:rPr>
        <w:t> with thee, and thou shalt be a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"https://www.churchofjesuschrist.org/study/scriptures/ot/gen/17?lang=eng" \l "note4b"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b</w:t>
      </w:r>
      <w:r w:rsidRPr="00C27FF4">
        <w:rPr>
          <w:rStyle w:val="Hyperlink"/>
          <w:color w:val="BF8F00" w:themeColor="accent4" w:themeShade="BF"/>
          <w:bdr w:val="none" w:sz="0" w:space="0" w:color="auto" w:frame="1"/>
        </w:rPr>
        <w:t>father</w:t>
      </w:r>
      <w:proofErr w:type="spellEnd"/>
      <w:r w:rsidRPr="00C27FF4">
        <w:rPr>
          <w:color w:val="BF8F00" w:themeColor="accent4" w:themeShade="BF"/>
        </w:rPr>
        <w:fldChar w:fldCharType="end"/>
      </w:r>
      <w:r w:rsidRPr="00C27FF4">
        <w:rPr>
          <w:color w:val="BF8F00" w:themeColor="accent4" w:themeShade="BF"/>
        </w:rPr>
        <w:t> of many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"https://www.churchofjesuschrist.org/study/scriptures/ot/gen/17?lang=eng" \l "note4c"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c</w:t>
      </w:r>
      <w:r w:rsidRPr="00C27FF4">
        <w:rPr>
          <w:rStyle w:val="Hyperlink"/>
          <w:color w:val="BF8F00" w:themeColor="accent4" w:themeShade="BF"/>
          <w:bdr w:val="none" w:sz="0" w:space="0" w:color="auto" w:frame="1"/>
        </w:rPr>
        <w:t>nations</w:t>
      </w:r>
      <w:proofErr w:type="spellEnd"/>
      <w:r w:rsidRPr="00C27FF4">
        <w:rPr>
          <w:color w:val="BF8F00" w:themeColor="accent4" w:themeShade="BF"/>
        </w:rPr>
        <w:fldChar w:fldCharType="end"/>
      </w:r>
      <w:r w:rsidRPr="00C27FF4">
        <w:rPr>
          <w:color w:val="BF8F00" w:themeColor="accent4" w:themeShade="BF"/>
        </w:rPr>
        <w:t>.</w:t>
      </w:r>
    </w:p>
    <w:p w14:paraId="30FCF4ED" w14:textId="77777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5 </w:t>
      </w:r>
      <w:r w:rsidRPr="00C27FF4">
        <w:rPr>
          <w:color w:val="BF8F00" w:themeColor="accent4" w:themeShade="BF"/>
        </w:rPr>
        <w:t>Neither shall thy name any more be called Abram, but thy name shall be </w:t>
      </w:r>
      <w:proofErr w:type="spellStart"/>
      <w:r w:rsidR="00DB14BB">
        <w:fldChar w:fldCharType="begin"/>
      </w:r>
      <w:r w:rsidR="00DB14BB">
        <w:instrText xml:space="preserve"> HYPERLINK "https://www.churchofjesuschrist.org/study/scriptures/ot/gen/17?lang=eng" \l "note5a" </w:instrText>
      </w:r>
      <w:r w:rsidR="00DB14BB">
        <w:fldChar w:fldCharType="separate"/>
      </w:r>
      <w:r w:rsidRPr="00C27FF4">
        <w:rPr>
          <w:rStyle w:val="Hyperlink"/>
          <w:i/>
          <w:iCs/>
          <w:color w:val="BF8F00" w:themeColor="accent4" w:themeShade="BF"/>
          <w:bdr w:val="none" w:sz="0" w:space="0" w:color="auto" w:frame="1"/>
          <w:vertAlign w:val="superscript"/>
        </w:rPr>
        <w:t>a</w:t>
      </w:r>
      <w:r w:rsidRPr="00C27FF4">
        <w:rPr>
          <w:rStyle w:val="Hyperlink"/>
          <w:color w:val="BF8F00" w:themeColor="accent4" w:themeShade="BF"/>
          <w:bdr w:val="none" w:sz="0" w:space="0" w:color="auto" w:frame="1"/>
        </w:rPr>
        <w:t>Abraham</w:t>
      </w:r>
      <w:proofErr w:type="spellEnd"/>
      <w:r w:rsidR="00DB14BB">
        <w:rPr>
          <w:rStyle w:val="Hyperlink"/>
          <w:color w:val="BF8F00" w:themeColor="accent4" w:themeShade="BF"/>
          <w:bdr w:val="none" w:sz="0" w:space="0" w:color="auto" w:frame="1"/>
        </w:rPr>
        <w:fldChar w:fldCharType="end"/>
      </w:r>
      <w:r w:rsidRPr="00C27FF4">
        <w:rPr>
          <w:color w:val="BF8F00" w:themeColor="accent4" w:themeShade="BF"/>
        </w:rPr>
        <w:t>; for a father of many nations have I made thee.</w:t>
      </w:r>
    </w:p>
    <w:p w14:paraId="734CF831" w14:textId="77777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6 </w:t>
      </w:r>
      <w:r w:rsidRPr="00C27FF4">
        <w:rPr>
          <w:color w:val="BF8F00" w:themeColor="accent4" w:themeShade="BF"/>
        </w:rPr>
        <w:t>And I will make thee exceeding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"https://www.churchofjesuschrist.org/study/scriptures/ot/gen/17?lang=eng" \l "note6a"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a</w:t>
      </w:r>
      <w:r w:rsidRPr="00C27FF4">
        <w:rPr>
          <w:rStyle w:val="Hyperlink"/>
          <w:color w:val="BF8F00" w:themeColor="accent4" w:themeShade="BF"/>
          <w:bdr w:val="none" w:sz="0" w:space="0" w:color="auto" w:frame="1"/>
        </w:rPr>
        <w:t>fruitful</w:t>
      </w:r>
      <w:proofErr w:type="spellEnd"/>
      <w:r w:rsidRPr="00C27FF4">
        <w:rPr>
          <w:color w:val="BF8F00" w:themeColor="accent4" w:themeShade="BF"/>
        </w:rPr>
        <w:fldChar w:fldCharType="end"/>
      </w:r>
      <w:r w:rsidRPr="00C27FF4">
        <w:rPr>
          <w:color w:val="BF8F00" w:themeColor="accent4" w:themeShade="BF"/>
        </w:rPr>
        <w:t>, and I will make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"https://www.churchofjesuschrist.org/study/scriptures/ot/gen/17?lang=eng" \l "note6b"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b</w:t>
      </w:r>
      <w:r w:rsidRPr="00C27FF4">
        <w:rPr>
          <w:rStyle w:val="Hyperlink"/>
          <w:color w:val="BF8F00" w:themeColor="accent4" w:themeShade="BF"/>
          <w:bdr w:val="none" w:sz="0" w:space="0" w:color="auto" w:frame="1"/>
        </w:rPr>
        <w:t>nations</w:t>
      </w:r>
      <w:proofErr w:type="spellEnd"/>
      <w:r w:rsidRPr="00C27FF4">
        <w:rPr>
          <w:color w:val="BF8F00" w:themeColor="accent4" w:themeShade="BF"/>
        </w:rPr>
        <w:fldChar w:fldCharType="end"/>
      </w:r>
      <w:r w:rsidRPr="00C27FF4">
        <w:rPr>
          <w:color w:val="BF8F00" w:themeColor="accent4" w:themeShade="BF"/>
        </w:rPr>
        <w:t> of thee, and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"https://www.churchofjesuschrist.org/study/scriptures/ot/gen/17?lang=eng" \l "note6c"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c</w:t>
      </w:r>
      <w:r w:rsidRPr="00C27FF4">
        <w:rPr>
          <w:rStyle w:val="Hyperlink"/>
          <w:color w:val="BF8F00" w:themeColor="accent4" w:themeShade="BF"/>
          <w:bdr w:val="none" w:sz="0" w:space="0" w:color="auto" w:frame="1"/>
        </w:rPr>
        <w:t>kings</w:t>
      </w:r>
      <w:proofErr w:type="spellEnd"/>
      <w:r w:rsidRPr="00C27FF4">
        <w:rPr>
          <w:color w:val="BF8F00" w:themeColor="accent4" w:themeShade="BF"/>
        </w:rPr>
        <w:fldChar w:fldCharType="end"/>
      </w:r>
      <w:r w:rsidRPr="00C27FF4">
        <w:rPr>
          <w:color w:val="BF8F00" w:themeColor="accent4" w:themeShade="BF"/>
        </w:rPr>
        <w:t> shall come out of thee.</w:t>
      </w:r>
    </w:p>
    <w:p w14:paraId="6ADA76AB" w14:textId="77777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7 </w:t>
      </w:r>
      <w:proofErr w:type="spellStart"/>
      <w:r w:rsidR="00DB14BB">
        <w:fldChar w:fldCharType="begin"/>
      </w:r>
      <w:r w:rsidR="00DB14BB">
        <w:instrText xml:space="preserve"> HYPERLINK "https://www.churchofjesuschrist.org/study/scriptures/ot/gen/17?lang=eng" \l "note7a" </w:instrText>
      </w:r>
      <w:r w:rsidR="00DB14BB">
        <w:fldChar w:fldCharType="separate"/>
      </w:r>
      <w:r w:rsidRPr="00C27FF4">
        <w:rPr>
          <w:rStyle w:val="Hyperlink"/>
          <w:i/>
          <w:iCs/>
          <w:color w:val="BF8F00" w:themeColor="accent4" w:themeShade="BF"/>
          <w:bdr w:val="none" w:sz="0" w:space="0" w:color="auto" w:frame="1"/>
          <w:vertAlign w:val="superscript"/>
        </w:rPr>
        <w:t>a</w:t>
      </w:r>
      <w:r w:rsidRPr="00C27FF4">
        <w:rPr>
          <w:rStyle w:val="Hyperlink"/>
          <w:color w:val="BF8F00" w:themeColor="accent4" w:themeShade="BF"/>
          <w:bdr w:val="none" w:sz="0" w:space="0" w:color="auto" w:frame="1"/>
        </w:rPr>
        <w:t>And</w:t>
      </w:r>
      <w:proofErr w:type="spellEnd"/>
      <w:r w:rsidR="00DB14BB">
        <w:rPr>
          <w:rStyle w:val="Hyperlink"/>
          <w:color w:val="BF8F00" w:themeColor="accent4" w:themeShade="BF"/>
          <w:bdr w:val="none" w:sz="0" w:space="0" w:color="auto" w:frame="1"/>
        </w:rPr>
        <w:fldChar w:fldCharType="end"/>
      </w:r>
      <w:r w:rsidRPr="00C27FF4">
        <w:rPr>
          <w:color w:val="BF8F00" w:themeColor="accent4" w:themeShade="BF"/>
        </w:rPr>
        <w:t> I will establish my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"https://www.churchofjesuschrist.org/study/scriptures/ot/gen/17?lang=eng" \l "note7b"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b</w:t>
      </w:r>
      <w:r w:rsidRPr="00C27FF4">
        <w:rPr>
          <w:rStyle w:val="Hyperlink"/>
          <w:color w:val="BF8F00" w:themeColor="accent4" w:themeShade="BF"/>
          <w:bdr w:val="none" w:sz="0" w:space="0" w:color="auto" w:frame="1"/>
        </w:rPr>
        <w:t>covenant</w:t>
      </w:r>
      <w:proofErr w:type="spellEnd"/>
      <w:r w:rsidRPr="00C27FF4">
        <w:rPr>
          <w:color w:val="BF8F00" w:themeColor="accent4" w:themeShade="BF"/>
        </w:rPr>
        <w:fldChar w:fldCharType="end"/>
      </w:r>
      <w:r w:rsidRPr="00C27FF4">
        <w:rPr>
          <w:color w:val="BF8F00" w:themeColor="accent4" w:themeShade="BF"/>
        </w:rPr>
        <w:t> between me and thee and thy seed after thee in their generations for an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"https://www.churchofjesuschrist.org/study/scriptures/ot/gen/17?lang=eng" \l "note7c"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c</w:t>
      </w:r>
      <w:r w:rsidRPr="00C27FF4">
        <w:rPr>
          <w:rStyle w:val="Hyperlink"/>
          <w:color w:val="BF8F00" w:themeColor="accent4" w:themeShade="BF"/>
          <w:bdr w:val="none" w:sz="0" w:space="0" w:color="auto" w:frame="1"/>
        </w:rPr>
        <w:t>everlasting</w:t>
      </w:r>
      <w:proofErr w:type="spellEnd"/>
      <w:r w:rsidRPr="00C27FF4">
        <w:rPr>
          <w:rStyle w:val="Hyperlink"/>
          <w:color w:val="BF8F00" w:themeColor="accent4" w:themeShade="BF"/>
          <w:bdr w:val="none" w:sz="0" w:space="0" w:color="auto" w:frame="1"/>
        </w:rPr>
        <w:t xml:space="preserve"> covenant</w:t>
      </w:r>
      <w:r w:rsidRPr="00C27FF4">
        <w:rPr>
          <w:color w:val="BF8F00" w:themeColor="accent4" w:themeShade="BF"/>
        </w:rPr>
        <w:fldChar w:fldCharType="end"/>
      </w:r>
      <w:r w:rsidRPr="00C27FF4">
        <w:rPr>
          <w:color w:val="BF8F00" w:themeColor="accent4" w:themeShade="BF"/>
        </w:rPr>
        <w:t>, to be a </w:t>
      </w:r>
      <w:proofErr w:type="spellStart"/>
      <w:r w:rsidR="00DB14BB">
        <w:fldChar w:fldCharType="begin"/>
      </w:r>
      <w:r w:rsidR="00DB14BB">
        <w:instrText xml:space="preserve"> HYPERLINK "https://www.churchofjesuschrist.org/study/scriptures/ot/gen/17?lang=eng" \l "note7d" </w:instrText>
      </w:r>
      <w:r w:rsidR="00DB14BB">
        <w:fldChar w:fldCharType="separate"/>
      </w:r>
      <w:r w:rsidRPr="00C27FF4">
        <w:rPr>
          <w:rStyle w:val="Hyperlink"/>
          <w:i/>
          <w:iCs/>
          <w:color w:val="BF8F00" w:themeColor="accent4" w:themeShade="BF"/>
          <w:bdr w:val="none" w:sz="0" w:space="0" w:color="auto" w:frame="1"/>
          <w:vertAlign w:val="superscript"/>
        </w:rPr>
        <w:t>d</w:t>
      </w:r>
      <w:r w:rsidRPr="00C27FF4">
        <w:rPr>
          <w:rStyle w:val="Hyperlink"/>
          <w:color w:val="BF8F00" w:themeColor="accent4" w:themeShade="BF"/>
          <w:bdr w:val="none" w:sz="0" w:space="0" w:color="auto" w:frame="1"/>
        </w:rPr>
        <w:t>God</w:t>
      </w:r>
      <w:proofErr w:type="spellEnd"/>
      <w:r w:rsidR="00DB14BB">
        <w:rPr>
          <w:rStyle w:val="Hyperlink"/>
          <w:color w:val="BF8F00" w:themeColor="accent4" w:themeShade="BF"/>
          <w:bdr w:val="none" w:sz="0" w:space="0" w:color="auto" w:frame="1"/>
        </w:rPr>
        <w:fldChar w:fldCharType="end"/>
      </w:r>
      <w:r w:rsidRPr="00C27FF4">
        <w:rPr>
          <w:color w:val="BF8F00" w:themeColor="accent4" w:themeShade="BF"/>
        </w:rPr>
        <w:t> unto thee, and to thy seed after thee.</w:t>
      </w:r>
    </w:p>
    <w:p w14:paraId="5A077C86" w14:textId="77777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8 </w:t>
      </w:r>
      <w:r w:rsidRPr="00C27FF4">
        <w:rPr>
          <w:color w:val="BF8F00" w:themeColor="accent4" w:themeShade="BF"/>
        </w:rPr>
        <w:t>And I will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"https://www.churchofjesuschrist.org/study/scriptures/ot/gen/17?lang=eng" \l "note8a"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a</w:t>
      </w:r>
      <w:r w:rsidRPr="00C27FF4">
        <w:rPr>
          <w:rStyle w:val="Hyperlink"/>
          <w:color w:val="BF8F00" w:themeColor="accent4" w:themeShade="BF"/>
          <w:bdr w:val="none" w:sz="0" w:space="0" w:color="auto" w:frame="1"/>
        </w:rPr>
        <w:t>give</w:t>
      </w:r>
      <w:proofErr w:type="spellEnd"/>
      <w:r w:rsidRPr="00C27FF4">
        <w:rPr>
          <w:color w:val="BF8F00" w:themeColor="accent4" w:themeShade="BF"/>
        </w:rPr>
        <w:fldChar w:fldCharType="end"/>
      </w:r>
      <w:r w:rsidRPr="00C27FF4">
        <w:rPr>
          <w:color w:val="BF8F00" w:themeColor="accent4" w:themeShade="BF"/>
        </w:rPr>
        <w:t> unto thee, and to thy seed after thee, the </w:t>
      </w:r>
      <w:hyperlink r:id="rId285" w:anchor="note8b" w:history="1">
        <w:r w:rsidRPr="00C27FF4">
          <w:rPr>
            <w:rStyle w:val="Hyperlink"/>
            <w:i/>
            <w:iCs/>
            <w:color w:val="BF8F00" w:themeColor="accent4" w:themeShade="BF"/>
            <w:bdr w:val="none" w:sz="0" w:space="0" w:color="auto" w:frame="1"/>
            <w:vertAlign w:val="superscript"/>
          </w:rPr>
          <w:t>b</w:t>
        </w:r>
        <w:r w:rsidRPr="00C27FF4">
          <w:rPr>
            <w:rStyle w:val="Hyperlink"/>
            <w:color w:val="BF8F00" w:themeColor="accent4" w:themeShade="BF"/>
            <w:bdr w:val="none" w:sz="0" w:space="0" w:color="auto" w:frame="1"/>
          </w:rPr>
          <w:t>land</w:t>
        </w:r>
      </w:hyperlink>
      <w:r w:rsidRPr="00C27FF4">
        <w:rPr>
          <w:color w:val="BF8F00" w:themeColor="accent4" w:themeShade="BF"/>
        </w:rPr>
        <w:t> wherein thou art a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"https://www.churchofjesuschrist.org/study/scriptures/ot/gen/17?lang=eng" \l "note8c"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c</w:t>
      </w:r>
      <w:r w:rsidRPr="00C27FF4">
        <w:rPr>
          <w:rStyle w:val="Hyperlink"/>
          <w:color w:val="BF8F00" w:themeColor="accent4" w:themeShade="BF"/>
          <w:bdr w:val="none" w:sz="0" w:space="0" w:color="auto" w:frame="1"/>
        </w:rPr>
        <w:t>stranger</w:t>
      </w:r>
      <w:proofErr w:type="spellEnd"/>
      <w:r w:rsidRPr="00C27FF4">
        <w:rPr>
          <w:color w:val="BF8F00" w:themeColor="accent4" w:themeShade="BF"/>
        </w:rPr>
        <w:fldChar w:fldCharType="end"/>
      </w:r>
      <w:r w:rsidRPr="00C27FF4">
        <w:rPr>
          <w:color w:val="BF8F00" w:themeColor="accent4" w:themeShade="BF"/>
        </w:rPr>
        <w:t>, all the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"https://www.churchofjesuschrist.org/study/scriptures/ot/gen/17?lang=eng" \l "note8d"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d</w:t>
      </w:r>
      <w:r w:rsidRPr="00C27FF4">
        <w:rPr>
          <w:rStyle w:val="Hyperlink"/>
          <w:color w:val="BF8F00" w:themeColor="accent4" w:themeShade="BF"/>
          <w:bdr w:val="none" w:sz="0" w:space="0" w:color="auto" w:frame="1"/>
        </w:rPr>
        <w:t>land</w:t>
      </w:r>
      <w:proofErr w:type="spellEnd"/>
      <w:r w:rsidRPr="00C27FF4">
        <w:rPr>
          <w:color w:val="BF8F00" w:themeColor="accent4" w:themeShade="BF"/>
        </w:rPr>
        <w:fldChar w:fldCharType="end"/>
      </w:r>
      <w:r w:rsidRPr="00C27FF4">
        <w:rPr>
          <w:color w:val="BF8F00" w:themeColor="accent4" w:themeShade="BF"/>
        </w:rPr>
        <w:t> of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"https://www.churchofjesuschrist.org/study/scriptures/ot/gen/17?lang=eng" \l "note8e"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e</w:t>
      </w:r>
      <w:r w:rsidRPr="00C27FF4">
        <w:rPr>
          <w:rStyle w:val="Hyperlink"/>
          <w:color w:val="BF8F00" w:themeColor="accent4" w:themeShade="BF"/>
          <w:bdr w:val="none" w:sz="0" w:space="0" w:color="auto" w:frame="1"/>
        </w:rPr>
        <w:t>Canaan</w:t>
      </w:r>
      <w:proofErr w:type="spellEnd"/>
      <w:r w:rsidRPr="00C27FF4">
        <w:rPr>
          <w:color w:val="BF8F00" w:themeColor="accent4" w:themeShade="BF"/>
        </w:rPr>
        <w:fldChar w:fldCharType="end"/>
      </w:r>
      <w:r w:rsidRPr="00C27FF4">
        <w:rPr>
          <w:color w:val="BF8F00" w:themeColor="accent4" w:themeShade="BF"/>
        </w:rPr>
        <w:t>, for an everlasting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"https://www.churchofjesuschrist.org/study/scriptures/ot/gen/17?lang=eng" \l "note8f"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f</w:t>
      </w:r>
      <w:r w:rsidRPr="00C27FF4">
        <w:rPr>
          <w:rStyle w:val="Hyperlink"/>
          <w:color w:val="BF8F00" w:themeColor="accent4" w:themeShade="BF"/>
          <w:bdr w:val="none" w:sz="0" w:space="0" w:color="auto" w:frame="1"/>
        </w:rPr>
        <w:t>possession</w:t>
      </w:r>
      <w:proofErr w:type="spellEnd"/>
      <w:r w:rsidRPr="00C27FF4">
        <w:rPr>
          <w:color w:val="BF8F00" w:themeColor="accent4" w:themeShade="BF"/>
        </w:rPr>
        <w:fldChar w:fldCharType="end"/>
      </w:r>
      <w:r w:rsidRPr="00C27FF4">
        <w:rPr>
          <w:color w:val="BF8F00" w:themeColor="accent4" w:themeShade="BF"/>
        </w:rPr>
        <w:t>; and I will be their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"https://www.churchofjesuschrist.org/study/scriptures/ot/gen/17?lang=eng" \l "note8g"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g</w:t>
      </w:r>
      <w:r w:rsidRPr="00C27FF4">
        <w:rPr>
          <w:rStyle w:val="Hyperlink"/>
          <w:color w:val="BF8F00" w:themeColor="accent4" w:themeShade="BF"/>
          <w:bdr w:val="none" w:sz="0" w:space="0" w:color="auto" w:frame="1"/>
        </w:rPr>
        <w:t>God</w:t>
      </w:r>
      <w:proofErr w:type="spellEnd"/>
      <w:r w:rsidRPr="00C27FF4">
        <w:rPr>
          <w:color w:val="BF8F00" w:themeColor="accent4" w:themeShade="BF"/>
        </w:rPr>
        <w:fldChar w:fldCharType="end"/>
      </w:r>
      <w:r w:rsidRPr="00C27FF4">
        <w:rPr>
          <w:color w:val="BF8F00" w:themeColor="accent4" w:themeShade="BF"/>
        </w:rPr>
        <w:t>.</w:t>
      </w:r>
    </w:p>
    <w:p w14:paraId="6C410B00" w14:textId="77777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9 </w:t>
      </w:r>
      <w:r w:rsidRPr="00C27FF4">
        <w:rPr>
          <w:rStyle w:val="para-mark"/>
          <w:color w:val="BF8F00" w:themeColor="accent4" w:themeShade="BF"/>
          <w:bdr w:val="none" w:sz="0" w:space="0" w:color="auto" w:frame="1"/>
        </w:rPr>
        <w:t>¶ </w:t>
      </w:r>
      <w:r w:rsidRPr="00C27FF4">
        <w:rPr>
          <w:color w:val="BF8F00" w:themeColor="accent4" w:themeShade="BF"/>
        </w:rPr>
        <w:t xml:space="preserve">And God said unto Abraham, </w:t>
      </w:r>
      <w:proofErr w:type="gramStart"/>
      <w:r w:rsidRPr="00C27FF4">
        <w:rPr>
          <w:color w:val="BF8F00" w:themeColor="accent4" w:themeShade="BF"/>
        </w:rPr>
        <w:t>Thou</w:t>
      </w:r>
      <w:proofErr w:type="gramEnd"/>
      <w:r w:rsidRPr="00C27FF4">
        <w:rPr>
          <w:color w:val="BF8F00" w:themeColor="accent4" w:themeShade="BF"/>
        </w:rPr>
        <w:t xml:space="preserve"> shalt keep my covenant therefore, thou, and thy seed after thee in their generations.</w:t>
      </w:r>
    </w:p>
    <w:p w14:paraId="164FF58A" w14:textId="77777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lastRenderedPageBreak/>
        <w:t>10 </w:t>
      </w:r>
      <w:r w:rsidRPr="00C27FF4">
        <w:rPr>
          <w:color w:val="BF8F00" w:themeColor="accent4" w:themeShade="BF"/>
        </w:rPr>
        <w:t>This </w:t>
      </w:r>
      <w:r w:rsidRPr="00C27FF4">
        <w:rPr>
          <w:rStyle w:val="clarity-word"/>
          <w:i/>
          <w:iCs/>
          <w:color w:val="BF8F00" w:themeColor="accent4" w:themeShade="BF"/>
          <w:bdr w:val="none" w:sz="0" w:space="0" w:color="auto" w:frame="1"/>
        </w:rPr>
        <w:t>is</w:t>
      </w:r>
      <w:r w:rsidRPr="00C27FF4">
        <w:rPr>
          <w:color w:val="BF8F00" w:themeColor="accent4" w:themeShade="BF"/>
        </w:rPr>
        <w:t> my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"https://www.churchofjesuschrist.org/study/scriptures/ot/gen/17?lang=eng" \l "note10a"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a</w:t>
      </w:r>
      <w:r w:rsidRPr="00C27FF4">
        <w:rPr>
          <w:rStyle w:val="Hyperlink"/>
          <w:color w:val="BF8F00" w:themeColor="accent4" w:themeShade="BF"/>
          <w:bdr w:val="none" w:sz="0" w:space="0" w:color="auto" w:frame="1"/>
        </w:rPr>
        <w:t>covenant</w:t>
      </w:r>
      <w:proofErr w:type="spellEnd"/>
      <w:r w:rsidRPr="00C27FF4">
        <w:rPr>
          <w:color w:val="BF8F00" w:themeColor="accent4" w:themeShade="BF"/>
        </w:rPr>
        <w:fldChar w:fldCharType="end"/>
      </w:r>
      <w:r w:rsidRPr="00C27FF4">
        <w:rPr>
          <w:color w:val="BF8F00" w:themeColor="accent4" w:themeShade="BF"/>
        </w:rPr>
        <w:t>, which ye shall keep, between me and you and thy seed after thee; Every man child among you shall be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"https://www.churchofjesuschrist.org/study/scriptures/ot/gen/17?lang=eng" \l "note10b"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b</w:t>
      </w:r>
      <w:r w:rsidRPr="00C27FF4">
        <w:rPr>
          <w:rStyle w:val="Hyperlink"/>
          <w:color w:val="BF8F00" w:themeColor="accent4" w:themeShade="BF"/>
          <w:bdr w:val="none" w:sz="0" w:space="0" w:color="auto" w:frame="1"/>
        </w:rPr>
        <w:t>circumcised</w:t>
      </w:r>
      <w:proofErr w:type="spellEnd"/>
      <w:r w:rsidRPr="00C27FF4">
        <w:rPr>
          <w:color w:val="BF8F00" w:themeColor="accent4" w:themeShade="BF"/>
        </w:rPr>
        <w:fldChar w:fldCharType="end"/>
      </w:r>
      <w:r w:rsidRPr="00C27FF4">
        <w:rPr>
          <w:color w:val="BF8F00" w:themeColor="accent4" w:themeShade="BF"/>
        </w:rPr>
        <w:t>.</w:t>
      </w:r>
    </w:p>
    <w:p w14:paraId="148B7066" w14:textId="77777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11 </w:t>
      </w:r>
      <w:r w:rsidRPr="00C27FF4">
        <w:rPr>
          <w:color w:val="BF8F00" w:themeColor="accent4" w:themeShade="BF"/>
        </w:rPr>
        <w:t>And ye shall </w:t>
      </w:r>
      <w:proofErr w:type="spellStart"/>
      <w:r w:rsidR="00DB14BB">
        <w:fldChar w:fldCharType="begin"/>
      </w:r>
      <w:r w:rsidR="00DB14BB">
        <w:instrText xml:space="preserve"> HYPERLINK "https://www.churchofjesuschrist.org/study/scriptures/ot/gen/17?lang=eng" \l "note11a" </w:instrText>
      </w:r>
      <w:r w:rsidR="00DB14BB">
        <w:fldChar w:fldCharType="separate"/>
      </w:r>
      <w:r w:rsidRPr="00C27FF4">
        <w:rPr>
          <w:rStyle w:val="Hyperlink"/>
          <w:i/>
          <w:iCs/>
          <w:color w:val="BF8F00" w:themeColor="accent4" w:themeShade="BF"/>
          <w:bdr w:val="none" w:sz="0" w:space="0" w:color="auto" w:frame="1"/>
          <w:vertAlign w:val="superscript"/>
        </w:rPr>
        <w:t>a</w:t>
      </w:r>
      <w:r w:rsidRPr="00C27FF4">
        <w:rPr>
          <w:rStyle w:val="Hyperlink"/>
          <w:color w:val="BF8F00" w:themeColor="accent4" w:themeShade="BF"/>
          <w:bdr w:val="none" w:sz="0" w:space="0" w:color="auto" w:frame="1"/>
        </w:rPr>
        <w:t>circumcise</w:t>
      </w:r>
      <w:proofErr w:type="spellEnd"/>
      <w:r w:rsidR="00DB14BB">
        <w:rPr>
          <w:rStyle w:val="Hyperlink"/>
          <w:color w:val="BF8F00" w:themeColor="accent4" w:themeShade="BF"/>
          <w:bdr w:val="none" w:sz="0" w:space="0" w:color="auto" w:frame="1"/>
        </w:rPr>
        <w:fldChar w:fldCharType="end"/>
      </w:r>
      <w:r w:rsidRPr="00C27FF4">
        <w:rPr>
          <w:color w:val="BF8F00" w:themeColor="accent4" w:themeShade="BF"/>
        </w:rPr>
        <w:t> the flesh of your foreskin; and it shall be a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"https://www.churchofjesuschrist.org/study/scriptures/ot/gen/17?lang=eng" \l "note11b"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b</w:t>
      </w:r>
      <w:r w:rsidRPr="00C27FF4">
        <w:rPr>
          <w:rStyle w:val="Hyperlink"/>
          <w:color w:val="BF8F00" w:themeColor="accent4" w:themeShade="BF"/>
          <w:bdr w:val="none" w:sz="0" w:space="0" w:color="auto" w:frame="1"/>
        </w:rPr>
        <w:t>token</w:t>
      </w:r>
      <w:proofErr w:type="spellEnd"/>
      <w:r w:rsidRPr="00C27FF4">
        <w:rPr>
          <w:color w:val="BF8F00" w:themeColor="accent4" w:themeShade="BF"/>
        </w:rPr>
        <w:fldChar w:fldCharType="end"/>
      </w:r>
      <w:r w:rsidRPr="00C27FF4">
        <w:rPr>
          <w:color w:val="BF8F00" w:themeColor="accent4" w:themeShade="BF"/>
        </w:rPr>
        <w:t> of the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"https://www.churchofjesuschrist.org/study/scriptures/ot/gen/17?lang=eng" \l "note11c"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c</w:t>
      </w:r>
      <w:r w:rsidRPr="00C27FF4">
        <w:rPr>
          <w:rStyle w:val="Hyperlink"/>
          <w:color w:val="BF8F00" w:themeColor="accent4" w:themeShade="BF"/>
          <w:bdr w:val="none" w:sz="0" w:space="0" w:color="auto" w:frame="1"/>
        </w:rPr>
        <w:t>covenant</w:t>
      </w:r>
      <w:proofErr w:type="spellEnd"/>
      <w:r w:rsidRPr="00C27FF4">
        <w:rPr>
          <w:color w:val="BF8F00" w:themeColor="accent4" w:themeShade="BF"/>
        </w:rPr>
        <w:fldChar w:fldCharType="end"/>
      </w:r>
      <w:r w:rsidRPr="00C27FF4">
        <w:rPr>
          <w:color w:val="BF8F00" w:themeColor="accent4" w:themeShade="BF"/>
        </w:rPr>
        <w:t> betwixt me and you.</w:t>
      </w:r>
    </w:p>
    <w:p w14:paraId="4463B48C" w14:textId="77777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12 </w:t>
      </w:r>
      <w:r w:rsidRPr="00C27FF4">
        <w:rPr>
          <w:color w:val="BF8F00" w:themeColor="accent4" w:themeShade="BF"/>
        </w:rPr>
        <w:t>And he that is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"https://www.churchofjesuschrist.org/study/scriptures/ot/gen/17?lang=eng" \l "note12a"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a</w:t>
      </w:r>
      <w:r w:rsidRPr="00C27FF4">
        <w:rPr>
          <w:rStyle w:val="Hyperlink"/>
          <w:color w:val="BF8F00" w:themeColor="accent4" w:themeShade="BF"/>
          <w:bdr w:val="none" w:sz="0" w:space="0" w:color="auto" w:frame="1"/>
        </w:rPr>
        <w:t>eight</w:t>
      </w:r>
      <w:proofErr w:type="spellEnd"/>
      <w:r w:rsidRPr="00C27FF4">
        <w:rPr>
          <w:color w:val="BF8F00" w:themeColor="accent4" w:themeShade="BF"/>
        </w:rPr>
        <w:fldChar w:fldCharType="end"/>
      </w:r>
      <w:r w:rsidRPr="00C27FF4">
        <w:rPr>
          <w:color w:val="BF8F00" w:themeColor="accent4" w:themeShade="BF"/>
        </w:rPr>
        <w:t> days old shall be circumcised among you, every man child in your generations, he that is born in the house, or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"https://www.churchofjesuschrist.org/study/scriptures/ot/gen/17?lang=eng" \l "note12b"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b</w:t>
      </w:r>
      <w:r w:rsidRPr="00C27FF4">
        <w:rPr>
          <w:rStyle w:val="Hyperlink"/>
          <w:color w:val="BF8F00" w:themeColor="accent4" w:themeShade="BF"/>
          <w:bdr w:val="none" w:sz="0" w:space="0" w:color="auto" w:frame="1"/>
        </w:rPr>
        <w:t>bought</w:t>
      </w:r>
      <w:proofErr w:type="spellEnd"/>
      <w:r w:rsidRPr="00C27FF4">
        <w:rPr>
          <w:color w:val="BF8F00" w:themeColor="accent4" w:themeShade="BF"/>
        </w:rPr>
        <w:fldChar w:fldCharType="end"/>
      </w:r>
      <w:r w:rsidRPr="00C27FF4">
        <w:rPr>
          <w:color w:val="BF8F00" w:themeColor="accent4" w:themeShade="BF"/>
        </w:rPr>
        <w:t> with money of any stranger, which </w:t>
      </w:r>
      <w:r w:rsidRPr="00C27FF4">
        <w:rPr>
          <w:rStyle w:val="clarity-word"/>
          <w:i/>
          <w:iCs/>
          <w:color w:val="BF8F00" w:themeColor="accent4" w:themeShade="BF"/>
          <w:bdr w:val="none" w:sz="0" w:space="0" w:color="auto" w:frame="1"/>
        </w:rPr>
        <w:t>is</w:t>
      </w:r>
      <w:r w:rsidRPr="00C27FF4">
        <w:rPr>
          <w:color w:val="BF8F00" w:themeColor="accent4" w:themeShade="BF"/>
        </w:rPr>
        <w:t> not of thy seed.</w:t>
      </w:r>
    </w:p>
    <w:p w14:paraId="4012413E" w14:textId="77777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13 </w:t>
      </w:r>
      <w:r w:rsidRPr="00C27FF4">
        <w:rPr>
          <w:color w:val="BF8F00" w:themeColor="accent4" w:themeShade="BF"/>
        </w:rPr>
        <w:t>He that is born in thy house, and he that is bought with thy money, must needs be circumcised: and my covenant shall be in your flesh for an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"https://www.churchofjesuschrist.org/study/scriptures/ot/gen/17?lang=eng" \l "note13a"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a</w:t>
      </w:r>
      <w:r w:rsidRPr="00C27FF4">
        <w:rPr>
          <w:rStyle w:val="Hyperlink"/>
          <w:color w:val="BF8F00" w:themeColor="accent4" w:themeShade="BF"/>
          <w:bdr w:val="none" w:sz="0" w:space="0" w:color="auto" w:frame="1"/>
        </w:rPr>
        <w:t>everlasting</w:t>
      </w:r>
      <w:proofErr w:type="spellEnd"/>
      <w:r w:rsidRPr="00C27FF4">
        <w:rPr>
          <w:rStyle w:val="Hyperlink"/>
          <w:color w:val="BF8F00" w:themeColor="accent4" w:themeShade="BF"/>
          <w:bdr w:val="none" w:sz="0" w:space="0" w:color="auto" w:frame="1"/>
        </w:rPr>
        <w:t xml:space="preserve"> covenant</w:t>
      </w:r>
      <w:r w:rsidRPr="00C27FF4">
        <w:rPr>
          <w:color w:val="BF8F00" w:themeColor="accent4" w:themeShade="BF"/>
        </w:rPr>
        <w:fldChar w:fldCharType="end"/>
      </w:r>
      <w:r w:rsidRPr="00C27FF4">
        <w:rPr>
          <w:color w:val="BF8F00" w:themeColor="accent4" w:themeShade="BF"/>
        </w:rPr>
        <w:t>.</w:t>
      </w:r>
    </w:p>
    <w:p w14:paraId="175DADF5" w14:textId="77777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14 </w:t>
      </w:r>
      <w:r w:rsidRPr="00C27FF4">
        <w:rPr>
          <w:color w:val="BF8F00" w:themeColor="accent4" w:themeShade="BF"/>
        </w:rPr>
        <w:t>And the uncircumcised man child whose flesh of his foreskin is not circumcised, that soul shall be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"https://www.churchofjesuschrist.org/study/scriptures/ot/gen/17?lang=eng" \l "note14a"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a</w:t>
      </w:r>
      <w:r w:rsidRPr="00C27FF4">
        <w:rPr>
          <w:rStyle w:val="Hyperlink"/>
          <w:color w:val="BF8F00" w:themeColor="accent4" w:themeShade="BF"/>
          <w:bdr w:val="none" w:sz="0" w:space="0" w:color="auto" w:frame="1"/>
        </w:rPr>
        <w:t>cut</w:t>
      </w:r>
      <w:proofErr w:type="spellEnd"/>
      <w:r w:rsidRPr="00C27FF4">
        <w:rPr>
          <w:rStyle w:val="Hyperlink"/>
          <w:color w:val="BF8F00" w:themeColor="accent4" w:themeShade="BF"/>
          <w:bdr w:val="none" w:sz="0" w:space="0" w:color="auto" w:frame="1"/>
        </w:rPr>
        <w:t xml:space="preserve"> off</w:t>
      </w:r>
      <w:r w:rsidRPr="00C27FF4">
        <w:rPr>
          <w:color w:val="BF8F00" w:themeColor="accent4" w:themeShade="BF"/>
        </w:rPr>
        <w:fldChar w:fldCharType="end"/>
      </w:r>
      <w:r w:rsidRPr="00C27FF4">
        <w:rPr>
          <w:color w:val="BF8F00" w:themeColor="accent4" w:themeShade="BF"/>
        </w:rPr>
        <w:t> from his people; he hath broken my covenant.</w:t>
      </w:r>
    </w:p>
    <w:p w14:paraId="7FE75FF3" w14:textId="77777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15 </w:t>
      </w:r>
      <w:r w:rsidRPr="00C27FF4">
        <w:rPr>
          <w:rStyle w:val="para-mark"/>
          <w:color w:val="BF8F00" w:themeColor="accent4" w:themeShade="BF"/>
          <w:bdr w:val="none" w:sz="0" w:space="0" w:color="auto" w:frame="1"/>
        </w:rPr>
        <w:t>¶ </w:t>
      </w:r>
      <w:r w:rsidRPr="00C27FF4">
        <w:rPr>
          <w:color w:val="BF8F00" w:themeColor="accent4" w:themeShade="BF"/>
        </w:rPr>
        <w:t>And God said unto Abraham, As for Sarai thy wife, thou shalt not call her name Sarai, but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"https://www.churchofjesuschrist.org/study/scriptures/ot/gen/17?lang=eng" \l "note15a"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a</w:t>
      </w:r>
      <w:r w:rsidRPr="00C27FF4">
        <w:rPr>
          <w:rStyle w:val="Hyperlink"/>
          <w:color w:val="BF8F00" w:themeColor="accent4" w:themeShade="BF"/>
          <w:bdr w:val="none" w:sz="0" w:space="0" w:color="auto" w:frame="1"/>
        </w:rPr>
        <w:t>Sarah</w:t>
      </w:r>
      <w:proofErr w:type="spellEnd"/>
      <w:r w:rsidRPr="00C27FF4">
        <w:rPr>
          <w:color w:val="BF8F00" w:themeColor="accent4" w:themeShade="BF"/>
        </w:rPr>
        <w:fldChar w:fldCharType="end"/>
      </w:r>
      <w:r w:rsidRPr="00C27FF4">
        <w:rPr>
          <w:color w:val="BF8F00" w:themeColor="accent4" w:themeShade="BF"/>
        </w:rPr>
        <w:t> </w:t>
      </w:r>
      <w:r w:rsidRPr="00C27FF4">
        <w:rPr>
          <w:rStyle w:val="clarity-word"/>
          <w:i/>
          <w:iCs/>
          <w:color w:val="BF8F00" w:themeColor="accent4" w:themeShade="BF"/>
          <w:bdr w:val="none" w:sz="0" w:space="0" w:color="auto" w:frame="1"/>
        </w:rPr>
        <w:t>shall</w:t>
      </w:r>
      <w:r w:rsidRPr="00C27FF4">
        <w:rPr>
          <w:color w:val="BF8F00" w:themeColor="accent4" w:themeShade="BF"/>
        </w:rPr>
        <w:t> her name </w:t>
      </w:r>
      <w:r w:rsidRPr="00C27FF4">
        <w:rPr>
          <w:rStyle w:val="clarity-word"/>
          <w:i/>
          <w:iCs/>
          <w:color w:val="BF8F00" w:themeColor="accent4" w:themeShade="BF"/>
          <w:bdr w:val="none" w:sz="0" w:space="0" w:color="auto" w:frame="1"/>
        </w:rPr>
        <w:t>be.</w:t>
      </w:r>
    </w:p>
    <w:p w14:paraId="6A58E636" w14:textId="77777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16 </w:t>
      </w:r>
      <w:r w:rsidRPr="00C27FF4">
        <w:rPr>
          <w:color w:val="BF8F00" w:themeColor="accent4" w:themeShade="BF"/>
        </w:rPr>
        <w:t>And I will bless her, and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"https://www.churchofjesuschrist.org/study/scriptures/ot/gen/17?lang=eng" \l "note16a"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a</w:t>
      </w:r>
      <w:r w:rsidRPr="00C27FF4">
        <w:rPr>
          <w:rStyle w:val="Hyperlink"/>
          <w:color w:val="BF8F00" w:themeColor="accent4" w:themeShade="BF"/>
          <w:bdr w:val="none" w:sz="0" w:space="0" w:color="auto" w:frame="1"/>
        </w:rPr>
        <w:t>give</w:t>
      </w:r>
      <w:proofErr w:type="spellEnd"/>
      <w:r w:rsidRPr="00C27FF4">
        <w:rPr>
          <w:color w:val="BF8F00" w:themeColor="accent4" w:themeShade="BF"/>
        </w:rPr>
        <w:fldChar w:fldCharType="end"/>
      </w:r>
      <w:r w:rsidRPr="00C27FF4">
        <w:rPr>
          <w:color w:val="BF8F00" w:themeColor="accent4" w:themeShade="BF"/>
        </w:rPr>
        <w:t> thee a son also of her: yea, I will bless her, and she shall be </w:t>
      </w:r>
      <w:r w:rsidRPr="00C27FF4">
        <w:rPr>
          <w:rStyle w:val="clarity-word"/>
          <w:i/>
          <w:iCs/>
          <w:color w:val="BF8F00" w:themeColor="accent4" w:themeShade="BF"/>
          <w:bdr w:val="none" w:sz="0" w:space="0" w:color="auto" w:frame="1"/>
        </w:rPr>
        <w:t>a </w:t>
      </w:r>
      <w:proofErr w:type="spellStart"/>
      <w:r w:rsidRPr="00C27FF4">
        <w:rPr>
          <w:rStyle w:val="clarity-word"/>
          <w:i/>
          <w:iCs/>
          <w:color w:val="BF8F00" w:themeColor="accent4" w:themeShade="BF"/>
          <w:bdr w:val="none" w:sz="0" w:space="0" w:color="auto" w:frame="1"/>
        </w:rPr>
        <w:fldChar w:fldCharType="begin"/>
      </w:r>
      <w:r w:rsidRPr="00C27FF4">
        <w:rPr>
          <w:rStyle w:val="clarity-word"/>
          <w:i/>
          <w:iCs/>
          <w:color w:val="BF8F00" w:themeColor="accent4" w:themeShade="BF"/>
          <w:bdr w:val="none" w:sz="0" w:space="0" w:color="auto" w:frame="1"/>
        </w:rPr>
        <w:instrText xml:space="preserve"> HYPERLINK "https://www.churchofjesuschrist.org/study/scriptures/ot/gen/17?lang=eng" \l "note16b" </w:instrText>
      </w:r>
      <w:r w:rsidRPr="00C27FF4">
        <w:rPr>
          <w:rStyle w:val="clarity-word"/>
          <w:i/>
          <w:iCs/>
          <w:color w:val="BF8F00" w:themeColor="accent4" w:themeShade="BF"/>
          <w:bdr w:val="none" w:sz="0" w:space="0" w:color="auto" w:frame="1"/>
        </w:rPr>
        <w:fldChar w:fldCharType="separate"/>
      </w:r>
      <w:r w:rsidRPr="00C27FF4">
        <w:rPr>
          <w:rStyle w:val="Hyperlink"/>
          <w:i/>
          <w:iCs/>
          <w:color w:val="BF8F00" w:themeColor="accent4" w:themeShade="BF"/>
          <w:bdr w:val="none" w:sz="0" w:space="0" w:color="auto" w:frame="1"/>
          <w:vertAlign w:val="superscript"/>
        </w:rPr>
        <w:t>b</w:t>
      </w:r>
      <w:r w:rsidRPr="00C27FF4">
        <w:rPr>
          <w:rStyle w:val="Hyperlink"/>
          <w:i/>
          <w:iCs/>
          <w:color w:val="BF8F00" w:themeColor="accent4" w:themeShade="BF"/>
          <w:bdr w:val="none" w:sz="0" w:space="0" w:color="auto" w:frame="1"/>
        </w:rPr>
        <w:t>mother</w:t>
      </w:r>
      <w:proofErr w:type="spellEnd"/>
      <w:r w:rsidRPr="00C27FF4">
        <w:rPr>
          <w:rStyle w:val="clarity-word"/>
          <w:i/>
          <w:iCs/>
          <w:color w:val="BF8F00" w:themeColor="accent4" w:themeShade="BF"/>
          <w:bdr w:val="none" w:sz="0" w:space="0" w:color="auto" w:frame="1"/>
        </w:rPr>
        <w:fldChar w:fldCharType="end"/>
      </w:r>
      <w:r w:rsidRPr="00C27FF4">
        <w:rPr>
          <w:color w:val="BF8F00" w:themeColor="accent4" w:themeShade="BF"/>
        </w:rPr>
        <w:t> of nations; kings of people shall be of her.</w:t>
      </w:r>
    </w:p>
    <w:p w14:paraId="6F84860C" w14:textId="3DFD5BF7" w:rsidR="00283BA0"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17 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"https://www.churchofjesuschrist.org/study/scriptures/ot/gen/17?lang=eng" \l "note17a"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a</w:t>
      </w:r>
      <w:r w:rsidRPr="00C27FF4">
        <w:rPr>
          <w:rStyle w:val="Hyperlink"/>
          <w:color w:val="BF8F00" w:themeColor="accent4" w:themeShade="BF"/>
          <w:bdr w:val="none" w:sz="0" w:space="0" w:color="auto" w:frame="1"/>
        </w:rPr>
        <w:t>Then</w:t>
      </w:r>
      <w:proofErr w:type="spellEnd"/>
      <w:r w:rsidRPr="00C27FF4">
        <w:rPr>
          <w:color w:val="BF8F00" w:themeColor="accent4" w:themeShade="BF"/>
        </w:rPr>
        <w:fldChar w:fldCharType="end"/>
      </w:r>
      <w:r w:rsidRPr="00C27FF4">
        <w:rPr>
          <w:color w:val="BF8F00" w:themeColor="accent4" w:themeShade="BF"/>
        </w:rPr>
        <w:t> Abraham fell upon his face, and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"https://www.churchofjesuschrist.org/study/scriptures/ot/gen/17?lang=eng" \l "note17b"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b</w:t>
      </w:r>
      <w:r w:rsidRPr="00C27FF4">
        <w:rPr>
          <w:rStyle w:val="Hyperlink"/>
          <w:color w:val="BF8F00" w:themeColor="accent4" w:themeShade="BF"/>
          <w:bdr w:val="none" w:sz="0" w:space="0" w:color="auto" w:frame="1"/>
        </w:rPr>
        <w:t>laughed</w:t>
      </w:r>
      <w:proofErr w:type="spellEnd"/>
      <w:r w:rsidRPr="00C27FF4">
        <w:rPr>
          <w:color w:val="BF8F00" w:themeColor="accent4" w:themeShade="BF"/>
        </w:rPr>
        <w:fldChar w:fldCharType="end"/>
      </w:r>
      <w:r w:rsidRPr="00C27FF4">
        <w:rPr>
          <w:color w:val="BF8F00" w:themeColor="accent4" w:themeShade="BF"/>
        </w:rPr>
        <w:t>, and said in his heart, Shall </w:t>
      </w:r>
      <w:r w:rsidRPr="00C27FF4">
        <w:rPr>
          <w:rStyle w:val="clarity-word"/>
          <w:i/>
          <w:iCs/>
          <w:color w:val="BF8F00" w:themeColor="accent4" w:themeShade="BF"/>
          <w:bdr w:val="none" w:sz="0" w:space="0" w:color="auto" w:frame="1"/>
        </w:rPr>
        <w:t>a child</w:t>
      </w:r>
      <w:r w:rsidRPr="00C27FF4">
        <w:rPr>
          <w:color w:val="BF8F00" w:themeColor="accent4" w:themeShade="BF"/>
        </w:rPr>
        <w:t> be born unto him that is an </w:t>
      </w:r>
      <w:proofErr w:type="spellStart"/>
      <w:r w:rsidR="00DB14BB">
        <w:fldChar w:fldCharType="begin"/>
      </w:r>
      <w:r w:rsidR="00DB14BB">
        <w:instrText xml:space="preserve"> HYPERLINK "https://www.churchofjesuschrist.org/study/scriptures/ot/gen/17?lang=eng" \l "note17c" </w:instrText>
      </w:r>
      <w:r w:rsidR="00DB14BB">
        <w:fldChar w:fldCharType="separate"/>
      </w:r>
      <w:r w:rsidRPr="00C27FF4">
        <w:rPr>
          <w:rStyle w:val="Hyperlink"/>
          <w:i/>
          <w:iCs/>
          <w:color w:val="BF8F00" w:themeColor="accent4" w:themeShade="BF"/>
          <w:bdr w:val="none" w:sz="0" w:space="0" w:color="auto" w:frame="1"/>
          <w:vertAlign w:val="superscript"/>
        </w:rPr>
        <w:t>c</w:t>
      </w:r>
      <w:r w:rsidRPr="00C27FF4">
        <w:rPr>
          <w:rStyle w:val="Hyperlink"/>
          <w:color w:val="BF8F00" w:themeColor="accent4" w:themeShade="BF"/>
          <w:bdr w:val="none" w:sz="0" w:space="0" w:color="auto" w:frame="1"/>
        </w:rPr>
        <w:t>hundred</w:t>
      </w:r>
      <w:proofErr w:type="spellEnd"/>
      <w:r w:rsidR="00DB14BB">
        <w:rPr>
          <w:rStyle w:val="Hyperlink"/>
          <w:color w:val="BF8F00" w:themeColor="accent4" w:themeShade="BF"/>
          <w:bdr w:val="none" w:sz="0" w:space="0" w:color="auto" w:frame="1"/>
        </w:rPr>
        <w:fldChar w:fldCharType="end"/>
      </w:r>
      <w:r w:rsidRPr="00C27FF4">
        <w:rPr>
          <w:color w:val="BF8F00" w:themeColor="accent4" w:themeShade="BF"/>
        </w:rPr>
        <w:t> years old? and shall Sarah, that is ninety years old, bear?</w:t>
      </w:r>
    </w:p>
    <w:p w14:paraId="3BBDEEF8" w14:textId="00856A94" w:rsidR="00412CBB" w:rsidRDefault="00412CBB" w:rsidP="00283BA0">
      <w:pPr>
        <w:pStyle w:val="verse"/>
        <w:shd w:val="clear" w:color="auto" w:fill="FFFFFF"/>
        <w:spacing w:before="0" w:beforeAutospacing="0" w:after="0" w:afterAutospacing="0"/>
        <w:textAlignment w:val="baseline"/>
        <w:rPr>
          <w:color w:val="BF8F00" w:themeColor="accent4" w:themeShade="BF"/>
        </w:rPr>
      </w:pPr>
    </w:p>
    <w:p w14:paraId="1F94F0F2" w14:textId="77777777" w:rsidR="00412CBB" w:rsidRPr="00DB46B7" w:rsidRDefault="00412CBB" w:rsidP="00412CBB">
      <w:pPr>
        <w:spacing w:after="0" w:line="240" w:lineRule="auto"/>
        <w:textAlignment w:val="baseline"/>
        <w:outlineLvl w:val="2"/>
        <w:rPr>
          <w:rFonts w:ascii="Times New Roman" w:eastAsia="Times New Roman" w:hAnsi="Times New Roman" w:cs="Times New Roman"/>
          <w:b/>
          <w:bCs/>
          <w:color w:val="7030A0"/>
          <w:sz w:val="24"/>
          <w:szCs w:val="24"/>
        </w:rPr>
      </w:pPr>
      <w:r w:rsidRPr="00DB46B7">
        <w:rPr>
          <w:rFonts w:ascii="Times New Roman" w:eastAsia="Times New Roman" w:hAnsi="Times New Roman" w:cs="Times New Roman"/>
          <w:b/>
          <w:bCs/>
          <w:color w:val="7030A0"/>
          <w:sz w:val="24"/>
          <w:szCs w:val="24"/>
        </w:rPr>
        <w:t>(5-18) </w:t>
      </w:r>
      <w:hyperlink r:id="rId286" w:anchor="p17" w:history="1">
        <w:r w:rsidRPr="00DB46B7">
          <w:rPr>
            <w:rFonts w:ascii="Times New Roman" w:eastAsia="Times New Roman" w:hAnsi="Times New Roman" w:cs="Times New Roman"/>
            <w:b/>
            <w:bCs/>
            <w:color w:val="7030A0"/>
            <w:sz w:val="24"/>
            <w:szCs w:val="24"/>
            <w:bdr w:val="none" w:sz="0" w:space="0" w:color="auto" w:frame="1"/>
          </w:rPr>
          <w:t>Genesis 17:17</w:t>
        </w:r>
      </w:hyperlink>
    </w:p>
    <w:p w14:paraId="2FEC2734" w14:textId="77777777" w:rsidR="00412CBB" w:rsidRDefault="00412CBB" w:rsidP="00412CBB">
      <w:pPr>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Joseph Smith corrected this verse to say that Abraham rejoiced (see </w:t>
      </w:r>
      <w:hyperlink r:id="rId287" w:anchor="p23" w:history="1">
        <w:r w:rsidRPr="00DB46B7">
          <w:rPr>
            <w:rFonts w:ascii="Times New Roman" w:eastAsia="Times New Roman" w:hAnsi="Times New Roman" w:cs="Times New Roman"/>
            <w:color w:val="7030A0"/>
            <w:sz w:val="24"/>
            <w:szCs w:val="24"/>
            <w:bdr w:val="none" w:sz="0" w:space="0" w:color="auto" w:frame="1"/>
          </w:rPr>
          <w:t>JST, Genesis 17:23a</w:t>
        </w:r>
      </w:hyperlink>
      <w:r w:rsidRPr="00DB46B7">
        <w:rPr>
          <w:rFonts w:ascii="Times New Roman" w:eastAsia="Times New Roman" w:hAnsi="Times New Roman" w:cs="Times New Roman"/>
          <w:color w:val="7030A0"/>
          <w:sz w:val="24"/>
          <w:szCs w:val="24"/>
        </w:rPr>
        <w:t>). This change is also substantiated by the Hebrew text.</w:t>
      </w:r>
    </w:p>
    <w:p w14:paraId="19565203" w14:textId="77777777" w:rsidR="00412CBB" w:rsidRPr="00C27FF4" w:rsidRDefault="00412CBB" w:rsidP="00283BA0">
      <w:pPr>
        <w:pStyle w:val="verse"/>
        <w:shd w:val="clear" w:color="auto" w:fill="FFFFFF"/>
        <w:spacing w:before="0" w:beforeAutospacing="0" w:after="0" w:afterAutospacing="0"/>
        <w:textAlignment w:val="baseline"/>
        <w:rPr>
          <w:color w:val="BF8F00" w:themeColor="accent4" w:themeShade="BF"/>
        </w:rPr>
      </w:pPr>
    </w:p>
    <w:p w14:paraId="4A1771CB" w14:textId="77777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18 </w:t>
      </w:r>
      <w:r w:rsidRPr="00C27FF4">
        <w:rPr>
          <w:color w:val="BF8F00" w:themeColor="accent4" w:themeShade="BF"/>
        </w:rPr>
        <w:t>And Abraham said unto God, O that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"https://www.churchofjesuschrist.org/study/scriptures/ot/gen/17?lang=eng" \l "note18a"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a</w:t>
      </w:r>
      <w:r w:rsidRPr="00C27FF4">
        <w:rPr>
          <w:rStyle w:val="Hyperlink"/>
          <w:color w:val="BF8F00" w:themeColor="accent4" w:themeShade="BF"/>
          <w:bdr w:val="none" w:sz="0" w:space="0" w:color="auto" w:frame="1"/>
        </w:rPr>
        <w:t>Ishmael</w:t>
      </w:r>
      <w:proofErr w:type="spellEnd"/>
      <w:r w:rsidRPr="00C27FF4">
        <w:rPr>
          <w:color w:val="BF8F00" w:themeColor="accent4" w:themeShade="BF"/>
        </w:rPr>
        <w:fldChar w:fldCharType="end"/>
      </w:r>
      <w:r w:rsidRPr="00C27FF4">
        <w:rPr>
          <w:color w:val="BF8F00" w:themeColor="accent4" w:themeShade="BF"/>
        </w:rPr>
        <w:t> might live before thee!</w:t>
      </w:r>
    </w:p>
    <w:p w14:paraId="00756745" w14:textId="77777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19 </w:t>
      </w:r>
      <w:r w:rsidRPr="00C27FF4">
        <w:rPr>
          <w:color w:val="BF8F00" w:themeColor="accent4" w:themeShade="BF"/>
        </w:rPr>
        <w:t>And God said,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"https://www.churchofjesuschrist.org/study/scriptures/ot/gen/17?lang=eng" \l "note19a"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a</w:t>
      </w:r>
      <w:r w:rsidRPr="00C27FF4">
        <w:rPr>
          <w:rStyle w:val="Hyperlink"/>
          <w:color w:val="BF8F00" w:themeColor="accent4" w:themeShade="BF"/>
          <w:bdr w:val="none" w:sz="0" w:space="0" w:color="auto" w:frame="1"/>
        </w:rPr>
        <w:t>Sarah</w:t>
      </w:r>
      <w:proofErr w:type="spellEnd"/>
      <w:r w:rsidRPr="00C27FF4">
        <w:rPr>
          <w:color w:val="BF8F00" w:themeColor="accent4" w:themeShade="BF"/>
        </w:rPr>
        <w:fldChar w:fldCharType="end"/>
      </w:r>
      <w:r w:rsidRPr="00C27FF4">
        <w:rPr>
          <w:color w:val="BF8F00" w:themeColor="accent4" w:themeShade="BF"/>
        </w:rPr>
        <w:t> thy wife shall bear thee a son indeed; and thou shalt call his name Isaac: and I will establish my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"https://www.churchofjesuschrist.org/study/scriptures/ot/gen/17?lang=eng" \l "note19b"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b</w:t>
      </w:r>
      <w:r w:rsidRPr="00C27FF4">
        <w:rPr>
          <w:rStyle w:val="Hyperlink"/>
          <w:color w:val="BF8F00" w:themeColor="accent4" w:themeShade="BF"/>
          <w:bdr w:val="none" w:sz="0" w:space="0" w:color="auto" w:frame="1"/>
        </w:rPr>
        <w:t>covenant</w:t>
      </w:r>
      <w:proofErr w:type="spellEnd"/>
      <w:r w:rsidRPr="00C27FF4">
        <w:rPr>
          <w:color w:val="BF8F00" w:themeColor="accent4" w:themeShade="BF"/>
        </w:rPr>
        <w:fldChar w:fldCharType="end"/>
      </w:r>
      <w:r w:rsidRPr="00C27FF4">
        <w:rPr>
          <w:color w:val="BF8F00" w:themeColor="accent4" w:themeShade="BF"/>
        </w:rPr>
        <w:t> with him for an everlasting covenant, </w:t>
      </w:r>
      <w:r w:rsidRPr="00C27FF4">
        <w:rPr>
          <w:rStyle w:val="clarity-word"/>
          <w:i/>
          <w:iCs/>
          <w:color w:val="BF8F00" w:themeColor="accent4" w:themeShade="BF"/>
          <w:bdr w:val="none" w:sz="0" w:space="0" w:color="auto" w:frame="1"/>
        </w:rPr>
        <w:t>and</w:t>
      </w:r>
      <w:r w:rsidRPr="00C27FF4">
        <w:rPr>
          <w:color w:val="BF8F00" w:themeColor="accent4" w:themeShade="BF"/>
        </w:rPr>
        <w:t> with his seed after him.</w:t>
      </w:r>
    </w:p>
    <w:p w14:paraId="33077279" w14:textId="1CE23552" w:rsidR="00283BA0"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20 </w:t>
      </w:r>
      <w:r w:rsidRPr="00C27FF4">
        <w:rPr>
          <w:color w:val="BF8F00" w:themeColor="accent4" w:themeShade="BF"/>
        </w:rPr>
        <w:t>And as for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"https://www.churchofjesuschrist.org/study/scriptures/ot/gen/17?lang=eng" \l "note20a"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a</w:t>
      </w:r>
      <w:r w:rsidRPr="00C27FF4">
        <w:rPr>
          <w:rStyle w:val="Hyperlink"/>
          <w:color w:val="BF8F00" w:themeColor="accent4" w:themeShade="BF"/>
          <w:bdr w:val="none" w:sz="0" w:space="0" w:color="auto" w:frame="1"/>
        </w:rPr>
        <w:t>Ishmael</w:t>
      </w:r>
      <w:proofErr w:type="spellEnd"/>
      <w:r w:rsidRPr="00C27FF4">
        <w:rPr>
          <w:color w:val="BF8F00" w:themeColor="accent4" w:themeShade="BF"/>
        </w:rPr>
        <w:fldChar w:fldCharType="end"/>
      </w:r>
      <w:r w:rsidRPr="00C27FF4">
        <w:rPr>
          <w:color w:val="BF8F00" w:themeColor="accent4" w:themeShade="BF"/>
        </w:rPr>
        <w:t>, I have heard thee: Behold, I have blessed him, and will make him fruitful, and will multiply him exceedingly;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"https://www.churchofjesuschrist.org/study/scriptures/ot/gen/17?lang=eng" \l "note20b"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b</w:t>
      </w:r>
      <w:r w:rsidRPr="00C27FF4">
        <w:rPr>
          <w:rStyle w:val="Hyperlink"/>
          <w:color w:val="BF8F00" w:themeColor="accent4" w:themeShade="BF"/>
          <w:bdr w:val="none" w:sz="0" w:space="0" w:color="auto" w:frame="1"/>
        </w:rPr>
        <w:t>twelve</w:t>
      </w:r>
      <w:proofErr w:type="spellEnd"/>
      <w:r w:rsidRPr="00C27FF4">
        <w:rPr>
          <w:color w:val="BF8F00" w:themeColor="accent4" w:themeShade="BF"/>
        </w:rPr>
        <w:fldChar w:fldCharType="end"/>
      </w:r>
      <w:r w:rsidRPr="00C27FF4">
        <w:rPr>
          <w:color w:val="BF8F00" w:themeColor="accent4" w:themeShade="BF"/>
        </w:rPr>
        <w:t> princes shall he beget, and I will make him a great nation.</w:t>
      </w:r>
    </w:p>
    <w:p w14:paraId="2D2440A0" w14:textId="62D0144D" w:rsidR="00412CBB" w:rsidRDefault="00412CBB" w:rsidP="00283BA0">
      <w:pPr>
        <w:pStyle w:val="verse"/>
        <w:shd w:val="clear" w:color="auto" w:fill="FFFFFF"/>
        <w:spacing w:before="0" w:beforeAutospacing="0" w:after="0" w:afterAutospacing="0"/>
        <w:textAlignment w:val="baseline"/>
        <w:rPr>
          <w:color w:val="BF8F00" w:themeColor="accent4" w:themeShade="BF"/>
        </w:rPr>
      </w:pPr>
    </w:p>
    <w:p w14:paraId="782569B1" w14:textId="4E54B086" w:rsidR="00412CBB" w:rsidRDefault="00412CBB" w:rsidP="00412CBB">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21 </w:t>
      </w:r>
      <w:r w:rsidRPr="00C27FF4">
        <w:rPr>
          <w:color w:val="BF8F00" w:themeColor="accent4" w:themeShade="BF"/>
        </w:rPr>
        <w:t>But my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"https://www.churchofjesuschrist.org/study/scriptures/ot/gen/17?lang=eng" \l "note21a"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a</w:t>
      </w:r>
      <w:r w:rsidRPr="00C27FF4">
        <w:rPr>
          <w:rStyle w:val="Hyperlink"/>
          <w:color w:val="BF8F00" w:themeColor="accent4" w:themeShade="BF"/>
          <w:bdr w:val="none" w:sz="0" w:space="0" w:color="auto" w:frame="1"/>
        </w:rPr>
        <w:t>covenant</w:t>
      </w:r>
      <w:proofErr w:type="spellEnd"/>
      <w:r w:rsidRPr="00C27FF4">
        <w:rPr>
          <w:color w:val="BF8F00" w:themeColor="accent4" w:themeShade="BF"/>
        </w:rPr>
        <w:fldChar w:fldCharType="end"/>
      </w:r>
      <w:r w:rsidRPr="00C27FF4">
        <w:rPr>
          <w:color w:val="BF8F00" w:themeColor="accent4" w:themeShade="BF"/>
        </w:rPr>
        <w:t> will I establish with Isaac, which Sarah shall bear unto thee at this set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"https://www.churchofjesuschrist.org/study/scriptures/ot/gen/17?lang=eng" \l "note21b"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b</w:t>
      </w:r>
      <w:r w:rsidRPr="00C27FF4">
        <w:rPr>
          <w:rStyle w:val="Hyperlink"/>
          <w:color w:val="BF8F00" w:themeColor="accent4" w:themeShade="BF"/>
          <w:bdr w:val="none" w:sz="0" w:space="0" w:color="auto" w:frame="1"/>
        </w:rPr>
        <w:t>time</w:t>
      </w:r>
      <w:proofErr w:type="spellEnd"/>
      <w:r w:rsidRPr="00C27FF4">
        <w:rPr>
          <w:color w:val="BF8F00" w:themeColor="accent4" w:themeShade="BF"/>
        </w:rPr>
        <w:fldChar w:fldCharType="end"/>
      </w:r>
      <w:r w:rsidRPr="00C27FF4">
        <w:rPr>
          <w:color w:val="BF8F00" w:themeColor="accent4" w:themeShade="BF"/>
        </w:rPr>
        <w:t> in the next year.</w:t>
      </w:r>
    </w:p>
    <w:p w14:paraId="2204DD06" w14:textId="77777777" w:rsidR="00412CBB" w:rsidRPr="00C27FF4" w:rsidRDefault="00412CBB" w:rsidP="00412CBB">
      <w:pPr>
        <w:pStyle w:val="verse"/>
        <w:shd w:val="clear" w:color="auto" w:fill="FFFFFF"/>
        <w:spacing w:before="0" w:beforeAutospacing="0" w:after="0" w:afterAutospacing="0"/>
        <w:textAlignment w:val="baseline"/>
        <w:rPr>
          <w:color w:val="BF8F00" w:themeColor="accent4" w:themeShade="BF"/>
        </w:rPr>
      </w:pPr>
    </w:p>
    <w:p w14:paraId="3277715B" w14:textId="77777777" w:rsidR="00412CBB" w:rsidRPr="00DB46B7" w:rsidRDefault="00412CBB" w:rsidP="00412CBB">
      <w:pPr>
        <w:spacing w:after="0" w:line="240" w:lineRule="auto"/>
        <w:textAlignment w:val="baseline"/>
        <w:outlineLvl w:val="2"/>
        <w:rPr>
          <w:rFonts w:ascii="Times New Roman" w:eastAsia="Times New Roman" w:hAnsi="Times New Roman" w:cs="Times New Roman"/>
          <w:b/>
          <w:bCs/>
          <w:color w:val="7030A0"/>
          <w:sz w:val="24"/>
          <w:szCs w:val="24"/>
        </w:rPr>
      </w:pPr>
      <w:r w:rsidRPr="00DB46B7">
        <w:rPr>
          <w:rFonts w:ascii="Times New Roman" w:eastAsia="Times New Roman" w:hAnsi="Times New Roman" w:cs="Times New Roman"/>
          <w:b/>
          <w:bCs/>
          <w:color w:val="7030A0"/>
          <w:sz w:val="24"/>
          <w:szCs w:val="24"/>
        </w:rPr>
        <w:t>(5-19) </w:t>
      </w:r>
      <w:hyperlink r:id="rId288" w:anchor="p18" w:history="1">
        <w:r w:rsidRPr="00DB46B7">
          <w:rPr>
            <w:rFonts w:ascii="Times New Roman" w:eastAsia="Times New Roman" w:hAnsi="Times New Roman" w:cs="Times New Roman"/>
            <w:b/>
            <w:bCs/>
            <w:color w:val="7030A0"/>
            <w:sz w:val="24"/>
            <w:szCs w:val="24"/>
            <w:bdr w:val="none" w:sz="0" w:space="0" w:color="auto" w:frame="1"/>
          </w:rPr>
          <w:t>Genesis 17:18–21</w:t>
        </w:r>
      </w:hyperlink>
    </w:p>
    <w:p w14:paraId="2B447046" w14:textId="77777777" w:rsidR="00412CBB" w:rsidRPr="00DB46B7" w:rsidRDefault="00412CBB" w:rsidP="00412CBB">
      <w:pPr>
        <w:spacing w:after="213"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The birthright was given to Isaac, the first son of the first wife, rather than to Ishmael, who was the first son of Abraham and Hagar and was about fourteen years older than Isaac. The Lord made it clear that in accordance with the original promise Abraham’s son by Sarah would bear the covenant responsibility. Yet, Ishmael, through his twelve sons, was also to be the father of a great nation.</w:t>
      </w:r>
    </w:p>
    <w:p w14:paraId="63A7ABD2" w14:textId="77777777" w:rsidR="00412CBB" w:rsidRPr="00C27FF4" w:rsidRDefault="00412CBB" w:rsidP="00283BA0">
      <w:pPr>
        <w:pStyle w:val="verse"/>
        <w:shd w:val="clear" w:color="auto" w:fill="FFFFFF"/>
        <w:spacing w:before="0" w:beforeAutospacing="0" w:after="0" w:afterAutospacing="0"/>
        <w:textAlignment w:val="baseline"/>
        <w:rPr>
          <w:color w:val="BF8F00" w:themeColor="accent4" w:themeShade="BF"/>
        </w:rPr>
      </w:pPr>
    </w:p>
    <w:p w14:paraId="28E58BFF" w14:textId="77777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22 </w:t>
      </w:r>
      <w:r w:rsidRPr="00C27FF4">
        <w:rPr>
          <w:color w:val="BF8F00" w:themeColor="accent4" w:themeShade="BF"/>
        </w:rPr>
        <w:t>And he left off talking with him, and God went up from Abraham.</w:t>
      </w:r>
    </w:p>
    <w:p w14:paraId="0938831E" w14:textId="77777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23 </w:t>
      </w:r>
      <w:r w:rsidRPr="00C27FF4">
        <w:rPr>
          <w:rStyle w:val="para-mark"/>
          <w:color w:val="BF8F00" w:themeColor="accent4" w:themeShade="BF"/>
          <w:bdr w:val="none" w:sz="0" w:space="0" w:color="auto" w:frame="1"/>
        </w:rPr>
        <w:t>¶ </w:t>
      </w:r>
      <w:r w:rsidRPr="00C27FF4">
        <w:rPr>
          <w:color w:val="BF8F00" w:themeColor="accent4" w:themeShade="BF"/>
        </w:rPr>
        <w:t>And Abraham took Ishmael his son, and all that were born in his house, and all that were bought with his money, every male among the men of Abraham’s house; and </w:t>
      </w:r>
      <w:proofErr w:type="spellStart"/>
      <w:r w:rsidRPr="00C27FF4">
        <w:rPr>
          <w:color w:val="BF8F00" w:themeColor="accent4" w:themeShade="BF"/>
        </w:rPr>
        <w:fldChar w:fldCharType="begin"/>
      </w:r>
      <w:r w:rsidRPr="00C27FF4">
        <w:rPr>
          <w:color w:val="BF8F00" w:themeColor="accent4" w:themeShade="BF"/>
        </w:rPr>
        <w:instrText xml:space="preserve"> HYPERLINK "https://www.churchofjesuschrist.org/study/scriptures/ot/gen/17?lang=eng" \l "note23a" </w:instrText>
      </w:r>
      <w:r w:rsidRPr="00C27FF4">
        <w:rPr>
          <w:color w:val="BF8F00" w:themeColor="accent4" w:themeShade="BF"/>
        </w:rPr>
        <w:fldChar w:fldCharType="separate"/>
      </w:r>
      <w:r w:rsidRPr="00C27FF4">
        <w:rPr>
          <w:rStyle w:val="Hyperlink"/>
          <w:i/>
          <w:iCs/>
          <w:color w:val="BF8F00" w:themeColor="accent4" w:themeShade="BF"/>
          <w:bdr w:val="none" w:sz="0" w:space="0" w:color="auto" w:frame="1"/>
          <w:vertAlign w:val="superscript"/>
        </w:rPr>
        <w:t>a</w:t>
      </w:r>
      <w:r w:rsidRPr="00C27FF4">
        <w:rPr>
          <w:rStyle w:val="Hyperlink"/>
          <w:color w:val="BF8F00" w:themeColor="accent4" w:themeShade="BF"/>
          <w:bdr w:val="none" w:sz="0" w:space="0" w:color="auto" w:frame="1"/>
        </w:rPr>
        <w:t>circumcised</w:t>
      </w:r>
      <w:proofErr w:type="spellEnd"/>
      <w:r w:rsidRPr="00C27FF4">
        <w:rPr>
          <w:color w:val="BF8F00" w:themeColor="accent4" w:themeShade="BF"/>
        </w:rPr>
        <w:fldChar w:fldCharType="end"/>
      </w:r>
      <w:r w:rsidRPr="00C27FF4">
        <w:rPr>
          <w:color w:val="BF8F00" w:themeColor="accent4" w:themeShade="BF"/>
        </w:rPr>
        <w:t> the flesh of their foreskin in the selfsame day, as God had said unto him.</w:t>
      </w:r>
    </w:p>
    <w:p w14:paraId="580AC254" w14:textId="77777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24 </w:t>
      </w:r>
      <w:r w:rsidRPr="00C27FF4">
        <w:rPr>
          <w:color w:val="BF8F00" w:themeColor="accent4" w:themeShade="BF"/>
        </w:rPr>
        <w:t>And Abraham </w:t>
      </w:r>
      <w:r w:rsidRPr="00C27FF4">
        <w:rPr>
          <w:rStyle w:val="clarity-word"/>
          <w:i/>
          <w:iCs/>
          <w:color w:val="BF8F00" w:themeColor="accent4" w:themeShade="BF"/>
          <w:bdr w:val="none" w:sz="0" w:space="0" w:color="auto" w:frame="1"/>
        </w:rPr>
        <w:t>was</w:t>
      </w:r>
      <w:r w:rsidRPr="00C27FF4">
        <w:rPr>
          <w:color w:val="BF8F00" w:themeColor="accent4" w:themeShade="BF"/>
        </w:rPr>
        <w:t> ninety years old and nine, when he was circumcised in the flesh of his foreskin.</w:t>
      </w:r>
    </w:p>
    <w:p w14:paraId="2FCE05B4" w14:textId="77777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lastRenderedPageBreak/>
        <w:t>25 </w:t>
      </w:r>
      <w:r w:rsidRPr="00C27FF4">
        <w:rPr>
          <w:color w:val="BF8F00" w:themeColor="accent4" w:themeShade="BF"/>
        </w:rPr>
        <w:t>And Ishmael his son </w:t>
      </w:r>
      <w:r w:rsidRPr="00C27FF4">
        <w:rPr>
          <w:rStyle w:val="clarity-word"/>
          <w:i/>
          <w:iCs/>
          <w:color w:val="BF8F00" w:themeColor="accent4" w:themeShade="BF"/>
          <w:bdr w:val="none" w:sz="0" w:space="0" w:color="auto" w:frame="1"/>
        </w:rPr>
        <w:t>was</w:t>
      </w:r>
      <w:r w:rsidRPr="00C27FF4">
        <w:rPr>
          <w:color w:val="BF8F00" w:themeColor="accent4" w:themeShade="BF"/>
        </w:rPr>
        <w:t> thirteen years old, when he was circumcised in the flesh of his foreskin.</w:t>
      </w:r>
    </w:p>
    <w:p w14:paraId="0DBDA788" w14:textId="77777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26 </w:t>
      </w:r>
      <w:r w:rsidRPr="00C27FF4">
        <w:rPr>
          <w:color w:val="BF8F00" w:themeColor="accent4" w:themeShade="BF"/>
        </w:rPr>
        <w:t>In the selfsame day was Abraham circumcised, and Ishmael his son.</w:t>
      </w:r>
    </w:p>
    <w:p w14:paraId="3FD0B76A" w14:textId="77777777" w:rsidR="00283BA0" w:rsidRPr="00C27FF4" w:rsidRDefault="00283BA0" w:rsidP="00283BA0">
      <w:pPr>
        <w:pStyle w:val="verse"/>
        <w:shd w:val="clear" w:color="auto" w:fill="FFFFFF"/>
        <w:spacing w:before="0" w:beforeAutospacing="0" w:after="0" w:afterAutospacing="0"/>
        <w:textAlignment w:val="baseline"/>
        <w:rPr>
          <w:color w:val="BF8F00" w:themeColor="accent4" w:themeShade="BF"/>
        </w:rPr>
      </w:pPr>
      <w:r w:rsidRPr="00C27FF4">
        <w:rPr>
          <w:rStyle w:val="verse-number"/>
          <w:b/>
          <w:bCs/>
          <w:color w:val="BF8F00" w:themeColor="accent4" w:themeShade="BF"/>
          <w:bdr w:val="none" w:sz="0" w:space="0" w:color="auto" w:frame="1"/>
        </w:rPr>
        <w:t>27 </w:t>
      </w:r>
      <w:r w:rsidRPr="00C27FF4">
        <w:rPr>
          <w:color w:val="BF8F00" w:themeColor="accent4" w:themeShade="BF"/>
        </w:rPr>
        <w:t>And all the men of his house, born in the house, and bought with money of the stranger, were circumcised with him.</w:t>
      </w:r>
    </w:p>
    <w:p w14:paraId="7FF401F9" w14:textId="78624651" w:rsidR="00283BA0" w:rsidRDefault="00283BA0" w:rsidP="00283BA0">
      <w:pPr>
        <w:pStyle w:val="verse"/>
        <w:shd w:val="clear" w:color="auto" w:fill="FFFFFF"/>
        <w:spacing w:before="0" w:beforeAutospacing="0" w:after="0" w:afterAutospacing="0"/>
        <w:textAlignment w:val="baseline"/>
        <w:rPr>
          <w:color w:val="000000"/>
        </w:rPr>
      </w:pPr>
    </w:p>
    <w:p w14:paraId="6D3091ED" w14:textId="3AFDFB01" w:rsidR="005A5004" w:rsidRDefault="005A5004" w:rsidP="00283BA0">
      <w:pPr>
        <w:pStyle w:val="verse"/>
        <w:shd w:val="clear" w:color="auto" w:fill="FFFFFF"/>
        <w:spacing w:before="0" w:beforeAutospacing="0" w:after="0" w:afterAutospacing="0"/>
        <w:textAlignment w:val="baseline"/>
        <w:rPr>
          <w:rFonts w:ascii="Palatino Linotype" w:eastAsiaTheme="minorHAnsi" w:hAnsi="Palatino Linotype" w:cstheme="minorBidi"/>
          <w:color w:val="000000"/>
          <w:sz w:val="27"/>
          <w:szCs w:val="27"/>
          <w:shd w:val="clear" w:color="auto" w:fill="FFFFFF"/>
        </w:rPr>
      </w:pPr>
      <w:r w:rsidRPr="005A5004">
        <w:rPr>
          <w:rFonts w:ascii="Palatino Linotype" w:eastAsiaTheme="minorHAnsi" w:hAnsi="Palatino Linotype" w:cstheme="minorBidi"/>
          <w:color w:val="000000"/>
          <w:sz w:val="27"/>
          <w:szCs w:val="27"/>
          <w:shd w:val="clear" w:color="auto" w:fill="FFFFFF"/>
        </w:rPr>
        <w:t>What do I learn about the Abrahamic covenant from </w:t>
      </w:r>
      <w:hyperlink r:id="rId289" w:anchor="p1" w:history="1">
        <w:r w:rsidRPr="005A5004">
          <w:rPr>
            <w:rFonts w:ascii="Palatino Linotype" w:eastAsiaTheme="minorHAnsi" w:hAnsi="Palatino Linotype" w:cstheme="minorBidi"/>
            <w:color w:val="0000FF"/>
            <w:sz w:val="27"/>
            <w:szCs w:val="27"/>
            <w:u w:val="single"/>
            <w:bdr w:val="none" w:sz="0" w:space="0" w:color="auto" w:frame="1"/>
            <w:shd w:val="clear" w:color="auto" w:fill="FFFFFF"/>
          </w:rPr>
          <w:t>Genesis 15:1–6</w:t>
        </w:r>
      </w:hyperlink>
      <w:r w:rsidRPr="005A5004">
        <w:rPr>
          <w:rFonts w:ascii="Palatino Linotype" w:eastAsiaTheme="minorHAnsi" w:hAnsi="Palatino Linotype" w:cstheme="minorBidi"/>
          <w:color w:val="000000"/>
          <w:sz w:val="27"/>
          <w:szCs w:val="27"/>
          <w:shd w:val="clear" w:color="auto" w:fill="FFFFFF"/>
        </w:rPr>
        <w:t>; </w:t>
      </w:r>
      <w:hyperlink r:id="rId290" w:anchor="p1" w:history="1">
        <w:r w:rsidRPr="005A5004">
          <w:rPr>
            <w:rFonts w:ascii="Palatino Linotype" w:eastAsiaTheme="minorHAnsi" w:hAnsi="Palatino Linotype" w:cstheme="minorBidi"/>
            <w:color w:val="0000FF"/>
            <w:sz w:val="27"/>
            <w:szCs w:val="27"/>
            <w:u w:val="single"/>
            <w:bdr w:val="none" w:sz="0" w:space="0" w:color="auto" w:frame="1"/>
            <w:shd w:val="clear" w:color="auto" w:fill="FFFFFF"/>
          </w:rPr>
          <w:t>17:1–8, 15–22</w:t>
        </w:r>
      </w:hyperlink>
      <w:r w:rsidRPr="005A5004">
        <w:rPr>
          <w:rFonts w:ascii="Palatino Linotype" w:eastAsiaTheme="minorHAnsi" w:hAnsi="Palatino Linotype" w:cstheme="minorBidi"/>
          <w:color w:val="000000"/>
          <w:sz w:val="27"/>
          <w:szCs w:val="27"/>
          <w:shd w:val="clear" w:color="auto" w:fill="FFFFFF"/>
        </w:rPr>
        <w:t>?</w:t>
      </w:r>
    </w:p>
    <w:p w14:paraId="3C93186D" w14:textId="4D907193" w:rsidR="005A5004" w:rsidRDefault="005A5004" w:rsidP="00283BA0">
      <w:pPr>
        <w:pStyle w:val="verse"/>
        <w:shd w:val="clear" w:color="auto" w:fill="FFFFFF"/>
        <w:spacing w:before="0" w:beforeAutospacing="0" w:after="0" w:afterAutospacing="0"/>
        <w:textAlignment w:val="baseline"/>
        <w:rPr>
          <w:rFonts w:ascii="Palatino Linotype" w:eastAsiaTheme="minorHAnsi" w:hAnsi="Palatino Linotype" w:cstheme="minorBidi"/>
          <w:color w:val="000000"/>
          <w:sz w:val="27"/>
          <w:szCs w:val="27"/>
          <w:shd w:val="clear" w:color="auto" w:fill="FFFFFF"/>
        </w:rPr>
      </w:pPr>
      <w:r>
        <w:rPr>
          <w:rFonts w:ascii="Palatino Linotype" w:eastAsiaTheme="minorHAnsi" w:hAnsi="Palatino Linotype" w:cstheme="minorBidi"/>
          <w:color w:val="000000"/>
          <w:sz w:val="27"/>
          <w:szCs w:val="27"/>
          <w:shd w:val="clear" w:color="auto" w:fill="FFFFFF"/>
        </w:rPr>
        <w:t>_______________________________________________________________________________________________________________________________________________________________________________________________________________</w:t>
      </w:r>
    </w:p>
    <w:p w14:paraId="3961F3F0" w14:textId="0EA5913C" w:rsidR="00A62B78" w:rsidRDefault="00A62B78" w:rsidP="00283BA0">
      <w:pPr>
        <w:pStyle w:val="verse"/>
        <w:shd w:val="clear" w:color="auto" w:fill="FFFFFF"/>
        <w:spacing w:before="0" w:beforeAutospacing="0" w:after="0" w:afterAutospacing="0"/>
        <w:textAlignment w:val="baseline"/>
        <w:rPr>
          <w:color w:val="000000"/>
        </w:rPr>
      </w:pPr>
    </w:p>
    <w:p w14:paraId="0113686D" w14:textId="07CCB44E" w:rsidR="00A62B78" w:rsidRDefault="00412CBB" w:rsidP="00283BA0">
      <w:pPr>
        <w:pStyle w:val="verse"/>
        <w:shd w:val="clear" w:color="auto" w:fill="FFFFFF"/>
        <w:spacing w:before="0" w:beforeAutospacing="0" w:after="0" w:afterAutospacing="0"/>
        <w:textAlignment w:val="baseline"/>
        <w:rPr>
          <w:rFonts w:ascii="Palatino Linotype" w:eastAsiaTheme="minorHAnsi" w:hAnsi="Palatino Linotype" w:cstheme="minorBidi"/>
          <w:color w:val="000000"/>
          <w:sz w:val="27"/>
          <w:szCs w:val="27"/>
          <w:shd w:val="clear" w:color="auto" w:fill="FFFFFF"/>
        </w:rPr>
      </w:pPr>
      <w:hyperlink r:id="rId291" w:anchor="p16" w:history="1">
        <w:r w:rsidR="00A62B78" w:rsidRPr="00A62B78">
          <w:rPr>
            <w:rFonts w:ascii="Arial" w:eastAsiaTheme="minorHAnsi" w:hAnsi="Arial" w:cs="Arial"/>
            <w:b/>
            <w:bCs/>
            <w:color w:val="0000FF"/>
            <w:sz w:val="27"/>
            <w:szCs w:val="27"/>
            <w:u w:val="single"/>
            <w:bdr w:val="none" w:sz="0" w:space="0" w:color="auto" w:frame="1"/>
            <w:shd w:val="clear" w:color="auto" w:fill="FFFFFF"/>
          </w:rPr>
          <w:t>Genesis 13:16</w:t>
        </w:r>
      </w:hyperlink>
      <w:r w:rsidR="00A62B78" w:rsidRPr="00A62B78">
        <w:rPr>
          <w:rFonts w:ascii="Arial" w:eastAsiaTheme="minorHAnsi" w:hAnsi="Arial" w:cs="Arial"/>
          <w:b/>
          <w:bCs/>
          <w:color w:val="000000"/>
          <w:sz w:val="27"/>
          <w:szCs w:val="27"/>
          <w:shd w:val="clear" w:color="auto" w:fill="FFFFFF"/>
        </w:rPr>
        <w:t>; </w:t>
      </w:r>
      <w:hyperlink r:id="rId292" w:anchor="p2" w:history="1">
        <w:r w:rsidR="00A62B78" w:rsidRPr="00A62B78">
          <w:rPr>
            <w:rFonts w:ascii="Arial" w:eastAsiaTheme="minorHAnsi" w:hAnsi="Arial" w:cs="Arial"/>
            <w:b/>
            <w:bCs/>
            <w:color w:val="0000FF"/>
            <w:sz w:val="27"/>
            <w:szCs w:val="27"/>
            <w:u w:val="single"/>
            <w:bdr w:val="none" w:sz="0" w:space="0" w:color="auto" w:frame="1"/>
            <w:shd w:val="clear" w:color="auto" w:fill="FFFFFF"/>
          </w:rPr>
          <w:t>15:2–6</w:t>
        </w:r>
      </w:hyperlink>
      <w:r w:rsidR="00A62B78" w:rsidRPr="00A62B78">
        <w:rPr>
          <w:rFonts w:ascii="Arial" w:eastAsiaTheme="minorHAnsi" w:hAnsi="Arial" w:cs="Arial"/>
          <w:b/>
          <w:bCs/>
          <w:color w:val="000000"/>
          <w:sz w:val="27"/>
          <w:szCs w:val="27"/>
          <w:shd w:val="clear" w:color="auto" w:fill="FFFFFF"/>
        </w:rPr>
        <w:t>; </w:t>
      </w:r>
      <w:hyperlink r:id="rId293" w:anchor="p15" w:history="1">
        <w:r w:rsidR="00A62B78" w:rsidRPr="00A62B78">
          <w:rPr>
            <w:rFonts w:ascii="Arial" w:eastAsiaTheme="minorHAnsi" w:hAnsi="Arial" w:cs="Arial"/>
            <w:b/>
            <w:bCs/>
            <w:color w:val="0000FF"/>
            <w:sz w:val="27"/>
            <w:szCs w:val="27"/>
            <w:u w:val="single"/>
            <w:bdr w:val="none" w:sz="0" w:space="0" w:color="auto" w:frame="1"/>
            <w:shd w:val="clear" w:color="auto" w:fill="FFFFFF"/>
          </w:rPr>
          <w:t>17:15–19</w:t>
        </w:r>
      </w:hyperlink>
      <w:r w:rsidR="00A62B78" w:rsidRPr="00A62B78">
        <w:rPr>
          <w:rFonts w:ascii="Arial" w:eastAsiaTheme="minorHAnsi" w:hAnsi="Arial" w:cs="Arial"/>
          <w:b/>
          <w:bCs/>
          <w:color w:val="000000"/>
          <w:sz w:val="27"/>
          <w:szCs w:val="27"/>
          <w:shd w:val="clear" w:color="auto" w:fill="FFFFFF"/>
        </w:rPr>
        <w:t>.</w:t>
      </w:r>
    </w:p>
    <w:p w14:paraId="49BF2CF4" w14:textId="10AC73E2" w:rsidR="00C24403" w:rsidRPr="00D8766E" w:rsidRDefault="00A62B78" w:rsidP="00D8766E">
      <w:pPr>
        <w:pStyle w:val="verse"/>
        <w:shd w:val="clear" w:color="auto" w:fill="FFFFFF"/>
        <w:spacing w:before="0" w:beforeAutospacing="0" w:after="0" w:afterAutospacing="0"/>
        <w:textAlignment w:val="baseline"/>
        <w:rPr>
          <w:color w:val="000000"/>
        </w:rPr>
      </w:pPr>
      <w:r w:rsidRPr="00A62B78">
        <w:rPr>
          <w:rFonts w:ascii="Palatino Linotype" w:eastAsiaTheme="minorHAnsi" w:hAnsi="Palatino Linotype" w:cstheme="minorBidi"/>
          <w:color w:val="000000"/>
          <w:sz w:val="27"/>
          <w:szCs w:val="27"/>
          <w:shd w:val="clear" w:color="auto" w:fill="FFFFFF"/>
        </w:rPr>
        <w:t>How can you help your family understand the Lord’s promise in these verses—that even though Abraham and Sarah did not yet have children, their posterity would be as numerous as the dust of the earth, stars in the sky, or sand on the seashore? (</w:t>
      </w:r>
      <w:proofErr w:type="gramStart"/>
      <w:r w:rsidRPr="00A62B78">
        <w:rPr>
          <w:rFonts w:ascii="Palatino Linotype" w:eastAsiaTheme="minorHAnsi" w:hAnsi="Palatino Linotype" w:cstheme="minorBidi"/>
          <w:color w:val="000000"/>
          <w:sz w:val="27"/>
          <w:szCs w:val="27"/>
          <w:shd w:val="clear" w:color="auto" w:fill="FFFFFF"/>
        </w:rPr>
        <w:t>see</w:t>
      </w:r>
      <w:proofErr w:type="gramEnd"/>
      <w:r w:rsidRPr="00A62B78">
        <w:rPr>
          <w:rFonts w:ascii="Palatino Linotype" w:eastAsiaTheme="minorHAnsi" w:hAnsi="Palatino Linotype" w:cstheme="minorBidi"/>
          <w:color w:val="000000"/>
          <w:sz w:val="27"/>
          <w:szCs w:val="27"/>
          <w:shd w:val="clear" w:color="auto" w:fill="FFFFFF"/>
        </w:rPr>
        <w:t xml:space="preserve"> also </w:t>
      </w:r>
      <w:hyperlink r:id="rId294" w:anchor="p17" w:history="1">
        <w:r w:rsidRPr="00A62B78">
          <w:rPr>
            <w:rFonts w:ascii="Palatino Linotype" w:eastAsiaTheme="minorHAnsi" w:hAnsi="Palatino Linotype" w:cstheme="minorBidi"/>
            <w:color w:val="0000FF"/>
            <w:sz w:val="27"/>
            <w:szCs w:val="27"/>
            <w:u w:val="single"/>
            <w:bdr w:val="none" w:sz="0" w:space="0" w:color="auto" w:frame="1"/>
            <w:shd w:val="clear" w:color="auto" w:fill="FFFFFF"/>
          </w:rPr>
          <w:t>Genesis 22:17</w:t>
        </w:r>
      </w:hyperlink>
      <w:r w:rsidRPr="00A62B78">
        <w:rPr>
          <w:rFonts w:ascii="Palatino Linotype" w:eastAsiaTheme="minorHAnsi" w:hAnsi="Palatino Linotype" w:cstheme="minorBidi"/>
          <w:color w:val="000000"/>
          <w:sz w:val="27"/>
          <w:szCs w:val="27"/>
          <w:shd w:val="clear" w:color="auto" w:fill="FFFFFF"/>
        </w:rPr>
        <w:t>). Perhaps you could show family members a container of sand, look at the stars, or use the picture that accompanies this outline. How can we trust God’s promises even when they seem impossible?</w:t>
      </w:r>
    </w:p>
    <w:p w14:paraId="47411741" w14:textId="77777777" w:rsidR="00C24403" w:rsidRPr="00DB46B7" w:rsidRDefault="00C24403" w:rsidP="008667F4">
      <w:pPr>
        <w:spacing w:after="0" w:line="240" w:lineRule="auto"/>
        <w:textAlignment w:val="baseline"/>
        <w:rPr>
          <w:rFonts w:ascii="Times New Roman" w:eastAsia="Times New Roman" w:hAnsi="Times New Roman" w:cs="Times New Roman"/>
          <w:color w:val="7030A0"/>
          <w:sz w:val="24"/>
          <w:szCs w:val="24"/>
        </w:rPr>
      </w:pPr>
    </w:p>
    <w:p w14:paraId="328E5486" w14:textId="77777777" w:rsidR="00C24403" w:rsidRPr="00DB46B7" w:rsidRDefault="00C24403" w:rsidP="008667F4">
      <w:pPr>
        <w:spacing w:after="0" w:line="240" w:lineRule="auto"/>
        <w:textAlignment w:val="baseline"/>
        <w:rPr>
          <w:rFonts w:ascii="Times New Roman" w:eastAsia="Times New Roman" w:hAnsi="Times New Roman" w:cs="Times New Roman"/>
          <w:color w:val="7030A0"/>
          <w:sz w:val="24"/>
          <w:szCs w:val="24"/>
        </w:rPr>
      </w:pPr>
    </w:p>
    <w:p w14:paraId="11B568CC" w14:textId="77777777" w:rsidR="004B0628" w:rsidRPr="00DB46B7" w:rsidRDefault="004B0628" w:rsidP="008667F4">
      <w:pPr>
        <w:spacing w:after="0" w:line="240" w:lineRule="auto"/>
        <w:textAlignment w:val="baseline"/>
        <w:rPr>
          <w:rFonts w:ascii="Times New Roman" w:eastAsia="Times New Roman" w:hAnsi="Times New Roman" w:cs="Times New Roman"/>
          <w:color w:val="7030A0"/>
          <w:sz w:val="24"/>
          <w:szCs w:val="24"/>
        </w:rPr>
      </w:pPr>
    </w:p>
    <w:p w14:paraId="54959924" w14:textId="77777777" w:rsidR="008667F4" w:rsidRPr="00D8766E" w:rsidRDefault="008667F4" w:rsidP="008667F4">
      <w:pPr>
        <w:spacing w:after="0" w:line="240" w:lineRule="auto"/>
        <w:textAlignment w:val="baseline"/>
        <w:outlineLvl w:val="1"/>
        <w:rPr>
          <w:rFonts w:ascii="Times New Roman" w:eastAsia="Times New Roman" w:hAnsi="Times New Roman" w:cs="Times New Roman"/>
          <w:b/>
          <w:bCs/>
          <w:color w:val="7030A0"/>
          <w:sz w:val="32"/>
          <w:szCs w:val="32"/>
        </w:rPr>
      </w:pPr>
      <w:r w:rsidRPr="00D8766E">
        <w:rPr>
          <w:rFonts w:ascii="Times New Roman" w:eastAsia="Times New Roman" w:hAnsi="Times New Roman" w:cs="Times New Roman"/>
          <w:b/>
          <w:bCs/>
          <w:color w:val="7030A0"/>
          <w:sz w:val="32"/>
          <w:szCs w:val="32"/>
        </w:rPr>
        <w:t>Points to Ponder</w:t>
      </w:r>
    </w:p>
    <w:p w14:paraId="0A20CB87" w14:textId="29F8CD6E" w:rsidR="008667F4" w:rsidRDefault="008667F4" w:rsidP="008667F4">
      <w:pPr>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bdr w:val="none" w:sz="0" w:space="0" w:color="auto" w:frame="1"/>
        </w:rPr>
        <w:t>(5-20)</w:t>
      </w:r>
      <w:r w:rsidRPr="00DB46B7">
        <w:rPr>
          <w:rFonts w:ascii="Times New Roman" w:eastAsia="Times New Roman" w:hAnsi="Times New Roman" w:cs="Times New Roman"/>
          <w:color w:val="7030A0"/>
          <w:sz w:val="24"/>
          <w:szCs w:val="24"/>
        </w:rPr>
        <w:t> Though we know from modern scripture that the covenant-making process began with Adam and the other patriarchs (see </w:t>
      </w:r>
      <w:hyperlink r:id="rId295" w:anchor="p65" w:history="1">
        <w:r w:rsidRPr="00DB46B7">
          <w:rPr>
            <w:rFonts w:ascii="Times New Roman" w:eastAsia="Times New Roman" w:hAnsi="Times New Roman" w:cs="Times New Roman"/>
            <w:color w:val="7030A0"/>
            <w:sz w:val="24"/>
            <w:szCs w:val="24"/>
            <w:bdr w:val="none" w:sz="0" w:space="0" w:color="auto" w:frame="1"/>
          </w:rPr>
          <w:t>Moses 6:65–68</w:t>
        </w:r>
      </w:hyperlink>
      <w:r w:rsidRPr="00DB46B7">
        <w:rPr>
          <w:rFonts w:ascii="Times New Roman" w:eastAsia="Times New Roman" w:hAnsi="Times New Roman" w:cs="Times New Roman"/>
          <w:color w:val="7030A0"/>
          <w:sz w:val="24"/>
          <w:szCs w:val="24"/>
        </w:rPr>
        <w:t>; </w:t>
      </w:r>
      <w:hyperlink r:id="rId296" w:anchor="p51" w:history="1">
        <w:r w:rsidRPr="00DB46B7">
          <w:rPr>
            <w:rFonts w:ascii="Times New Roman" w:eastAsia="Times New Roman" w:hAnsi="Times New Roman" w:cs="Times New Roman"/>
            <w:color w:val="7030A0"/>
            <w:sz w:val="24"/>
            <w:szCs w:val="24"/>
            <w:bdr w:val="none" w:sz="0" w:space="0" w:color="auto" w:frame="1"/>
          </w:rPr>
          <w:t>7:51</w:t>
        </w:r>
      </w:hyperlink>
      <w:r w:rsidRPr="00DB46B7">
        <w:rPr>
          <w:rFonts w:ascii="Times New Roman" w:eastAsia="Times New Roman" w:hAnsi="Times New Roman" w:cs="Times New Roman"/>
          <w:color w:val="7030A0"/>
          <w:sz w:val="24"/>
          <w:szCs w:val="24"/>
        </w:rPr>
        <w:t>; </w:t>
      </w:r>
      <w:hyperlink r:id="rId297" w:anchor="p2" w:history="1">
        <w:r w:rsidRPr="00DB46B7">
          <w:rPr>
            <w:rFonts w:ascii="Times New Roman" w:eastAsia="Times New Roman" w:hAnsi="Times New Roman" w:cs="Times New Roman"/>
            <w:color w:val="7030A0"/>
            <w:sz w:val="24"/>
            <w:szCs w:val="24"/>
            <w:bdr w:val="none" w:sz="0" w:space="0" w:color="auto" w:frame="1"/>
          </w:rPr>
          <w:t>8:2</w:t>
        </w:r>
      </w:hyperlink>
      <w:r w:rsidRPr="00DB46B7">
        <w:rPr>
          <w:rFonts w:ascii="Times New Roman" w:eastAsia="Times New Roman" w:hAnsi="Times New Roman" w:cs="Times New Roman"/>
          <w:color w:val="7030A0"/>
          <w:sz w:val="24"/>
          <w:szCs w:val="24"/>
        </w:rPr>
        <w:t>), it is from the Abrahamic covenant that we get a fuller idea of what is involved in covenant making. Since righteous members of the Church become the seed of Abraham and thus part of the covenant people (see </w:t>
      </w:r>
      <w:hyperlink r:id="rId298" w:anchor="p34" w:history="1">
        <w:r w:rsidRPr="00DB46B7">
          <w:rPr>
            <w:rFonts w:ascii="Times New Roman" w:eastAsia="Times New Roman" w:hAnsi="Times New Roman" w:cs="Times New Roman"/>
            <w:color w:val="7030A0"/>
            <w:sz w:val="24"/>
            <w:szCs w:val="24"/>
            <w:bdr w:val="none" w:sz="0" w:space="0" w:color="auto" w:frame="1"/>
          </w:rPr>
          <w:t>D&amp;C 84:34</w:t>
        </w:r>
      </w:hyperlink>
      <w:r w:rsidRPr="00DB46B7">
        <w:rPr>
          <w:rFonts w:ascii="Times New Roman" w:eastAsia="Times New Roman" w:hAnsi="Times New Roman" w:cs="Times New Roman"/>
          <w:color w:val="7030A0"/>
          <w:sz w:val="24"/>
          <w:szCs w:val="24"/>
        </w:rPr>
        <w:t>), we should understand what is involved in the covenant made with Abraham. Abraham’s part of the covenant, which is the same as for us, is that he “walk uprightly before me, and be perfect” (</w:t>
      </w:r>
      <w:hyperlink r:id="rId299" w:anchor="pnote1" w:history="1">
        <w:r w:rsidRPr="00DB46B7">
          <w:rPr>
            <w:rFonts w:ascii="Times New Roman" w:eastAsia="Times New Roman" w:hAnsi="Times New Roman" w:cs="Times New Roman"/>
            <w:color w:val="7030A0"/>
            <w:sz w:val="24"/>
            <w:szCs w:val="24"/>
            <w:bdr w:val="none" w:sz="0" w:space="0" w:color="auto" w:frame="1"/>
          </w:rPr>
          <w:t>JST, Genesis 17:1</w:t>
        </w:r>
      </w:hyperlink>
      <w:r w:rsidRPr="00DB46B7">
        <w:rPr>
          <w:rFonts w:ascii="Times New Roman" w:eastAsia="Times New Roman" w:hAnsi="Times New Roman" w:cs="Times New Roman"/>
          <w:color w:val="7030A0"/>
          <w:sz w:val="24"/>
          <w:szCs w:val="24"/>
        </w:rPr>
        <w:t>). If he would do so, then the Lord’s part of the covenant, or His promises to Abraham, constitute what is known as the Abrahamic covenant. Elder McConkie explained Abraham’s covenant and its relationship to us:</w:t>
      </w:r>
    </w:p>
    <w:p w14:paraId="48EDC330" w14:textId="77777777" w:rsidR="00E63446" w:rsidRPr="00DB46B7" w:rsidRDefault="00E63446" w:rsidP="008667F4">
      <w:pPr>
        <w:spacing w:after="0" w:line="240" w:lineRule="auto"/>
        <w:textAlignment w:val="baseline"/>
        <w:rPr>
          <w:rFonts w:ascii="Times New Roman" w:eastAsia="Times New Roman" w:hAnsi="Times New Roman" w:cs="Times New Roman"/>
          <w:color w:val="7030A0"/>
          <w:sz w:val="24"/>
          <w:szCs w:val="24"/>
        </w:rPr>
      </w:pPr>
    </w:p>
    <w:p w14:paraId="272CBE87" w14:textId="6465D430" w:rsidR="008667F4" w:rsidRDefault="008667F4" w:rsidP="008667F4">
      <w:pPr>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 xml:space="preserve">“Abraham first received the gospel by baptism (which is the covenant of salvation); then he had conferred upon him the higher priesthood, and he entered into celestial marriage (which is the covenant of exaltation), gaining assurance thereby that he would have eternal increase; </w:t>
      </w:r>
      <w:proofErr w:type="gramStart"/>
      <w:r w:rsidRPr="00DB46B7">
        <w:rPr>
          <w:rFonts w:ascii="Times New Roman" w:eastAsia="Times New Roman" w:hAnsi="Times New Roman" w:cs="Times New Roman"/>
          <w:color w:val="7030A0"/>
          <w:sz w:val="24"/>
          <w:szCs w:val="24"/>
        </w:rPr>
        <w:t>finally</w:t>
      </w:r>
      <w:proofErr w:type="gramEnd"/>
      <w:r w:rsidRPr="00DB46B7">
        <w:rPr>
          <w:rFonts w:ascii="Times New Roman" w:eastAsia="Times New Roman" w:hAnsi="Times New Roman" w:cs="Times New Roman"/>
          <w:color w:val="7030A0"/>
          <w:sz w:val="24"/>
          <w:szCs w:val="24"/>
        </w:rPr>
        <w:t xml:space="preserve"> he received a promise that all of these blessings would be offered to all of his mortal posterity. (</w:t>
      </w:r>
      <w:proofErr w:type="spellStart"/>
      <w:r w:rsidRPr="00DB46B7">
        <w:rPr>
          <w:rFonts w:ascii="Times New Roman" w:eastAsia="Times New Roman" w:hAnsi="Times New Roman" w:cs="Times New Roman"/>
          <w:color w:val="7030A0"/>
          <w:sz w:val="24"/>
          <w:szCs w:val="24"/>
        </w:rPr>
        <w:fldChar w:fldCharType="begin"/>
      </w:r>
      <w:r w:rsidRPr="00DB46B7">
        <w:rPr>
          <w:rFonts w:ascii="Times New Roman" w:eastAsia="Times New Roman" w:hAnsi="Times New Roman" w:cs="Times New Roman"/>
          <w:color w:val="7030A0"/>
          <w:sz w:val="24"/>
          <w:szCs w:val="24"/>
        </w:rPr>
        <w:instrText xml:space="preserve"> HYPERLINK "https://www.churchofjesuschrist.org/study/scriptures/pgp/abr/2.6-11?lang=eng" \l "p6" </w:instrText>
      </w:r>
      <w:r w:rsidRPr="00DB46B7">
        <w:rPr>
          <w:rFonts w:ascii="Times New Roman" w:eastAsia="Times New Roman" w:hAnsi="Times New Roman" w:cs="Times New Roman"/>
          <w:color w:val="7030A0"/>
          <w:sz w:val="24"/>
          <w:szCs w:val="24"/>
        </w:rPr>
        <w:fldChar w:fldCharType="separate"/>
      </w:r>
      <w:r w:rsidRPr="00DB46B7">
        <w:rPr>
          <w:rFonts w:ascii="Times New Roman" w:eastAsia="Times New Roman" w:hAnsi="Times New Roman" w:cs="Times New Roman"/>
          <w:color w:val="7030A0"/>
          <w:sz w:val="24"/>
          <w:szCs w:val="24"/>
          <w:bdr w:val="none" w:sz="0" w:space="0" w:color="auto" w:frame="1"/>
        </w:rPr>
        <w:t>Abra</w:t>
      </w:r>
      <w:proofErr w:type="spellEnd"/>
      <w:r w:rsidRPr="00DB46B7">
        <w:rPr>
          <w:rFonts w:ascii="Times New Roman" w:eastAsia="Times New Roman" w:hAnsi="Times New Roman" w:cs="Times New Roman"/>
          <w:color w:val="7030A0"/>
          <w:sz w:val="24"/>
          <w:szCs w:val="24"/>
          <w:bdr w:val="none" w:sz="0" w:space="0" w:color="auto" w:frame="1"/>
        </w:rPr>
        <w:t>. 2:6–11</w:t>
      </w:r>
      <w:r w:rsidRPr="00DB46B7">
        <w:rPr>
          <w:rFonts w:ascii="Times New Roman" w:eastAsia="Times New Roman" w:hAnsi="Times New Roman" w:cs="Times New Roman"/>
          <w:color w:val="7030A0"/>
          <w:sz w:val="24"/>
          <w:szCs w:val="24"/>
        </w:rPr>
        <w:fldChar w:fldCharType="end"/>
      </w:r>
      <w:r w:rsidRPr="00DB46B7">
        <w:rPr>
          <w:rFonts w:ascii="Times New Roman" w:eastAsia="Times New Roman" w:hAnsi="Times New Roman" w:cs="Times New Roman"/>
          <w:color w:val="7030A0"/>
          <w:sz w:val="24"/>
          <w:szCs w:val="24"/>
        </w:rPr>
        <w:t>; </w:t>
      </w:r>
      <w:hyperlink r:id="rId300" w:anchor="p29" w:history="1">
        <w:r w:rsidRPr="00DB46B7">
          <w:rPr>
            <w:rFonts w:ascii="Times New Roman" w:eastAsia="Times New Roman" w:hAnsi="Times New Roman" w:cs="Times New Roman"/>
            <w:color w:val="7030A0"/>
            <w:sz w:val="24"/>
            <w:szCs w:val="24"/>
            <w:bdr w:val="none" w:sz="0" w:space="0" w:color="auto" w:frame="1"/>
          </w:rPr>
          <w:t>D. &amp; C. 132:29–50</w:t>
        </w:r>
      </w:hyperlink>
      <w:r w:rsidRPr="00DB46B7">
        <w:rPr>
          <w:rFonts w:ascii="Times New Roman" w:eastAsia="Times New Roman" w:hAnsi="Times New Roman" w:cs="Times New Roman"/>
          <w:color w:val="7030A0"/>
          <w:sz w:val="24"/>
          <w:szCs w:val="24"/>
        </w:rPr>
        <w:t>.) Included in the divine promises to Abraham was the assurance that Christ would come through his lineage, and the assurance that Abraham’s posterity would receive certain choice, promised lands as an eternal inheritance. (</w:t>
      </w:r>
      <w:proofErr w:type="spellStart"/>
      <w:r w:rsidRPr="00DB46B7">
        <w:rPr>
          <w:rFonts w:ascii="Times New Roman" w:eastAsia="Times New Roman" w:hAnsi="Times New Roman" w:cs="Times New Roman"/>
          <w:color w:val="7030A0"/>
          <w:sz w:val="24"/>
          <w:szCs w:val="24"/>
        </w:rPr>
        <w:fldChar w:fldCharType="begin"/>
      </w:r>
      <w:r w:rsidRPr="00DB46B7">
        <w:rPr>
          <w:rFonts w:ascii="Times New Roman" w:eastAsia="Times New Roman" w:hAnsi="Times New Roman" w:cs="Times New Roman"/>
          <w:color w:val="7030A0"/>
          <w:sz w:val="24"/>
          <w:szCs w:val="24"/>
        </w:rPr>
        <w:instrText xml:space="preserve"> HYPERLINK "https://www.churchofjesuschrist.org/study/scriptures/pgp/abr/2?lang=eng" </w:instrText>
      </w:r>
      <w:r w:rsidRPr="00DB46B7">
        <w:rPr>
          <w:rFonts w:ascii="Times New Roman" w:eastAsia="Times New Roman" w:hAnsi="Times New Roman" w:cs="Times New Roman"/>
          <w:color w:val="7030A0"/>
          <w:sz w:val="24"/>
          <w:szCs w:val="24"/>
        </w:rPr>
        <w:fldChar w:fldCharType="separate"/>
      </w:r>
      <w:r w:rsidRPr="00DB46B7">
        <w:rPr>
          <w:rFonts w:ascii="Times New Roman" w:eastAsia="Times New Roman" w:hAnsi="Times New Roman" w:cs="Times New Roman"/>
          <w:color w:val="7030A0"/>
          <w:sz w:val="24"/>
          <w:szCs w:val="24"/>
          <w:bdr w:val="none" w:sz="0" w:space="0" w:color="auto" w:frame="1"/>
        </w:rPr>
        <w:t>Abra</w:t>
      </w:r>
      <w:proofErr w:type="spellEnd"/>
      <w:r w:rsidRPr="00DB46B7">
        <w:rPr>
          <w:rFonts w:ascii="Times New Roman" w:eastAsia="Times New Roman" w:hAnsi="Times New Roman" w:cs="Times New Roman"/>
          <w:color w:val="7030A0"/>
          <w:sz w:val="24"/>
          <w:szCs w:val="24"/>
          <w:bdr w:val="none" w:sz="0" w:space="0" w:color="auto" w:frame="1"/>
        </w:rPr>
        <w:t>. 2</w:t>
      </w:r>
      <w:r w:rsidRPr="00DB46B7">
        <w:rPr>
          <w:rFonts w:ascii="Times New Roman" w:eastAsia="Times New Roman" w:hAnsi="Times New Roman" w:cs="Times New Roman"/>
          <w:color w:val="7030A0"/>
          <w:sz w:val="24"/>
          <w:szCs w:val="24"/>
        </w:rPr>
        <w:fldChar w:fldCharType="end"/>
      </w:r>
      <w:r w:rsidRPr="00DB46B7">
        <w:rPr>
          <w:rFonts w:ascii="Times New Roman" w:eastAsia="Times New Roman" w:hAnsi="Times New Roman" w:cs="Times New Roman"/>
          <w:color w:val="7030A0"/>
          <w:sz w:val="24"/>
          <w:szCs w:val="24"/>
        </w:rPr>
        <w:t>; </w:t>
      </w:r>
      <w:hyperlink r:id="rId301" w:history="1">
        <w:r w:rsidRPr="00DB46B7">
          <w:rPr>
            <w:rFonts w:ascii="Times New Roman" w:eastAsia="Times New Roman" w:hAnsi="Times New Roman" w:cs="Times New Roman"/>
            <w:color w:val="7030A0"/>
            <w:sz w:val="24"/>
            <w:szCs w:val="24"/>
            <w:bdr w:val="none" w:sz="0" w:space="0" w:color="auto" w:frame="1"/>
          </w:rPr>
          <w:t>Gen. 17</w:t>
        </w:r>
      </w:hyperlink>
      <w:r w:rsidRPr="00DB46B7">
        <w:rPr>
          <w:rFonts w:ascii="Times New Roman" w:eastAsia="Times New Roman" w:hAnsi="Times New Roman" w:cs="Times New Roman"/>
          <w:color w:val="7030A0"/>
          <w:sz w:val="24"/>
          <w:szCs w:val="24"/>
        </w:rPr>
        <w:t>; </w:t>
      </w:r>
      <w:hyperlink r:id="rId302" w:anchor="p15" w:history="1">
        <w:r w:rsidRPr="00DB46B7">
          <w:rPr>
            <w:rFonts w:ascii="Times New Roman" w:eastAsia="Times New Roman" w:hAnsi="Times New Roman" w:cs="Times New Roman"/>
            <w:color w:val="7030A0"/>
            <w:sz w:val="24"/>
            <w:szCs w:val="24"/>
            <w:bdr w:val="none" w:sz="0" w:space="0" w:color="auto" w:frame="1"/>
          </w:rPr>
          <w:t>22:15–18</w:t>
        </w:r>
      </w:hyperlink>
      <w:r w:rsidRPr="00DB46B7">
        <w:rPr>
          <w:rFonts w:ascii="Times New Roman" w:eastAsia="Times New Roman" w:hAnsi="Times New Roman" w:cs="Times New Roman"/>
          <w:color w:val="7030A0"/>
          <w:sz w:val="24"/>
          <w:szCs w:val="24"/>
        </w:rPr>
        <w:t>; </w:t>
      </w:r>
      <w:hyperlink r:id="rId303" w:history="1">
        <w:r w:rsidRPr="00DB46B7">
          <w:rPr>
            <w:rFonts w:ascii="Times New Roman" w:eastAsia="Times New Roman" w:hAnsi="Times New Roman" w:cs="Times New Roman"/>
            <w:color w:val="7030A0"/>
            <w:sz w:val="24"/>
            <w:szCs w:val="24"/>
            <w:bdr w:val="none" w:sz="0" w:space="0" w:color="auto" w:frame="1"/>
          </w:rPr>
          <w:t>Gal. 3</w:t>
        </w:r>
      </w:hyperlink>
      <w:r w:rsidRPr="00DB46B7">
        <w:rPr>
          <w:rFonts w:ascii="Times New Roman" w:eastAsia="Times New Roman" w:hAnsi="Times New Roman" w:cs="Times New Roman"/>
          <w:color w:val="7030A0"/>
          <w:sz w:val="24"/>
          <w:szCs w:val="24"/>
        </w:rPr>
        <w:t>.)</w:t>
      </w:r>
    </w:p>
    <w:p w14:paraId="318A27C7" w14:textId="77777777" w:rsidR="00E63446" w:rsidRPr="00DB46B7" w:rsidRDefault="00E63446" w:rsidP="008667F4">
      <w:pPr>
        <w:spacing w:after="0" w:line="240" w:lineRule="auto"/>
        <w:textAlignment w:val="baseline"/>
        <w:rPr>
          <w:rFonts w:ascii="Times New Roman" w:eastAsia="Times New Roman" w:hAnsi="Times New Roman" w:cs="Times New Roman"/>
          <w:color w:val="7030A0"/>
          <w:sz w:val="24"/>
          <w:szCs w:val="24"/>
        </w:rPr>
      </w:pPr>
    </w:p>
    <w:p w14:paraId="7A961BA1" w14:textId="77777777" w:rsidR="008667F4" w:rsidRPr="00DB46B7" w:rsidRDefault="008667F4" w:rsidP="008667F4">
      <w:pPr>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“All of these promises lumped together are called the </w:t>
      </w:r>
      <w:r w:rsidRPr="00DB46B7">
        <w:rPr>
          <w:rFonts w:ascii="Times New Roman" w:eastAsia="Times New Roman" w:hAnsi="Times New Roman" w:cs="Times New Roman"/>
          <w:i/>
          <w:iCs/>
          <w:color w:val="7030A0"/>
          <w:sz w:val="24"/>
          <w:szCs w:val="24"/>
          <w:bdr w:val="none" w:sz="0" w:space="0" w:color="auto" w:frame="1"/>
        </w:rPr>
        <w:t>Abrahamic covenant.</w:t>
      </w:r>
      <w:r w:rsidRPr="00DB46B7">
        <w:rPr>
          <w:rFonts w:ascii="Times New Roman" w:eastAsia="Times New Roman" w:hAnsi="Times New Roman" w:cs="Times New Roman"/>
          <w:color w:val="7030A0"/>
          <w:sz w:val="24"/>
          <w:szCs w:val="24"/>
        </w:rPr>
        <w:t> This covenant was renewed with Isaac (</w:t>
      </w:r>
      <w:hyperlink r:id="rId304" w:anchor="p60" w:history="1">
        <w:r w:rsidRPr="00DB46B7">
          <w:rPr>
            <w:rFonts w:ascii="Times New Roman" w:eastAsia="Times New Roman" w:hAnsi="Times New Roman" w:cs="Times New Roman"/>
            <w:color w:val="7030A0"/>
            <w:sz w:val="24"/>
            <w:szCs w:val="24"/>
            <w:bdr w:val="none" w:sz="0" w:space="0" w:color="auto" w:frame="1"/>
          </w:rPr>
          <w:t>Gen. 24:60</w:t>
        </w:r>
      </w:hyperlink>
      <w:r w:rsidRPr="00DB46B7">
        <w:rPr>
          <w:rFonts w:ascii="Times New Roman" w:eastAsia="Times New Roman" w:hAnsi="Times New Roman" w:cs="Times New Roman"/>
          <w:color w:val="7030A0"/>
          <w:sz w:val="24"/>
          <w:szCs w:val="24"/>
        </w:rPr>
        <w:t>; </w:t>
      </w:r>
      <w:hyperlink r:id="rId305" w:anchor="p1" w:history="1">
        <w:r w:rsidRPr="00DB46B7">
          <w:rPr>
            <w:rFonts w:ascii="Times New Roman" w:eastAsia="Times New Roman" w:hAnsi="Times New Roman" w:cs="Times New Roman"/>
            <w:color w:val="7030A0"/>
            <w:sz w:val="24"/>
            <w:szCs w:val="24"/>
            <w:bdr w:val="none" w:sz="0" w:space="0" w:color="auto" w:frame="1"/>
          </w:rPr>
          <w:t>26:1–4, 24</w:t>
        </w:r>
      </w:hyperlink>
      <w:r w:rsidRPr="00DB46B7">
        <w:rPr>
          <w:rFonts w:ascii="Times New Roman" w:eastAsia="Times New Roman" w:hAnsi="Times New Roman" w:cs="Times New Roman"/>
          <w:color w:val="7030A0"/>
          <w:sz w:val="24"/>
          <w:szCs w:val="24"/>
        </w:rPr>
        <w:t>) and again with Jacob. (</w:t>
      </w:r>
      <w:hyperlink r:id="rId306" w:history="1">
        <w:r w:rsidRPr="00DB46B7">
          <w:rPr>
            <w:rFonts w:ascii="Times New Roman" w:eastAsia="Times New Roman" w:hAnsi="Times New Roman" w:cs="Times New Roman"/>
            <w:color w:val="7030A0"/>
            <w:sz w:val="24"/>
            <w:szCs w:val="24"/>
            <w:bdr w:val="none" w:sz="0" w:space="0" w:color="auto" w:frame="1"/>
          </w:rPr>
          <w:t>Gen. 28</w:t>
        </w:r>
      </w:hyperlink>
      <w:r w:rsidRPr="00DB46B7">
        <w:rPr>
          <w:rFonts w:ascii="Times New Roman" w:eastAsia="Times New Roman" w:hAnsi="Times New Roman" w:cs="Times New Roman"/>
          <w:color w:val="7030A0"/>
          <w:sz w:val="24"/>
          <w:szCs w:val="24"/>
        </w:rPr>
        <w:t>; </w:t>
      </w:r>
      <w:hyperlink r:id="rId307" w:anchor="p9" w:history="1">
        <w:r w:rsidRPr="00DB46B7">
          <w:rPr>
            <w:rFonts w:ascii="Times New Roman" w:eastAsia="Times New Roman" w:hAnsi="Times New Roman" w:cs="Times New Roman"/>
            <w:color w:val="7030A0"/>
            <w:sz w:val="24"/>
            <w:szCs w:val="24"/>
            <w:bdr w:val="none" w:sz="0" w:space="0" w:color="auto" w:frame="1"/>
          </w:rPr>
          <w:t>35:9–13</w:t>
        </w:r>
      </w:hyperlink>
      <w:r w:rsidRPr="00DB46B7">
        <w:rPr>
          <w:rFonts w:ascii="Times New Roman" w:eastAsia="Times New Roman" w:hAnsi="Times New Roman" w:cs="Times New Roman"/>
          <w:color w:val="7030A0"/>
          <w:sz w:val="24"/>
          <w:szCs w:val="24"/>
        </w:rPr>
        <w:t>; </w:t>
      </w:r>
      <w:hyperlink r:id="rId308" w:anchor="p3" w:history="1">
        <w:r w:rsidRPr="00DB46B7">
          <w:rPr>
            <w:rFonts w:ascii="Times New Roman" w:eastAsia="Times New Roman" w:hAnsi="Times New Roman" w:cs="Times New Roman"/>
            <w:color w:val="7030A0"/>
            <w:sz w:val="24"/>
            <w:szCs w:val="24"/>
            <w:bdr w:val="none" w:sz="0" w:space="0" w:color="auto" w:frame="1"/>
          </w:rPr>
          <w:t>48:3–4</w:t>
        </w:r>
      </w:hyperlink>
      <w:r w:rsidRPr="00DB46B7">
        <w:rPr>
          <w:rFonts w:ascii="Times New Roman" w:eastAsia="Times New Roman" w:hAnsi="Times New Roman" w:cs="Times New Roman"/>
          <w:color w:val="7030A0"/>
          <w:sz w:val="24"/>
          <w:szCs w:val="24"/>
        </w:rPr>
        <w:t>.) </w:t>
      </w:r>
      <w:r w:rsidRPr="00DB46B7">
        <w:rPr>
          <w:rFonts w:ascii="Times New Roman" w:eastAsia="Times New Roman" w:hAnsi="Times New Roman" w:cs="Times New Roman"/>
          <w:i/>
          <w:iCs/>
          <w:color w:val="7030A0"/>
          <w:sz w:val="24"/>
          <w:szCs w:val="24"/>
          <w:bdr w:val="none" w:sz="0" w:space="0" w:color="auto" w:frame="1"/>
        </w:rPr>
        <w:t>Those portions of it which pertain to personal exaltation and eternal increase are renewed with each member of the House of Israel who enters the order of celestial marriage;</w:t>
      </w:r>
      <w:r w:rsidRPr="00DB46B7">
        <w:rPr>
          <w:rFonts w:ascii="Times New Roman" w:eastAsia="Times New Roman" w:hAnsi="Times New Roman" w:cs="Times New Roman"/>
          <w:color w:val="7030A0"/>
          <w:sz w:val="24"/>
          <w:szCs w:val="24"/>
        </w:rPr>
        <w:t> through that order the participating parties become inheritors of all the blessings of Abraham, Isaac, and Jacob. (</w:t>
      </w:r>
      <w:hyperlink r:id="rId309" w:history="1">
        <w:r w:rsidRPr="00DB46B7">
          <w:rPr>
            <w:rFonts w:ascii="Times New Roman" w:eastAsia="Times New Roman" w:hAnsi="Times New Roman" w:cs="Times New Roman"/>
            <w:color w:val="7030A0"/>
            <w:sz w:val="24"/>
            <w:szCs w:val="24"/>
            <w:bdr w:val="none" w:sz="0" w:space="0" w:color="auto" w:frame="1"/>
          </w:rPr>
          <w:t>D. &amp; C. 132</w:t>
        </w:r>
      </w:hyperlink>
      <w:r w:rsidRPr="00DB46B7">
        <w:rPr>
          <w:rFonts w:ascii="Times New Roman" w:eastAsia="Times New Roman" w:hAnsi="Times New Roman" w:cs="Times New Roman"/>
          <w:color w:val="7030A0"/>
          <w:sz w:val="24"/>
          <w:szCs w:val="24"/>
        </w:rPr>
        <w:t>; </w:t>
      </w:r>
      <w:hyperlink r:id="rId310" w:anchor="p4" w:history="1">
        <w:r w:rsidRPr="00DB46B7">
          <w:rPr>
            <w:rFonts w:ascii="Times New Roman" w:eastAsia="Times New Roman" w:hAnsi="Times New Roman" w:cs="Times New Roman"/>
            <w:color w:val="7030A0"/>
            <w:sz w:val="24"/>
            <w:szCs w:val="24"/>
            <w:bdr w:val="none" w:sz="0" w:space="0" w:color="auto" w:frame="1"/>
          </w:rPr>
          <w:t>Rom. 9:4</w:t>
        </w:r>
      </w:hyperlink>
      <w:r w:rsidRPr="00DB46B7">
        <w:rPr>
          <w:rFonts w:ascii="Times New Roman" w:eastAsia="Times New Roman" w:hAnsi="Times New Roman" w:cs="Times New Roman"/>
          <w:color w:val="7030A0"/>
          <w:sz w:val="24"/>
          <w:szCs w:val="24"/>
        </w:rPr>
        <w:t>; </w:t>
      </w:r>
      <w:hyperlink r:id="rId311" w:history="1">
        <w:r w:rsidRPr="00DB46B7">
          <w:rPr>
            <w:rFonts w:ascii="Times New Roman" w:eastAsia="Times New Roman" w:hAnsi="Times New Roman" w:cs="Times New Roman"/>
            <w:color w:val="7030A0"/>
            <w:sz w:val="24"/>
            <w:szCs w:val="24"/>
            <w:bdr w:val="none" w:sz="0" w:space="0" w:color="auto" w:frame="1"/>
          </w:rPr>
          <w:t>Gal. 3; 4</w:t>
        </w:r>
      </w:hyperlink>
      <w:r w:rsidRPr="00DB46B7">
        <w:rPr>
          <w:rFonts w:ascii="Times New Roman" w:eastAsia="Times New Roman" w:hAnsi="Times New Roman" w:cs="Times New Roman"/>
          <w:color w:val="7030A0"/>
          <w:sz w:val="24"/>
          <w:szCs w:val="24"/>
        </w:rPr>
        <w:t>.)” (</w:t>
      </w:r>
      <w:r w:rsidRPr="00DB46B7">
        <w:rPr>
          <w:rFonts w:ascii="Times New Roman" w:eastAsia="Times New Roman" w:hAnsi="Times New Roman" w:cs="Times New Roman"/>
          <w:i/>
          <w:iCs/>
          <w:color w:val="7030A0"/>
          <w:sz w:val="24"/>
          <w:szCs w:val="24"/>
          <w:bdr w:val="none" w:sz="0" w:space="0" w:color="auto" w:frame="1"/>
        </w:rPr>
        <w:t>Mormon Doctrine,</w:t>
      </w:r>
      <w:r w:rsidRPr="00DB46B7">
        <w:rPr>
          <w:rFonts w:ascii="Times New Roman" w:eastAsia="Times New Roman" w:hAnsi="Times New Roman" w:cs="Times New Roman"/>
          <w:color w:val="7030A0"/>
          <w:sz w:val="24"/>
          <w:szCs w:val="24"/>
        </w:rPr>
        <w:t> p. 13.)</w:t>
      </w:r>
    </w:p>
    <w:p w14:paraId="6BAEE07A" w14:textId="77777777" w:rsidR="008667F4" w:rsidRPr="00DB46B7" w:rsidRDefault="008667F4" w:rsidP="008667F4">
      <w:pPr>
        <w:spacing w:after="213"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A close analysis of the promises shows both their temporal and eternal significance.</w:t>
      </w:r>
    </w:p>
    <w:p w14:paraId="2EE6A53A" w14:textId="77777777" w:rsidR="008667F4" w:rsidRPr="00DB46B7" w:rsidRDefault="008667F4" w:rsidP="008667F4">
      <w:pPr>
        <w:spacing w:after="0" w:line="240" w:lineRule="auto"/>
        <w:textAlignment w:val="baseline"/>
        <w:outlineLvl w:val="2"/>
        <w:rPr>
          <w:rFonts w:ascii="Times New Roman" w:eastAsia="Times New Roman" w:hAnsi="Times New Roman" w:cs="Times New Roman"/>
          <w:b/>
          <w:bCs/>
          <w:color w:val="7030A0"/>
          <w:sz w:val="24"/>
          <w:szCs w:val="24"/>
        </w:rPr>
      </w:pPr>
      <w:r w:rsidRPr="00DB46B7">
        <w:rPr>
          <w:rFonts w:ascii="Times New Roman" w:eastAsia="Times New Roman" w:hAnsi="Times New Roman" w:cs="Times New Roman"/>
          <w:b/>
          <w:bCs/>
          <w:color w:val="7030A0"/>
          <w:sz w:val="24"/>
          <w:szCs w:val="24"/>
        </w:rPr>
        <w:t>The Land Promise. Read </w:t>
      </w:r>
      <w:hyperlink r:id="rId312" w:anchor="p18" w:history="1">
        <w:r w:rsidRPr="00DB46B7">
          <w:rPr>
            <w:rFonts w:ascii="Times New Roman" w:eastAsia="Times New Roman" w:hAnsi="Times New Roman" w:cs="Times New Roman"/>
            <w:b/>
            <w:bCs/>
            <w:color w:val="7030A0"/>
            <w:sz w:val="24"/>
            <w:szCs w:val="24"/>
            <w:bdr w:val="none" w:sz="0" w:space="0" w:color="auto" w:frame="1"/>
          </w:rPr>
          <w:t>Genesis 15:18</w:t>
        </w:r>
      </w:hyperlink>
      <w:r w:rsidRPr="00DB46B7">
        <w:rPr>
          <w:rFonts w:ascii="Times New Roman" w:eastAsia="Times New Roman" w:hAnsi="Times New Roman" w:cs="Times New Roman"/>
          <w:b/>
          <w:bCs/>
          <w:color w:val="7030A0"/>
          <w:sz w:val="24"/>
          <w:szCs w:val="24"/>
        </w:rPr>
        <w:t>; </w:t>
      </w:r>
      <w:hyperlink r:id="rId313" w:anchor="p8" w:history="1">
        <w:r w:rsidRPr="00DB46B7">
          <w:rPr>
            <w:rFonts w:ascii="Times New Roman" w:eastAsia="Times New Roman" w:hAnsi="Times New Roman" w:cs="Times New Roman"/>
            <w:b/>
            <w:bCs/>
            <w:color w:val="7030A0"/>
            <w:sz w:val="24"/>
            <w:szCs w:val="24"/>
            <w:bdr w:val="none" w:sz="0" w:space="0" w:color="auto" w:frame="1"/>
          </w:rPr>
          <w:t>17:8</w:t>
        </w:r>
      </w:hyperlink>
      <w:r w:rsidRPr="00DB46B7">
        <w:rPr>
          <w:rFonts w:ascii="Times New Roman" w:eastAsia="Times New Roman" w:hAnsi="Times New Roman" w:cs="Times New Roman"/>
          <w:b/>
          <w:bCs/>
          <w:color w:val="7030A0"/>
          <w:sz w:val="24"/>
          <w:szCs w:val="24"/>
        </w:rPr>
        <w:t>; </w:t>
      </w:r>
      <w:hyperlink r:id="rId314" w:anchor="p6" w:history="1">
        <w:r w:rsidRPr="00DB46B7">
          <w:rPr>
            <w:rFonts w:ascii="Times New Roman" w:eastAsia="Times New Roman" w:hAnsi="Times New Roman" w:cs="Times New Roman"/>
            <w:b/>
            <w:bCs/>
            <w:color w:val="7030A0"/>
            <w:sz w:val="24"/>
            <w:szCs w:val="24"/>
            <w:bdr w:val="none" w:sz="0" w:space="0" w:color="auto" w:frame="1"/>
          </w:rPr>
          <w:t>Abraham 2:6</w:t>
        </w:r>
      </w:hyperlink>
      <w:r w:rsidRPr="00DB46B7">
        <w:rPr>
          <w:rFonts w:ascii="Times New Roman" w:eastAsia="Times New Roman" w:hAnsi="Times New Roman" w:cs="Times New Roman"/>
          <w:b/>
          <w:bCs/>
          <w:color w:val="7030A0"/>
          <w:sz w:val="24"/>
          <w:szCs w:val="24"/>
        </w:rPr>
        <w:t>.</w:t>
      </w:r>
    </w:p>
    <w:p w14:paraId="615D741D" w14:textId="77777777" w:rsidR="008667F4" w:rsidRPr="00DB46B7" w:rsidRDefault="008667F4" w:rsidP="008667F4">
      <w:pPr>
        <w:spacing w:after="213"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Temporal Significance</w:t>
      </w:r>
    </w:p>
    <w:p w14:paraId="593C78C4" w14:textId="77777777" w:rsidR="008667F4" w:rsidRPr="00DB46B7" w:rsidRDefault="008667F4" w:rsidP="008667F4">
      <w:pPr>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The land of Canaan was promised to Abraham and his descendants, even though he never personally possessed it (see </w:t>
      </w:r>
      <w:hyperlink r:id="rId315" w:anchor="p7" w:history="1">
        <w:r w:rsidRPr="00DB46B7">
          <w:rPr>
            <w:rFonts w:ascii="Times New Roman" w:eastAsia="Times New Roman" w:hAnsi="Times New Roman" w:cs="Times New Roman"/>
            <w:color w:val="7030A0"/>
            <w:sz w:val="24"/>
            <w:szCs w:val="24"/>
            <w:bdr w:val="none" w:sz="0" w:space="0" w:color="auto" w:frame="1"/>
          </w:rPr>
          <w:t>Genesis 17:7</w:t>
        </w:r>
      </w:hyperlink>
      <w:r w:rsidRPr="00DB46B7">
        <w:rPr>
          <w:rFonts w:ascii="Times New Roman" w:eastAsia="Times New Roman" w:hAnsi="Times New Roman" w:cs="Times New Roman"/>
          <w:color w:val="7030A0"/>
          <w:sz w:val="24"/>
          <w:szCs w:val="24"/>
        </w:rPr>
        <w:t>; </w:t>
      </w:r>
      <w:hyperlink r:id="rId316" w:anchor="p15" w:history="1">
        <w:r w:rsidRPr="00DB46B7">
          <w:rPr>
            <w:rFonts w:ascii="Times New Roman" w:eastAsia="Times New Roman" w:hAnsi="Times New Roman" w:cs="Times New Roman"/>
            <w:color w:val="7030A0"/>
            <w:sz w:val="24"/>
            <w:szCs w:val="24"/>
            <w:bdr w:val="none" w:sz="0" w:space="0" w:color="auto" w:frame="1"/>
          </w:rPr>
          <w:t>13:15</w:t>
        </w:r>
      </w:hyperlink>
      <w:r w:rsidRPr="00DB46B7">
        <w:rPr>
          <w:rFonts w:ascii="Times New Roman" w:eastAsia="Times New Roman" w:hAnsi="Times New Roman" w:cs="Times New Roman"/>
          <w:color w:val="7030A0"/>
          <w:sz w:val="24"/>
          <w:szCs w:val="24"/>
        </w:rPr>
        <w:t>; </w:t>
      </w:r>
      <w:hyperlink r:id="rId317" w:anchor="p8" w:history="1">
        <w:r w:rsidRPr="00DB46B7">
          <w:rPr>
            <w:rFonts w:ascii="Times New Roman" w:eastAsia="Times New Roman" w:hAnsi="Times New Roman" w:cs="Times New Roman"/>
            <w:color w:val="7030A0"/>
            <w:sz w:val="24"/>
            <w:szCs w:val="24"/>
            <w:bdr w:val="none" w:sz="0" w:space="0" w:color="auto" w:frame="1"/>
          </w:rPr>
          <w:t>17:8</w:t>
        </w:r>
      </w:hyperlink>
      <w:r w:rsidRPr="00DB46B7">
        <w:rPr>
          <w:rFonts w:ascii="Times New Roman" w:eastAsia="Times New Roman" w:hAnsi="Times New Roman" w:cs="Times New Roman"/>
          <w:color w:val="7030A0"/>
          <w:sz w:val="24"/>
          <w:szCs w:val="24"/>
        </w:rPr>
        <w:t>).</w:t>
      </w:r>
    </w:p>
    <w:p w14:paraId="7FF1D72F" w14:textId="77777777" w:rsidR="008667F4" w:rsidRPr="00DB46B7" w:rsidRDefault="008667F4" w:rsidP="008667F4">
      <w:pPr>
        <w:spacing w:after="213"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“The Lord gave the promise to Abraham that he should have Palestine, or the land of Canaan, as an everlasting possession. Yet, as Stephen said at the time of his martyrdom, Abraham never received as much as a foot of it as a possession while he lived.</w:t>
      </w:r>
    </w:p>
    <w:p w14:paraId="7BD91A0F" w14:textId="77777777" w:rsidR="008667F4" w:rsidRPr="00DB46B7" w:rsidRDefault="008667F4" w:rsidP="008667F4">
      <w:pPr>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“Then what did the Lord mean in making a promise to Abraham of that kind, giving him that portion of the earth as an everlasting possession for himself and his posterity, the righteous part of it, forever? Simply this, that the time would eventually come, after the resurrection from the dead, when Abraham and his children who have been faithful in the keeping of the commandments of the Lord, should possess that land, and they shall also spread forth as far as it is necessary for them to receive an inheritance.” (Smith, </w:t>
      </w:r>
      <w:r w:rsidRPr="00DB46B7">
        <w:rPr>
          <w:rFonts w:ascii="Times New Roman" w:eastAsia="Times New Roman" w:hAnsi="Times New Roman" w:cs="Times New Roman"/>
          <w:i/>
          <w:iCs/>
          <w:color w:val="7030A0"/>
          <w:sz w:val="24"/>
          <w:szCs w:val="24"/>
          <w:bdr w:val="none" w:sz="0" w:space="0" w:color="auto" w:frame="1"/>
        </w:rPr>
        <w:t>Doctrines of Salvation,</w:t>
      </w:r>
      <w:r w:rsidRPr="00DB46B7">
        <w:rPr>
          <w:rFonts w:ascii="Times New Roman" w:eastAsia="Times New Roman" w:hAnsi="Times New Roman" w:cs="Times New Roman"/>
          <w:color w:val="7030A0"/>
          <w:sz w:val="24"/>
          <w:szCs w:val="24"/>
        </w:rPr>
        <w:t> 1:88.)</w:t>
      </w:r>
    </w:p>
    <w:p w14:paraId="52C9B88B" w14:textId="77777777" w:rsidR="008667F4" w:rsidRPr="00DB46B7" w:rsidRDefault="008667F4" w:rsidP="008667F4">
      <w:pPr>
        <w:spacing w:after="213"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Eternal Significance</w:t>
      </w:r>
    </w:p>
    <w:p w14:paraId="1FB99985" w14:textId="77777777" w:rsidR="008667F4" w:rsidRPr="00DB46B7" w:rsidRDefault="008667F4" w:rsidP="008667F4">
      <w:pPr>
        <w:spacing w:after="213"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Abraham’s righteous descendants will inherit the earth.</w:t>
      </w:r>
    </w:p>
    <w:p w14:paraId="2E4341CF" w14:textId="73242096" w:rsidR="008667F4" w:rsidRPr="00DB46B7" w:rsidRDefault="008667F4" w:rsidP="008667F4">
      <w:pPr>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“Following the millennium plus ‘a little season’ (</w:t>
      </w:r>
      <w:hyperlink r:id="rId318" w:anchor="p22" w:history="1">
        <w:r w:rsidRPr="00DB46B7">
          <w:rPr>
            <w:rFonts w:ascii="Times New Roman" w:eastAsia="Times New Roman" w:hAnsi="Times New Roman" w:cs="Times New Roman"/>
            <w:color w:val="7030A0"/>
            <w:sz w:val="24"/>
            <w:szCs w:val="24"/>
            <w:bdr w:val="none" w:sz="0" w:space="0" w:color="auto" w:frame="1"/>
          </w:rPr>
          <w:t>D. &amp; C. 29:22–25</w:t>
        </w:r>
      </w:hyperlink>
      <w:r w:rsidRPr="00DB46B7">
        <w:rPr>
          <w:rFonts w:ascii="Times New Roman" w:eastAsia="Times New Roman" w:hAnsi="Times New Roman" w:cs="Times New Roman"/>
          <w:color w:val="7030A0"/>
          <w:sz w:val="24"/>
          <w:szCs w:val="24"/>
        </w:rPr>
        <w:t>), the earth will die, be resurrected, and becoming like a ‘sea of glass’ (</w:t>
      </w:r>
      <w:hyperlink r:id="rId319" w:anchor="p7" w:history="1">
        <w:r w:rsidRPr="00DB46B7">
          <w:rPr>
            <w:rFonts w:ascii="Times New Roman" w:eastAsia="Times New Roman" w:hAnsi="Times New Roman" w:cs="Times New Roman"/>
            <w:color w:val="7030A0"/>
            <w:sz w:val="24"/>
            <w:szCs w:val="24"/>
            <w:bdr w:val="none" w:sz="0" w:space="0" w:color="auto" w:frame="1"/>
          </w:rPr>
          <w:t>D. &amp; C. 130:7</w:t>
        </w:r>
      </w:hyperlink>
      <w:r w:rsidRPr="00DB46B7">
        <w:rPr>
          <w:rFonts w:ascii="Times New Roman" w:eastAsia="Times New Roman" w:hAnsi="Times New Roman" w:cs="Times New Roman"/>
          <w:color w:val="7030A0"/>
          <w:sz w:val="24"/>
          <w:szCs w:val="24"/>
        </w:rPr>
        <w:t>), attain unto ‘its sanctified, immortal, and eternal state.’ (</w:t>
      </w:r>
      <w:hyperlink r:id="rId320" w:anchor="p1" w:history="1">
        <w:r w:rsidRPr="00DB46B7">
          <w:rPr>
            <w:rFonts w:ascii="Times New Roman" w:eastAsia="Times New Roman" w:hAnsi="Times New Roman" w:cs="Times New Roman"/>
            <w:color w:val="7030A0"/>
            <w:sz w:val="24"/>
            <w:szCs w:val="24"/>
            <w:bdr w:val="none" w:sz="0" w:space="0" w:color="auto" w:frame="1"/>
          </w:rPr>
          <w:t>D. &amp; C. 77:1–2</w:t>
        </w:r>
      </w:hyperlink>
      <w:r w:rsidRPr="00DB46B7">
        <w:rPr>
          <w:rFonts w:ascii="Times New Roman" w:eastAsia="Times New Roman" w:hAnsi="Times New Roman" w:cs="Times New Roman"/>
          <w:color w:val="7030A0"/>
          <w:sz w:val="24"/>
          <w:szCs w:val="24"/>
        </w:rPr>
        <w:t xml:space="preserve">.) Then the poor and the meek—that is, the </w:t>
      </w:r>
      <w:proofErr w:type="spellStart"/>
      <w:r w:rsidRPr="00DB46B7">
        <w:rPr>
          <w:rFonts w:ascii="Times New Roman" w:eastAsia="Times New Roman" w:hAnsi="Times New Roman" w:cs="Times New Roman"/>
          <w:color w:val="7030A0"/>
          <w:sz w:val="24"/>
          <w:szCs w:val="24"/>
        </w:rPr>
        <w:t>godfearing</w:t>
      </w:r>
      <w:proofErr w:type="spellEnd"/>
      <w:r w:rsidRPr="00DB46B7">
        <w:rPr>
          <w:rFonts w:ascii="Times New Roman" w:eastAsia="Times New Roman" w:hAnsi="Times New Roman" w:cs="Times New Roman"/>
          <w:color w:val="7030A0"/>
          <w:sz w:val="24"/>
          <w:szCs w:val="24"/>
        </w:rPr>
        <w:t xml:space="preserve"> and the righteous—shall inherit the earth; it will become an abiding place for the </w:t>
      </w:r>
      <w:proofErr w:type="gramStart"/>
      <w:r w:rsidRPr="00DB46B7">
        <w:rPr>
          <w:rFonts w:ascii="Times New Roman" w:eastAsia="Times New Roman" w:hAnsi="Times New Roman" w:cs="Times New Roman"/>
          <w:color w:val="7030A0"/>
          <w:sz w:val="24"/>
          <w:szCs w:val="24"/>
        </w:rPr>
        <w:t>Father</w:t>
      </w:r>
      <w:proofErr w:type="gramEnd"/>
      <w:r w:rsidRPr="00DB46B7">
        <w:rPr>
          <w:rFonts w:ascii="Times New Roman" w:eastAsia="Times New Roman" w:hAnsi="Times New Roman" w:cs="Times New Roman"/>
          <w:color w:val="7030A0"/>
          <w:sz w:val="24"/>
          <w:szCs w:val="24"/>
        </w:rPr>
        <w:t xml:space="preserve"> and the Son, and celestial beings will possess it forever and ever. (</w:t>
      </w:r>
      <w:hyperlink r:id="rId321" w:anchor="p14" w:history="1">
        <w:r w:rsidRPr="00DB46B7">
          <w:rPr>
            <w:rFonts w:ascii="Times New Roman" w:eastAsia="Times New Roman" w:hAnsi="Times New Roman" w:cs="Times New Roman"/>
            <w:color w:val="7030A0"/>
            <w:sz w:val="24"/>
            <w:szCs w:val="24"/>
            <w:bdr w:val="none" w:sz="0" w:space="0" w:color="auto" w:frame="1"/>
          </w:rPr>
          <w:t>D. &amp; C. 88:14–26, 111</w:t>
        </w:r>
      </w:hyperlink>
      <w:r w:rsidRPr="00DB46B7">
        <w:rPr>
          <w:rFonts w:ascii="Times New Roman" w:eastAsia="Times New Roman" w:hAnsi="Times New Roman" w:cs="Times New Roman"/>
          <w:color w:val="7030A0"/>
          <w:sz w:val="24"/>
          <w:szCs w:val="24"/>
        </w:rPr>
        <w:t>.)” (McConkie, </w:t>
      </w:r>
      <w:r w:rsidRPr="00DB46B7">
        <w:rPr>
          <w:rFonts w:ascii="Times New Roman" w:eastAsia="Times New Roman" w:hAnsi="Times New Roman" w:cs="Times New Roman"/>
          <w:i/>
          <w:iCs/>
          <w:color w:val="7030A0"/>
          <w:sz w:val="24"/>
          <w:szCs w:val="24"/>
          <w:bdr w:val="none" w:sz="0" w:space="0" w:color="auto" w:frame="1"/>
        </w:rPr>
        <w:t>Mormon Doctrine,</w:t>
      </w:r>
      <w:r w:rsidRPr="00DB46B7">
        <w:rPr>
          <w:rFonts w:ascii="Times New Roman" w:eastAsia="Times New Roman" w:hAnsi="Times New Roman" w:cs="Times New Roman"/>
          <w:color w:val="7030A0"/>
          <w:sz w:val="24"/>
          <w:szCs w:val="24"/>
        </w:rPr>
        <w:t> p. 211.)</w:t>
      </w:r>
    </w:p>
    <w:p w14:paraId="4C032209" w14:textId="77777777" w:rsidR="00C24403" w:rsidRPr="00DB46B7" w:rsidRDefault="00C24403" w:rsidP="008667F4">
      <w:pPr>
        <w:spacing w:after="0" w:line="240" w:lineRule="auto"/>
        <w:textAlignment w:val="baseline"/>
        <w:rPr>
          <w:rFonts w:ascii="Times New Roman" w:eastAsia="Times New Roman" w:hAnsi="Times New Roman" w:cs="Times New Roman"/>
          <w:color w:val="7030A0"/>
          <w:sz w:val="24"/>
          <w:szCs w:val="24"/>
        </w:rPr>
      </w:pPr>
    </w:p>
    <w:p w14:paraId="65406868" w14:textId="77777777" w:rsidR="008667F4" w:rsidRPr="00DB46B7" w:rsidRDefault="008667F4" w:rsidP="008667F4">
      <w:pPr>
        <w:spacing w:after="0" w:line="240" w:lineRule="auto"/>
        <w:textAlignment w:val="baseline"/>
        <w:outlineLvl w:val="2"/>
        <w:rPr>
          <w:rFonts w:ascii="Times New Roman" w:eastAsia="Times New Roman" w:hAnsi="Times New Roman" w:cs="Times New Roman"/>
          <w:b/>
          <w:bCs/>
          <w:color w:val="7030A0"/>
          <w:sz w:val="24"/>
          <w:szCs w:val="24"/>
        </w:rPr>
      </w:pPr>
      <w:r w:rsidRPr="00DB46B7">
        <w:rPr>
          <w:rFonts w:ascii="Times New Roman" w:eastAsia="Times New Roman" w:hAnsi="Times New Roman" w:cs="Times New Roman"/>
          <w:b/>
          <w:bCs/>
          <w:color w:val="7030A0"/>
          <w:sz w:val="24"/>
          <w:szCs w:val="24"/>
        </w:rPr>
        <w:t>The Posterity Promise. Read </w:t>
      </w:r>
      <w:hyperlink r:id="rId322" w:anchor="p9" w:history="1">
        <w:r w:rsidRPr="00DB46B7">
          <w:rPr>
            <w:rFonts w:ascii="Times New Roman" w:eastAsia="Times New Roman" w:hAnsi="Times New Roman" w:cs="Times New Roman"/>
            <w:b/>
            <w:bCs/>
            <w:color w:val="7030A0"/>
            <w:sz w:val="24"/>
            <w:szCs w:val="24"/>
            <w:bdr w:val="none" w:sz="0" w:space="0" w:color="auto" w:frame="1"/>
          </w:rPr>
          <w:t>Abraham 2:9</w:t>
        </w:r>
      </w:hyperlink>
      <w:r w:rsidRPr="00DB46B7">
        <w:rPr>
          <w:rFonts w:ascii="Times New Roman" w:eastAsia="Times New Roman" w:hAnsi="Times New Roman" w:cs="Times New Roman"/>
          <w:b/>
          <w:bCs/>
          <w:color w:val="7030A0"/>
          <w:sz w:val="24"/>
          <w:szCs w:val="24"/>
        </w:rPr>
        <w:t>; </w:t>
      </w:r>
      <w:hyperlink r:id="rId323" w:anchor="p4" w:history="1">
        <w:r w:rsidRPr="00DB46B7">
          <w:rPr>
            <w:rFonts w:ascii="Times New Roman" w:eastAsia="Times New Roman" w:hAnsi="Times New Roman" w:cs="Times New Roman"/>
            <w:b/>
            <w:bCs/>
            <w:color w:val="7030A0"/>
            <w:sz w:val="24"/>
            <w:szCs w:val="24"/>
            <w:bdr w:val="none" w:sz="0" w:space="0" w:color="auto" w:frame="1"/>
          </w:rPr>
          <w:t>Genesis 17:4–6</w:t>
        </w:r>
      </w:hyperlink>
      <w:r w:rsidRPr="00DB46B7">
        <w:rPr>
          <w:rFonts w:ascii="Times New Roman" w:eastAsia="Times New Roman" w:hAnsi="Times New Roman" w:cs="Times New Roman"/>
          <w:b/>
          <w:bCs/>
          <w:color w:val="7030A0"/>
          <w:sz w:val="24"/>
          <w:szCs w:val="24"/>
        </w:rPr>
        <w:t>; </w:t>
      </w:r>
      <w:hyperlink r:id="rId324" w:history="1">
        <w:r w:rsidRPr="00DB46B7">
          <w:rPr>
            <w:rFonts w:ascii="Times New Roman" w:eastAsia="Times New Roman" w:hAnsi="Times New Roman" w:cs="Times New Roman"/>
            <w:b/>
            <w:bCs/>
            <w:color w:val="7030A0"/>
            <w:sz w:val="24"/>
            <w:szCs w:val="24"/>
            <w:bdr w:val="none" w:sz="0" w:space="0" w:color="auto" w:frame="1"/>
          </w:rPr>
          <w:t>16</w:t>
        </w:r>
      </w:hyperlink>
      <w:r w:rsidRPr="00DB46B7">
        <w:rPr>
          <w:rFonts w:ascii="Times New Roman" w:eastAsia="Times New Roman" w:hAnsi="Times New Roman" w:cs="Times New Roman"/>
          <w:b/>
          <w:bCs/>
          <w:color w:val="7030A0"/>
          <w:sz w:val="24"/>
          <w:szCs w:val="24"/>
        </w:rPr>
        <w:t>; </w:t>
      </w:r>
      <w:hyperlink r:id="rId325" w:anchor="p14" w:history="1">
        <w:r w:rsidRPr="00DB46B7">
          <w:rPr>
            <w:rFonts w:ascii="Times New Roman" w:eastAsia="Times New Roman" w:hAnsi="Times New Roman" w:cs="Times New Roman"/>
            <w:b/>
            <w:bCs/>
            <w:color w:val="7030A0"/>
            <w:sz w:val="24"/>
            <w:szCs w:val="24"/>
            <w:bdr w:val="none" w:sz="0" w:space="0" w:color="auto" w:frame="1"/>
          </w:rPr>
          <w:t>Abraham 3:14</w:t>
        </w:r>
      </w:hyperlink>
      <w:r w:rsidRPr="00DB46B7">
        <w:rPr>
          <w:rFonts w:ascii="Times New Roman" w:eastAsia="Times New Roman" w:hAnsi="Times New Roman" w:cs="Times New Roman"/>
          <w:b/>
          <w:bCs/>
          <w:color w:val="7030A0"/>
          <w:sz w:val="24"/>
          <w:szCs w:val="24"/>
        </w:rPr>
        <w:t>.</w:t>
      </w:r>
    </w:p>
    <w:p w14:paraId="72F23F2F" w14:textId="77777777" w:rsidR="008667F4" w:rsidRPr="00DB46B7" w:rsidRDefault="008667F4" w:rsidP="008667F4">
      <w:pPr>
        <w:spacing w:after="213"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Temporal Significance</w:t>
      </w:r>
    </w:p>
    <w:p w14:paraId="526EF35F" w14:textId="77777777" w:rsidR="008667F4" w:rsidRPr="00DB46B7" w:rsidRDefault="008667F4" w:rsidP="008667F4">
      <w:pPr>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Abraham was one hundred years old before his covenant son, Isaac, was born. Abraham had eight sons in all; however, from Isaac the covenant people developed; through Ishmael came many of the Arab nations (see </w:t>
      </w:r>
      <w:hyperlink r:id="rId326" w:anchor="p34" w:history="1">
        <w:r w:rsidRPr="00DB46B7">
          <w:rPr>
            <w:rFonts w:ascii="Times New Roman" w:eastAsia="Times New Roman" w:hAnsi="Times New Roman" w:cs="Times New Roman"/>
            <w:color w:val="7030A0"/>
            <w:sz w:val="24"/>
            <w:szCs w:val="24"/>
            <w:bdr w:val="none" w:sz="0" w:space="0" w:color="auto" w:frame="1"/>
          </w:rPr>
          <w:t>D&amp;C 132:34</w:t>
        </w:r>
      </w:hyperlink>
      <w:r w:rsidRPr="00DB46B7">
        <w:rPr>
          <w:rFonts w:ascii="Times New Roman" w:eastAsia="Times New Roman" w:hAnsi="Times New Roman" w:cs="Times New Roman"/>
          <w:color w:val="7030A0"/>
          <w:sz w:val="24"/>
          <w:szCs w:val="24"/>
        </w:rPr>
        <w:t>). Through Keturah’s sons came the Midianites and others.</w:t>
      </w:r>
    </w:p>
    <w:p w14:paraId="057B62C0" w14:textId="77777777" w:rsidR="008667F4" w:rsidRPr="00DB46B7" w:rsidRDefault="008667F4" w:rsidP="008667F4">
      <w:pPr>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 xml:space="preserve">“The vast population of the Arab, Moslem, and Israeli world which claim to be descendants of Abraham numbers approximately one hundred million. When one adds to that figure the deceased ancestors, and the estimates of future posterities of those groups, plus other descendants of Abraham such as the past, present, and future members of the Nephite-Lamanite cultures, the lost ten tribes, and the Latter-day Saints, he sees what the Lord meant concerning </w:t>
      </w:r>
      <w:r w:rsidRPr="00DB46B7">
        <w:rPr>
          <w:rFonts w:ascii="Times New Roman" w:eastAsia="Times New Roman" w:hAnsi="Times New Roman" w:cs="Times New Roman"/>
          <w:color w:val="7030A0"/>
          <w:sz w:val="24"/>
          <w:szCs w:val="24"/>
        </w:rPr>
        <w:lastRenderedPageBreak/>
        <w:t>the innumerable and unmeasurable blessing of posterity.” (Nyman, in </w:t>
      </w:r>
      <w:r w:rsidRPr="00DB46B7">
        <w:rPr>
          <w:rFonts w:ascii="Times New Roman" w:eastAsia="Times New Roman" w:hAnsi="Times New Roman" w:cs="Times New Roman"/>
          <w:i/>
          <w:iCs/>
          <w:color w:val="7030A0"/>
          <w:sz w:val="24"/>
          <w:szCs w:val="24"/>
          <w:bdr w:val="none" w:sz="0" w:space="0" w:color="auto" w:frame="1"/>
        </w:rPr>
        <w:t>Sperry Lecture Series,</w:t>
      </w:r>
      <w:r w:rsidRPr="00DB46B7">
        <w:rPr>
          <w:rFonts w:ascii="Times New Roman" w:eastAsia="Times New Roman" w:hAnsi="Times New Roman" w:cs="Times New Roman"/>
          <w:color w:val="7030A0"/>
          <w:sz w:val="24"/>
          <w:szCs w:val="24"/>
        </w:rPr>
        <w:t> 1975, p. 13.)</w:t>
      </w:r>
    </w:p>
    <w:p w14:paraId="69880E0E" w14:textId="77777777" w:rsidR="008667F4" w:rsidRPr="00DB46B7" w:rsidRDefault="008667F4" w:rsidP="008667F4">
      <w:pPr>
        <w:spacing w:after="213"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Eternal Significance</w:t>
      </w:r>
    </w:p>
    <w:p w14:paraId="239012AB" w14:textId="2F3DA3BD" w:rsidR="008667F4" w:rsidRPr="00DB46B7" w:rsidRDefault="008667F4" w:rsidP="008667F4">
      <w:pPr>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In a literal sense Abraham’s posterity will have no end because his righteous descendants will go on through eternity bringing forth posterity (see </w:t>
      </w:r>
      <w:hyperlink r:id="rId327" w:anchor="p30" w:history="1">
        <w:r w:rsidRPr="00DB46B7">
          <w:rPr>
            <w:rFonts w:ascii="Times New Roman" w:eastAsia="Times New Roman" w:hAnsi="Times New Roman" w:cs="Times New Roman"/>
            <w:color w:val="7030A0"/>
            <w:sz w:val="24"/>
            <w:szCs w:val="24"/>
            <w:bdr w:val="none" w:sz="0" w:space="0" w:color="auto" w:frame="1"/>
          </w:rPr>
          <w:t>D&amp;C 132:30</w:t>
        </w:r>
      </w:hyperlink>
      <w:r w:rsidRPr="00DB46B7">
        <w:rPr>
          <w:rFonts w:ascii="Times New Roman" w:eastAsia="Times New Roman" w:hAnsi="Times New Roman" w:cs="Times New Roman"/>
          <w:color w:val="7030A0"/>
          <w:sz w:val="24"/>
          <w:szCs w:val="24"/>
        </w:rPr>
        <w:t>).</w:t>
      </w:r>
    </w:p>
    <w:p w14:paraId="6ABF55C9" w14:textId="77777777" w:rsidR="00C24403" w:rsidRPr="00DB46B7" w:rsidRDefault="00C24403" w:rsidP="008667F4">
      <w:pPr>
        <w:spacing w:after="0" w:line="240" w:lineRule="auto"/>
        <w:textAlignment w:val="baseline"/>
        <w:rPr>
          <w:rFonts w:ascii="Times New Roman" w:eastAsia="Times New Roman" w:hAnsi="Times New Roman" w:cs="Times New Roman"/>
          <w:color w:val="7030A0"/>
          <w:sz w:val="24"/>
          <w:szCs w:val="24"/>
        </w:rPr>
      </w:pPr>
    </w:p>
    <w:p w14:paraId="40F7DBDA" w14:textId="1C24DE2E" w:rsidR="008667F4" w:rsidRDefault="008667F4" w:rsidP="008667F4">
      <w:pPr>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bdr w:val="none" w:sz="0" w:space="0" w:color="auto" w:frame="1"/>
        </w:rPr>
        <w:t>(5-21)</w:t>
      </w:r>
      <w:r w:rsidRPr="00DB46B7">
        <w:rPr>
          <w:rFonts w:ascii="Times New Roman" w:eastAsia="Times New Roman" w:hAnsi="Times New Roman" w:cs="Times New Roman"/>
          <w:color w:val="7030A0"/>
          <w:sz w:val="24"/>
          <w:szCs w:val="24"/>
        </w:rPr>
        <w:t> As a second matter for you to consider, note that there are three great intelligent powers in the universe: God, man, and Satan. There is no question about which of those powers is the greatest. God has all power and therefore no one has greater power than He. But of these, who has greater power—man or Satan? Before answering, read the following scriptures, thinking in terms of power.</w:t>
      </w:r>
    </w:p>
    <w:p w14:paraId="4D6C38DE" w14:textId="77777777" w:rsidR="00E63446" w:rsidRPr="00DB46B7" w:rsidRDefault="00E63446" w:rsidP="008667F4">
      <w:pPr>
        <w:spacing w:after="0" w:line="240" w:lineRule="auto"/>
        <w:textAlignment w:val="baseline"/>
        <w:rPr>
          <w:rFonts w:ascii="Times New Roman" w:eastAsia="Times New Roman" w:hAnsi="Times New Roman" w:cs="Times New Roman"/>
          <w:color w:val="7030A0"/>
          <w:sz w:val="24"/>
          <w:szCs w:val="24"/>
        </w:rPr>
      </w:pPr>
    </w:p>
    <w:p w14:paraId="7FBA0B30" w14:textId="494AEED7" w:rsidR="008667F4" w:rsidRPr="00DB46B7" w:rsidRDefault="008667F4" w:rsidP="008667F4">
      <w:pPr>
        <w:spacing w:after="0" w:line="240" w:lineRule="auto"/>
        <w:textAlignment w:val="baseline"/>
        <w:outlineLvl w:val="2"/>
        <w:rPr>
          <w:rFonts w:ascii="Times New Roman" w:eastAsia="Times New Roman" w:hAnsi="Times New Roman" w:cs="Times New Roman"/>
          <w:b/>
          <w:bCs/>
          <w:color w:val="7030A0"/>
          <w:sz w:val="24"/>
          <w:szCs w:val="24"/>
        </w:rPr>
      </w:pPr>
      <w:r w:rsidRPr="00DB46B7">
        <w:rPr>
          <w:rFonts w:ascii="Times New Roman" w:eastAsia="Times New Roman" w:hAnsi="Times New Roman" w:cs="Times New Roman"/>
          <w:b/>
          <w:bCs/>
          <w:color w:val="7030A0"/>
          <w:sz w:val="24"/>
          <w:szCs w:val="24"/>
        </w:rPr>
        <w:t>Man’s Power. Read </w:t>
      </w:r>
      <w:hyperlink r:id="rId328" w:anchor="p5" w:history="1">
        <w:r w:rsidRPr="00DB46B7">
          <w:rPr>
            <w:rFonts w:ascii="Times New Roman" w:eastAsia="Times New Roman" w:hAnsi="Times New Roman" w:cs="Times New Roman"/>
            <w:b/>
            <w:bCs/>
            <w:color w:val="7030A0"/>
            <w:sz w:val="24"/>
            <w:szCs w:val="24"/>
            <w:bdr w:val="none" w:sz="0" w:space="0" w:color="auto" w:frame="1"/>
          </w:rPr>
          <w:t>D&amp;C 10:5</w:t>
        </w:r>
      </w:hyperlink>
      <w:r w:rsidRPr="00DB46B7">
        <w:rPr>
          <w:rFonts w:ascii="Times New Roman" w:eastAsia="Times New Roman" w:hAnsi="Times New Roman" w:cs="Times New Roman"/>
          <w:b/>
          <w:bCs/>
          <w:color w:val="7030A0"/>
          <w:sz w:val="24"/>
          <w:szCs w:val="24"/>
        </w:rPr>
        <w:t>; </w:t>
      </w:r>
      <w:hyperlink r:id="rId329" w:anchor="p10" w:history="1">
        <w:r w:rsidRPr="00DB46B7">
          <w:rPr>
            <w:rFonts w:ascii="Times New Roman" w:eastAsia="Times New Roman" w:hAnsi="Times New Roman" w:cs="Times New Roman"/>
            <w:b/>
            <w:bCs/>
            <w:color w:val="7030A0"/>
            <w:sz w:val="24"/>
            <w:szCs w:val="24"/>
            <w:bdr w:val="none" w:sz="0" w:space="0" w:color="auto" w:frame="1"/>
          </w:rPr>
          <w:t>Ephesians 6:10–13</w:t>
        </w:r>
      </w:hyperlink>
      <w:r w:rsidRPr="00DB46B7">
        <w:rPr>
          <w:rFonts w:ascii="Times New Roman" w:eastAsia="Times New Roman" w:hAnsi="Times New Roman" w:cs="Times New Roman"/>
          <w:b/>
          <w:bCs/>
          <w:color w:val="7030A0"/>
          <w:sz w:val="24"/>
          <w:szCs w:val="24"/>
        </w:rPr>
        <w:t>; </w:t>
      </w:r>
      <w:hyperlink r:id="rId330" w:anchor="p35" w:history="1">
        <w:r w:rsidRPr="00DB46B7">
          <w:rPr>
            <w:rFonts w:ascii="Times New Roman" w:eastAsia="Times New Roman" w:hAnsi="Times New Roman" w:cs="Times New Roman"/>
            <w:b/>
            <w:bCs/>
            <w:color w:val="7030A0"/>
            <w:sz w:val="24"/>
            <w:szCs w:val="24"/>
            <w:bdr w:val="none" w:sz="0" w:space="0" w:color="auto" w:frame="1"/>
          </w:rPr>
          <w:t>Romans 8:35–39</w:t>
        </w:r>
      </w:hyperlink>
      <w:r w:rsidRPr="00DB46B7">
        <w:rPr>
          <w:rFonts w:ascii="Times New Roman" w:eastAsia="Times New Roman" w:hAnsi="Times New Roman" w:cs="Times New Roman"/>
          <w:b/>
          <w:bCs/>
          <w:color w:val="7030A0"/>
          <w:sz w:val="24"/>
          <w:szCs w:val="24"/>
        </w:rPr>
        <w:t>.</w:t>
      </w:r>
    </w:p>
    <w:p w14:paraId="5AB97A62" w14:textId="77777777" w:rsidR="00C24403" w:rsidRPr="00DB46B7" w:rsidRDefault="00C24403" w:rsidP="008667F4">
      <w:pPr>
        <w:spacing w:after="0" w:line="240" w:lineRule="auto"/>
        <w:textAlignment w:val="baseline"/>
        <w:outlineLvl w:val="2"/>
        <w:rPr>
          <w:rFonts w:ascii="Times New Roman" w:eastAsia="Times New Roman" w:hAnsi="Times New Roman" w:cs="Times New Roman"/>
          <w:b/>
          <w:bCs/>
          <w:color w:val="7030A0"/>
          <w:sz w:val="24"/>
          <w:szCs w:val="24"/>
        </w:rPr>
      </w:pPr>
    </w:p>
    <w:p w14:paraId="1F4C3E34" w14:textId="77777777" w:rsidR="008667F4" w:rsidRPr="00DB46B7" w:rsidRDefault="008667F4" w:rsidP="008667F4">
      <w:pPr>
        <w:spacing w:after="0" w:line="240" w:lineRule="auto"/>
        <w:textAlignment w:val="baseline"/>
        <w:outlineLvl w:val="2"/>
        <w:rPr>
          <w:rFonts w:ascii="Times New Roman" w:eastAsia="Times New Roman" w:hAnsi="Times New Roman" w:cs="Times New Roman"/>
          <w:b/>
          <w:bCs/>
          <w:color w:val="7030A0"/>
          <w:sz w:val="24"/>
          <w:szCs w:val="24"/>
        </w:rPr>
      </w:pPr>
      <w:r w:rsidRPr="00DB46B7">
        <w:rPr>
          <w:rFonts w:ascii="Times New Roman" w:eastAsia="Times New Roman" w:hAnsi="Times New Roman" w:cs="Times New Roman"/>
          <w:b/>
          <w:bCs/>
          <w:color w:val="7030A0"/>
          <w:sz w:val="24"/>
          <w:szCs w:val="24"/>
        </w:rPr>
        <w:t>Satan’s Power. Read </w:t>
      </w:r>
      <w:hyperlink r:id="rId331" w:anchor="p4" w:history="1">
        <w:r w:rsidRPr="00DB46B7">
          <w:rPr>
            <w:rFonts w:ascii="Times New Roman" w:eastAsia="Times New Roman" w:hAnsi="Times New Roman" w:cs="Times New Roman"/>
            <w:b/>
            <w:bCs/>
            <w:color w:val="7030A0"/>
            <w:sz w:val="24"/>
            <w:szCs w:val="24"/>
            <w:bdr w:val="none" w:sz="0" w:space="0" w:color="auto" w:frame="1"/>
          </w:rPr>
          <w:t>Moses 4:4</w:t>
        </w:r>
      </w:hyperlink>
      <w:r w:rsidRPr="00DB46B7">
        <w:rPr>
          <w:rFonts w:ascii="Times New Roman" w:eastAsia="Times New Roman" w:hAnsi="Times New Roman" w:cs="Times New Roman"/>
          <w:b/>
          <w:bCs/>
          <w:color w:val="7030A0"/>
          <w:sz w:val="24"/>
          <w:szCs w:val="24"/>
        </w:rPr>
        <w:t>; </w:t>
      </w:r>
      <w:hyperlink r:id="rId332" w:anchor="p29" w:history="1">
        <w:r w:rsidRPr="00DB46B7">
          <w:rPr>
            <w:rFonts w:ascii="Times New Roman" w:eastAsia="Times New Roman" w:hAnsi="Times New Roman" w:cs="Times New Roman"/>
            <w:b/>
            <w:bCs/>
            <w:color w:val="7030A0"/>
            <w:sz w:val="24"/>
            <w:szCs w:val="24"/>
            <w:bdr w:val="none" w:sz="0" w:space="0" w:color="auto" w:frame="1"/>
          </w:rPr>
          <w:t>2 Nephi 2:29</w:t>
        </w:r>
      </w:hyperlink>
      <w:r w:rsidRPr="00DB46B7">
        <w:rPr>
          <w:rFonts w:ascii="Times New Roman" w:eastAsia="Times New Roman" w:hAnsi="Times New Roman" w:cs="Times New Roman"/>
          <w:b/>
          <w:bCs/>
          <w:color w:val="7030A0"/>
          <w:sz w:val="24"/>
          <w:szCs w:val="24"/>
        </w:rPr>
        <w:t>; </w:t>
      </w:r>
      <w:hyperlink r:id="rId333" w:anchor="p22" w:history="1">
        <w:r w:rsidRPr="00DB46B7">
          <w:rPr>
            <w:rFonts w:ascii="Times New Roman" w:eastAsia="Times New Roman" w:hAnsi="Times New Roman" w:cs="Times New Roman"/>
            <w:b/>
            <w:bCs/>
            <w:color w:val="7030A0"/>
            <w:sz w:val="24"/>
            <w:szCs w:val="24"/>
            <w:bdr w:val="none" w:sz="0" w:space="0" w:color="auto" w:frame="1"/>
          </w:rPr>
          <w:t>28:22–23</w:t>
        </w:r>
      </w:hyperlink>
      <w:r w:rsidRPr="00DB46B7">
        <w:rPr>
          <w:rFonts w:ascii="Times New Roman" w:eastAsia="Times New Roman" w:hAnsi="Times New Roman" w:cs="Times New Roman"/>
          <w:b/>
          <w:bCs/>
          <w:color w:val="7030A0"/>
          <w:sz w:val="24"/>
          <w:szCs w:val="24"/>
        </w:rPr>
        <w:t>; </w:t>
      </w:r>
      <w:hyperlink r:id="rId334" w:anchor="p35" w:history="1">
        <w:r w:rsidRPr="00DB46B7">
          <w:rPr>
            <w:rFonts w:ascii="Times New Roman" w:eastAsia="Times New Roman" w:hAnsi="Times New Roman" w:cs="Times New Roman"/>
            <w:b/>
            <w:bCs/>
            <w:color w:val="7030A0"/>
            <w:sz w:val="24"/>
            <w:szCs w:val="24"/>
            <w:bdr w:val="none" w:sz="0" w:space="0" w:color="auto" w:frame="1"/>
          </w:rPr>
          <w:t>Alma 34:35</w:t>
        </w:r>
      </w:hyperlink>
      <w:r w:rsidRPr="00DB46B7">
        <w:rPr>
          <w:rFonts w:ascii="Times New Roman" w:eastAsia="Times New Roman" w:hAnsi="Times New Roman" w:cs="Times New Roman"/>
          <w:b/>
          <w:bCs/>
          <w:color w:val="7030A0"/>
          <w:sz w:val="24"/>
          <w:szCs w:val="24"/>
        </w:rPr>
        <w:t>.</w:t>
      </w:r>
    </w:p>
    <w:p w14:paraId="4AFB1DD7" w14:textId="77777777" w:rsidR="008667F4" w:rsidRPr="00DB46B7" w:rsidRDefault="008667F4" w:rsidP="008667F4">
      <w:pPr>
        <w:spacing w:after="213"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Whether man’s power is greater than Satan’s depends on man’s willingness to bind himself to God and draw on His power. If he does not, then he comes increasingly under Satan’s power and dominion. Man’s choice could be diagramed in this way.</w:t>
      </w:r>
    </w:p>
    <w:p w14:paraId="1EB4AFDA" w14:textId="4BCE724B" w:rsidR="008667F4" w:rsidRDefault="00C24403" w:rsidP="00C24403">
      <w:pPr>
        <w:spacing w:after="0" w:line="240" w:lineRule="auto"/>
        <w:jc w:val="center"/>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noProof/>
          <w:color w:val="7030A0"/>
          <w:sz w:val="24"/>
          <w:szCs w:val="24"/>
        </w:rPr>
        <w:drawing>
          <wp:inline distT="0" distB="0" distL="0" distR="0" wp14:anchorId="3506BF2D" wp14:editId="2F525A34">
            <wp:extent cx="2400300" cy="15124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403172" cy="1514225"/>
                    </a:xfrm>
                    <a:prstGeom prst="rect">
                      <a:avLst/>
                    </a:prstGeom>
                    <a:noFill/>
                  </pic:spPr>
                </pic:pic>
              </a:graphicData>
            </a:graphic>
          </wp:inline>
        </w:drawing>
      </w:r>
    </w:p>
    <w:p w14:paraId="4A037253" w14:textId="77777777" w:rsidR="00E63446" w:rsidRPr="00DB46B7" w:rsidRDefault="00E63446" w:rsidP="00C24403">
      <w:pPr>
        <w:spacing w:after="0" w:line="240" w:lineRule="auto"/>
        <w:jc w:val="center"/>
        <w:textAlignment w:val="baseline"/>
        <w:rPr>
          <w:rFonts w:ascii="Times New Roman" w:eastAsia="Times New Roman" w:hAnsi="Times New Roman" w:cs="Times New Roman"/>
          <w:color w:val="7030A0"/>
          <w:sz w:val="24"/>
          <w:szCs w:val="24"/>
        </w:rPr>
      </w:pPr>
    </w:p>
    <w:p w14:paraId="14CB0382" w14:textId="77777777" w:rsidR="008667F4" w:rsidRPr="00DB46B7" w:rsidRDefault="008667F4" w:rsidP="008667F4">
      <w:pPr>
        <w:spacing w:after="0"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Joseph Smith stated this truth in these words: “The devil has no power over us only as we permit him. The moment we revolt at anything which comes from God, the devil takes power.” (</w:t>
      </w:r>
      <w:r w:rsidRPr="00DB46B7">
        <w:rPr>
          <w:rFonts w:ascii="Times New Roman" w:eastAsia="Times New Roman" w:hAnsi="Times New Roman" w:cs="Times New Roman"/>
          <w:i/>
          <w:iCs/>
          <w:color w:val="7030A0"/>
          <w:sz w:val="24"/>
          <w:szCs w:val="24"/>
          <w:bdr w:val="none" w:sz="0" w:space="0" w:color="auto" w:frame="1"/>
        </w:rPr>
        <w:t>Teachings,</w:t>
      </w:r>
      <w:r w:rsidRPr="00DB46B7">
        <w:rPr>
          <w:rFonts w:ascii="Times New Roman" w:eastAsia="Times New Roman" w:hAnsi="Times New Roman" w:cs="Times New Roman"/>
          <w:color w:val="7030A0"/>
          <w:sz w:val="24"/>
          <w:szCs w:val="24"/>
        </w:rPr>
        <w:t> p. 181.)</w:t>
      </w:r>
    </w:p>
    <w:p w14:paraId="4B524660" w14:textId="77777777" w:rsidR="008667F4" w:rsidRPr="00DB46B7" w:rsidRDefault="008667F4" w:rsidP="008667F4">
      <w:pPr>
        <w:spacing w:after="213" w:line="240" w:lineRule="auto"/>
        <w:textAlignment w:val="baseline"/>
        <w:rPr>
          <w:rFonts w:ascii="Times New Roman" w:eastAsia="Times New Roman" w:hAnsi="Times New Roman" w:cs="Times New Roman"/>
          <w:color w:val="7030A0"/>
          <w:sz w:val="24"/>
          <w:szCs w:val="24"/>
        </w:rPr>
      </w:pPr>
      <w:r w:rsidRPr="00DB46B7">
        <w:rPr>
          <w:rFonts w:ascii="Times New Roman" w:eastAsia="Times New Roman" w:hAnsi="Times New Roman" w:cs="Times New Roman"/>
          <w:color w:val="7030A0"/>
          <w:sz w:val="24"/>
          <w:szCs w:val="24"/>
        </w:rPr>
        <w:t>What is the means of binding oneself to God?</w:t>
      </w:r>
    </w:p>
    <w:p w14:paraId="2E62BAE6" w14:textId="77777777" w:rsidR="008667F4" w:rsidRPr="00DB46B7" w:rsidRDefault="008667F4" w:rsidP="008667F4">
      <w:pPr>
        <w:spacing w:after="0" w:line="240" w:lineRule="auto"/>
        <w:textAlignment w:val="baseline"/>
        <w:outlineLvl w:val="2"/>
        <w:rPr>
          <w:rFonts w:ascii="Times New Roman" w:eastAsia="Times New Roman" w:hAnsi="Times New Roman" w:cs="Times New Roman"/>
          <w:b/>
          <w:bCs/>
          <w:color w:val="7030A0"/>
          <w:sz w:val="24"/>
          <w:szCs w:val="24"/>
        </w:rPr>
      </w:pPr>
      <w:r w:rsidRPr="00DB46B7">
        <w:rPr>
          <w:rFonts w:ascii="Times New Roman" w:eastAsia="Times New Roman" w:hAnsi="Times New Roman" w:cs="Times New Roman"/>
          <w:b/>
          <w:bCs/>
          <w:color w:val="7030A0"/>
          <w:sz w:val="24"/>
          <w:szCs w:val="24"/>
        </w:rPr>
        <w:t>Read </w:t>
      </w:r>
      <w:hyperlink r:id="rId336" w:anchor="p20" w:history="1">
        <w:r w:rsidRPr="00DB46B7">
          <w:rPr>
            <w:rFonts w:ascii="Times New Roman" w:eastAsia="Times New Roman" w:hAnsi="Times New Roman" w:cs="Times New Roman"/>
            <w:b/>
            <w:bCs/>
            <w:color w:val="7030A0"/>
            <w:sz w:val="24"/>
            <w:szCs w:val="24"/>
            <w:bdr w:val="none" w:sz="0" w:space="0" w:color="auto" w:frame="1"/>
          </w:rPr>
          <w:t>D&amp;C 130:20–21</w:t>
        </w:r>
      </w:hyperlink>
      <w:r w:rsidRPr="00DB46B7">
        <w:rPr>
          <w:rFonts w:ascii="Times New Roman" w:eastAsia="Times New Roman" w:hAnsi="Times New Roman" w:cs="Times New Roman"/>
          <w:b/>
          <w:bCs/>
          <w:color w:val="7030A0"/>
          <w:sz w:val="24"/>
          <w:szCs w:val="24"/>
        </w:rPr>
        <w:t>; </w:t>
      </w:r>
      <w:hyperlink r:id="rId337" w:anchor="p4" w:history="1">
        <w:r w:rsidRPr="00DB46B7">
          <w:rPr>
            <w:rFonts w:ascii="Times New Roman" w:eastAsia="Times New Roman" w:hAnsi="Times New Roman" w:cs="Times New Roman"/>
            <w:b/>
            <w:bCs/>
            <w:color w:val="7030A0"/>
            <w:sz w:val="24"/>
            <w:szCs w:val="24"/>
            <w:bdr w:val="none" w:sz="0" w:space="0" w:color="auto" w:frame="1"/>
          </w:rPr>
          <w:t>82:4–10</w:t>
        </w:r>
      </w:hyperlink>
      <w:r w:rsidRPr="00DB46B7">
        <w:rPr>
          <w:rFonts w:ascii="Times New Roman" w:eastAsia="Times New Roman" w:hAnsi="Times New Roman" w:cs="Times New Roman"/>
          <w:b/>
          <w:bCs/>
          <w:color w:val="7030A0"/>
          <w:sz w:val="24"/>
          <w:szCs w:val="24"/>
        </w:rPr>
        <w:t>; </w:t>
      </w:r>
      <w:hyperlink r:id="rId338" w:anchor="p3" w:history="1">
        <w:r w:rsidRPr="00DB46B7">
          <w:rPr>
            <w:rFonts w:ascii="Times New Roman" w:eastAsia="Times New Roman" w:hAnsi="Times New Roman" w:cs="Times New Roman"/>
            <w:b/>
            <w:bCs/>
            <w:color w:val="7030A0"/>
            <w:sz w:val="24"/>
            <w:szCs w:val="24"/>
            <w:bdr w:val="none" w:sz="0" w:space="0" w:color="auto" w:frame="1"/>
          </w:rPr>
          <w:t>54:3–6</w:t>
        </w:r>
      </w:hyperlink>
      <w:r w:rsidRPr="00DB46B7">
        <w:rPr>
          <w:rFonts w:ascii="Times New Roman" w:eastAsia="Times New Roman" w:hAnsi="Times New Roman" w:cs="Times New Roman"/>
          <w:b/>
          <w:bCs/>
          <w:color w:val="7030A0"/>
          <w:sz w:val="24"/>
          <w:szCs w:val="24"/>
        </w:rPr>
        <w:t>.</w:t>
      </w:r>
    </w:p>
    <w:p w14:paraId="6E3DAC54" w14:textId="77777777" w:rsidR="008667F4" w:rsidRPr="00283BA0" w:rsidRDefault="008667F4" w:rsidP="00E30D63">
      <w:pPr>
        <w:rPr>
          <w:rFonts w:ascii="Times New Roman" w:hAnsi="Times New Roman" w:cs="Times New Roman"/>
          <w:b/>
          <w:bCs/>
          <w:sz w:val="28"/>
          <w:szCs w:val="28"/>
          <w:u w:val="single"/>
        </w:rPr>
      </w:pPr>
    </w:p>
    <w:p w14:paraId="689AADDA" w14:textId="57A87BC5" w:rsidR="006F3465" w:rsidRDefault="006F3465" w:rsidP="006F3465">
      <w:pPr>
        <w:shd w:val="clear" w:color="auto" w:fill="FFFFFF"/>
        <w:spacing w:after="0" w:line="240" w:lineRule="auto"/>
        <w:textAlignment w:val="baseline"/>
        <w:rPr>
          <w:rFonts w:ascii="Palatino Linotype" w:eastAsia="Times New Roman" w:hAnsi="Palatino Linotype" w:cs="Times New Roman"/>
          <w:i/>
          <w:iCs/>
          <w:color w:val="000000"/>
          <w:sz w:val="27"/>
          <w:szCs w:val="27"/>
          <w:bdr w:val="none" w:sz="0" w:space="0" w:color="auto" w:frame="1"/>
        </w:rPr>
      </w:pPr>
      <w:r w:rsidRPr="006F3465">
        <w:rPr>
          <w:rFonts w:ascii="Palatino Linotype" w:eastAsia="Times New Roman" w:hAnsi="Palatino Linotype" w:cs="Times New Roman"/>
          <w:color w:val="000000"/>
          <w:sz w:val="27"/>
          <w:szCs w:val="27"/>
        </w:rPr>
        <w:t>For more ideas for teaching children, see </w:t>
      </w:r>
      <w:hyperlink r:id="rId339" w:history="1">
        <w:r w:rsidRPr="006F3465">
          <w:rPr>
            <w:rFonts w:ascii="Palatino Linotype" w:eastAsia="Times New Roman" w:hAnsi="Palatino Linotype" w:cs="Times New Roman"/>
            <w:color w:val="0000FF"/>
            <w:sz w:val="27"/>
            <w:szCs w:val="27"/>
            <w:u w:val="single"/>
            <w:bdr w:val="none" w:sz="0" w:space="0" w:color="auto" w:frame="1"/>
          </w:rPr>
          <w:t>this week’s outline</w:t>
        </w:r>
      </w:hyperlink>
      <w:r w:rsidRPr="006F3465">
        <w:rPr>
          <w:rFonts w:ascii="Palatino Linotype" w:eastAsia="Times New Roman" w:hAnsi="Palatino Linotype" w:cs="Times New Roman"/>
          <w:color w:val="000000"/>
          <w:sz w:val="27"/>
          <w:szCs w:val="27"/>
        </w:rPr>
        <w:t> in </w:t>
      </w:r>
      <w:r w:rsidRPr="006F3465">
        <w:rPr>
          <w:rFonts w:ascii="Palatino Linotype" w:eastAsia="Times New Roman" w:hAnsi="Palatino Linotype" w:cs="Times New Roman"/>
          <w:i/>
          <w:iCs/>
          <w:color w:val="000000"/>
          <w:sz w:val="27"/>
          <w:szCs w:val="27"/>
          <w:bdr w:val="none" w:sz="0" w:space="0" w:color="auto" w:frame="1"/>
        </w:rPr>
        <w:t>Come, Follow Me—For Primary.</w:t>
      </w:r>
    </w:p>
    <w:p w14:paraId="75A11239" w14:textId="77777777" w:rsidR="006F3465" w:rsidRPr="006F3465" w:rsidRDefault="006F3465" w:rsidP="006F3465">
      <w:pPr>
        <w:shd w:val="clear" w:color="auto" w:fill="FFFFFF"/>
        <w:spacing w:after="0" w:line="240" w:lineRule="auto"/>
        <w:textAlignment w:val="baseline"/>
        <w:rPr>
          <w:rFonts w:ascii="Palatino Linotype" w:eastAsia="Times New Roman" w:hAnsi="Palatino Linotype" w:cs="Times New Roman"/>
          <w:color w:val="000000"/>
          <w:sz w:val="27"/>
          <w:szCs w:val="27"/>
        </w:rPr>
      </w:pPr>
    </w:p>
    <w:p w14:paraId="110C7BA2" w14:textId="3F4516DC" w:rsidR="006F3465" w:rsidRDefault="006F3465" w:rsidP="006F3465">
      <w:pPr>
        <w:shd w:val="clear" w:color="auto" w:fill="FFFFFF"/>
        <w:spacing w:after="0" w:line="240" w:lineRule="auto"/>
        <w:textAlignment w:val="baseline"/>
        <w:rPr>
          <w:rFonts w:ascii="Palatino Linotype" w:eastAsia="Times New Roman" w:hAnsi="Palatino Linotype" w:cs="Times New Roman"/>
          <w:color w:val="000000"/>
          <w:sz w:val="27"/>
          <w:szCs w:val="27"/>
        </w:rPr>
      </w:pPr>
      <w:r w:rsidRPr="006F3465">
        <w:rPr>
          <w:rFonts w:ascii="Palatino Linotype" w:eastAsia="Times New Roman" w:hAnsi="Palatino Linotype" w:cs="Times New Roman"/>
          <w:color w:val="000000"/>
          <w:sz w:val="27"/>
          <w:szCs w:val="27"/>
        </w:rPr>
        <w:t>Suggested song: “</w:t>
      </w:r>
      <w:hyperlink r:id="rId340" w:history="1">
        <w:r w:rsidRPr="006F3465">
          <w:rPr>
            <w:rFonts w:ascii="Palatino Linotype" w:eastAsia="Times New Roman" w:hAnsi="Palatino Linotype" w:cs="Times New Roman"/>
            <w:color w:val="0000FF"/>
            <w:sz w:val="27"/>
            <w:szCs w:val="27"/>
            <w:u w:val="single"/>
            <w:bdr w:val="none" w:sz="0" w:space="0" w:color="auto" w:frame="1"/>
          </w:rPr>
          <w:t>I Want to Live the Gospel</w:t>
        </w:r>
      </w:hyperlink>
      <w:r w:rsidRPr="006F3465">
        <w:rPr>
          <w:rFonts w:ascii="Palatino Linotype" w:eastAsia="Times New Roman" w:hAnsi="Palatino Linotype" w:cs="Times New Roman"/>
          <w:color w:val="000000"/>
          <w:sz w:val="27"/>
          <w:szCs w:val="27"/>
        </w:rPr>
        <w:t>,” </w:t>
      </w:r>
      <w:r w:rsidRPr="006F3465">
        <w:rPr>
          <w:rFonts w:ascii="Palatino Linotype" w:eastAsia="Times New Roman" w:hAnsi="Palatino Linotype" w:cs="Times New Roman"/>
          <w:i/>
          <w:iCs/>
          <w:color w:val="000000"/>
          <w:sz w:val="27"/>
          <w:szCs w:val="27"/>
          <w:bdr w:val="none" w:sz="0" w:space="0" w:color="auto" w:frame="1"/>
        </w:rPr>
        <w:t>Children’s Songbook,</w:t>
      </w:r>
      <w:r w:rsidRPr="006F3465">
        <w:rPr>
          <w:rFonts w:ascii="Palatino Linotype" w:eastAsia="Times New Roman" w:hAnsi="Palatino Linotype" w:cs="Times New Roman"/>
          <w:color w:val="000000"/>
          <w:sz w:val="27"/>
          <w:szCs w:val="27"/>
        </w:rPr>
        <w:t> 148.</w:t>
      </w:r>
    </w:p>
    <w:p w14:paraId="588ABD07" w14:textId="5D829DD7" w:rsidR="006F3465" w:rsidRDefault="006F3465" w:rsidP="006F3465">
      <w:pPr>
        <w:shd w:val="clear" w:color="auto" w:fill="FFFFFF"/>
        <w:spacing w:after="0" w:line="240" w:lineRule="auto"/>
        <w:textAlignment w:val="baseline"/>
        <w:rPr>
          <w:rFonts w:ascii="Palatino Linotype" w:eastAsia="Times New Roman" w:hAnsi="Palatino Linotype" w:cs="Times New Roman"/>
          <w:color w:val="000000"/>
          <w:sz w:val="27"/>
          <w:szCs w:val="27"/>
        </w:rPr>
      </w:pPr>
    </w:p>
    <w:p w14:paraId="76EE3B4F" w14:textId="718909D7" w:rsidR="006F3465" w:rsidRPr="006F3465" w:rsidRDefault="006F3465" w:rsidP="006F3465">
      <w:pPr>
        <w:shd w:val="clear" w:color="auto" w:fill="FFFFFF"/>
        <w:spacing w:after="0" w:line="240" w:lineRule="auto"/>
        <w:jc w:val="center"/>
        <w:textAlignment w:val="baseline"/>
        <w:rPr>
          <w:rFonts w:ascii="Palatino Linotype" w:eastAsia="Times New Roman" w:hAnsi="Palatino Linotype" w:cs="Times New Roman"/>
          <w:color w:val="000000"/>
          <w:sz w:val="27"/>
          <w:szCs w:val="27"/>
        </w:rPr>
      </w:pPr>
      <w:r>
        <w:rPr>
          <w:rFonts w:ascii="Palatino Linotype" w:eastAsia="Times New Roman" w:hAnsi="Palatino Linotype" w:cs="Times New Roman"/>
          <w:noProof/>
          <w:color w:val="000000"/>
          <w:sz w:val="27"/>
          <w:szCs w:val="27"/>
        </w:rPr>
        <w:lastRenderedPageBreak/>
        <w:drawing>
          <wp:inline distT="0" distB="0" distL="0" distR="0" wp14:anchorId="33850F20" wp14:editId="4D0A705E">
            <wp:extent cx="2924175" cy="3897377"/>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928214" cy="3902761"/>
                    </a:xfrm>
                    <a:prstGeom prst="rect">
                      <a:avLst/>
                    </a:prstGeom>
                    <a:noFill/>
                  </pic:spPr>
                </pic:pic>
              </a:graphicData>
            </a:graphic>
          </wp:inline>
        </w:drawing>
      </w:r>
    </w:p>
    <w:p w14:paraId="799B849D" w14:textId="0F47F5EE" w:rsidR="004D749B" w:rsidRPr="006F3465" w:rsidRDefault="006F3465" w:rsidP="006F3465">
      <w:pPr>
        <w:jc w:val="center"/>
        <w:rPr>
          <w:rFonts w:ascii="Times New Roman" w:hAnsi="Times New Roman" w:cs="Times New Roman"/>
          <w:i/>
          <w:iCs/>
          <w:sz w:val="24"/>
          <w:szCs w:val="24"/>
        </w:rPr>
      </w:pPr>
      <w:r w:rsidRPr="006F3465">
        <w:rPr>
          <w:rFonts w:ascii="Arial" w:hAnsi="Arial" w:cs="Arial"/>
          <w:i/>
          <w:iCs/>
          <w:color w:val="53575B"/>
          <w:sz w:val="21"/>
          <w:szCs w:val="21"/>
          <w:shd w:val="clear" w:color="auto" w:fill="FFFFFF"/>
        </w:rPr>
        <w:t>God promised that Abraham’s and Sarah’s posterity would number “as the stars of the heaven” (</w:t>
      </w:r>
      <w:hyperlink r:id="rId342" w:anchor="p17" w:history="1">
        <w:r w:rsidRPr="006F3465">
          <w:rPr>
            <w:rFonts w:ascii="Arial" w:hAnsi="Arial" w:cs="Arial"/>
            <w:i/>
            <w:iCs/>
            <w:color w:val="0000FF"/>
            <w:sz w:val="21"/>
            <w:szCs w:val="21"/>
            <w:u w:val="single"/>
            <w:bdr w:val="none" w:sz="0" w:space="0" w:color="auto" w:frame="1"/>
            <w:shd w:val="clear" w:color="auto" w:fill="FFFFFF"/>
          </w:rPr>
          <w:t>Genesis 22:17</w:t>
        </w:r>
      </w:hyperlink>
      <w:r w:rsidRPr="006F3465">
        <w:rPr>
          <w:rFonts w:ascii="Arial" w:hAnsi="Arial" w:cs="Arial"/>
          <w:i/>
          <w:iCs/>
          <w:color w:val="53575B"/>
          <w:sz w:val="21"/>
          <w:szCs w:val="21"/>
          <w:shd w:val="clear" w:color="auto" w:fill="FFFFFF"/>
        </w:rPr>
        <w:t>). </w:t>
      </w:r>
      <w:r w:rsidRPr="006F3465">
        <w:rPr>
          <w:rFonts w:ascii="Arial" w:hAnsi="Arial" w:cs="Arial"/>
          <w:i/>
          <w:iCs/>
          <w:color w:val="53575B"/>
          <w:sz w:val="21"/>
          <w:szCs w:val="21"/>
          <w:bdr w:val="none" w:sz="0" w:space="0" w:color="auto" w:frame="1"/>
          <w:shd w:val="clear" w:color="auto" w:fill="FFFFFF"/>
        </w:rPr>
        <w:t>Pondering God’s Promise,</w:t>
      </w:r>
      <w:r w:rsidRPr="006F3465">
        <w:rPr>
          <w:rFonts w:ascii="Arial" w:hAnsi="Arial" w:cs="Arial"/>
          <w:i/>
          <w:iCs/>
          <w:color w:val="53575B"/>
          <w:sz w:val="21"/>
          <w:szCs w:val="21"/>
          <w:shd w:val="clear" w:color="auto" w:fill="FFFFFF"/>
        </w:rPr>
        <w:t> by Courtney Matz.</w:t>
      </w:r>
    </w:p>
    <w:sectPr w:rsidR="004D749B" w:rsidRPr="006F34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9" type="#_x0000_t75" alt="Old Testament Student Manual" style="width:36pt;height:13.5pt;visibility:visible;mso-wrap-style:square" o:bullet="t">
        <v:imagedata r:id="rId1" o:title="Old Testament Student Manual"/>
      </v:shape>
    </w:pict>
  </w:numPicBullet>
  <w:abstractNum w:abstractNumId="0" w15:restartNumberingAfterBreak="0">
    <w:nsid w:val="156D2FE2"/>
    <w:multiLevelType w:val="multilevel"/>
    <w:tmpl w:val="3E5CD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184943"/>
    <w:multiLevelType w:val="multilevel"/>
    <w:tmpl w:val="9FCA9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75052EC"/>
    <w:multiLevelType w:val="multilevel"/>
    <w:tmpl w:val="0290AC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C183C8D"/>
    <w:multiLevelType w:val="multilevel"/>
    <w:tmpl w:val="384C2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DF01E4"/>
    <w:multiLevelType w:val="multilevel"/>
    <w:tmpl w:val="5B146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D6A1B9A"/>
    <w:multiLevelType w:val="multilevel"/>
    <w:tmpl w:val="21C60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2"/>
  </w:num>
  <w:num w:numId="4">
    <w:abstractNumId w:val="2"/>
  </w:num>
  <w:num w:numId="5">
    <w:abstractNumId w:val="3"/>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49B"/>
    <w:rsid w:val="0007416F"/>
    <w:rsid w:val="00142317"/>
    <w:rsid w:val="0021719F"/>
    <w:rsid w:val="002500F1"/>
    <w:rsid w:val="00283BA0"/>
    <w:rsid w:val="00296B32"/>
    <w:rsid w:val="002C0788"/>
    <w:rsid w:val="00333FE5"/>
    <w:rsid w:val="003C5AAD"/>
    <w:rsid w:val="003D2C05"/>
    <w:rsid w:val="003D5D7A"/>
    <w:rsid w:val="00410B5A"/>
    <w:rsid w:val="00412CBB"/>
    <w:rsid w:val="0041403B"/>
    <w:rsid w:val="004477C1"/>
    <w:rsid w:val="004812F2"/>
    <w:rsid w:val="004919C4"/>
    <w:rsid w:val="004B0628"/>
    <w:rsid w:val="004D4909"/>
    <w:rsid w:val="004D70A2"/>
    <w:rsid w:val="004D749B"/>
    <w:rsid w:val="004E485D"/>
    <w:rsid w:val="0053243F"/>
    <w:rsid w:val="00591C4F"/>
    <w:rsid w:val="005A5004"/>
    <w:rsid w:val="006F3465"/>
    <w:rsid w:val="0074724A"/>
    <w:rsid w:val="007C2EF6"/>
    <w:rsid w:val="007E4C19"/>
    <w:rsid w:val="007E4DDE"/>
    <w:rsid w:val="008667F4"/>
    <w:rsid w:val="00923786"/>
    <w:rsid w:val="00933C82"/>
    <w:rsid w:val="00991549"/>
    <w:rsid w:val="009B2BC2"/>
    <w:rsid w:val="009E24C2"/>
    <w:rsid w:val="009F2002"/>
    <w:rsid w:val="009F4283"/>
    <w:rsid w:val="00A62B78"/>
    <w:rsid w:val="00A71BD9"/>
    <w:rsid w:val="00A7402F"/>
    <w:rsid w:val="00A91A74"/>
    <w:rsid w:val="00B41480"/>
    <w:rsid w:val="00B447EE"/>
    <w:rsid w:val="00BB5B6F"/>
    <w:rsid w:val="00BC04AF"/>
    <w:rsid w:val="00C00621"/>
    <w:rsid w:val="00C01E80"/>
    <w:rsid w:val="00C24403"/>
    <w:rsid w:val="00C27FF4"/>
    <w:rsid w:val="00C67A60"/>
    <w:rsid w:val="00C7633B"/>
    <w:rsid w:val="00CE753D"/>
    <w:rsid w:val="00D02B44"/>
    <w:rsid w:val="00D32C6B"/>
    <w:rsid w:val="00D53D80"/>
    <w:rsid w:val="00D8766E"/>
    <w:rsid w:val="00DB14BB"/>
    <w:rsid w:val="00DB46B7"/>
    <w:rsid w:val="00DD74A7"/>
    <w:rsid w:val="00E30D63"/>
    <w:rsid w:val="00E63446"/>
    <w:rsid w:val="00F16A13"/>
    <w:rsid w:val="00F37F6F"/>
    <w:rsid w:val="00F81821"/>
    <w:rsid w:val="00F841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91183"/>
  <w15:chartTrackingRefBased/>
  <w15:docId w15:val="{2B86C06D-8D26-446E-A55F-27DF98A39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0D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number">
    <w:name w:val="title-number"/>
    <w:basedOn w:val="Normal"/>
    <w:rsid w:val="004D74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udy-summary">
    <w:name w:val="study-summary"/>
    <w:basedOn w:val="Normal"/>
    <w:rsid w:val="004D74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erse">
    <w:name w:val="verse"/>
    <w:basedOn w:val="Normal"/>
    <w:rsid w:val="004D74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number">
    <w:name w:val="verse-number"/>
    <w:basedOn w:val="DefaultParagraphFont"/>
    <w:rsid w:val="004D749B"/>
  </w:style>
  <w:style w:type="character" w:styleId="Hyperlink">
    <w:name w:val="Hyperlink"/>
    <w:basedOn w:val="DefaultParagraphFont"/>
    <w:uiPriority w:val="99"/>
    <w:semiHidden/>
    <w:unhideWhenUsed/>
    <w:rsid w:val="004D749B"/>
    <w:rPr>
      <w:color w:val="0000FF"/>
      <w:u w:val="single"/>
    </w:rPr>
  </w:style>
  <w:style w:type="character" w:customStyle="1" w:styleId="small-caps">
    <w:name w:val="small-caps"/>
    <w:basedOn w:val="DefaultParagraphFont"/>
    <w:rsid w:val="004D749B"/>
  </w:style>
  <w:style w:type="character" w:customStyle="1" w:styleId="clarity-word">
    <w:name w:val="clarity-word"/>
    <w:basedOn w:val="DefaultParagraphFont"/>
    <w:rsid w:val="004D749B"/>
  </w:style>
  <w:style w:type="character" w:customStyle="1" w:styleId="para-mark">
    <w:name w:val="para-mark"/>
    <w:basedOn w:val="DefaultParagraphFont"/>
    <w:rsid w:val="004D74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97203">
      <w:bodyDiv w:val="1"/>
      <w:marLeft w:val="0"/>
      <w:marRight w:val="0"/>
      <w:marTop w:val="0"/>
      <w:marBottom w:val="0"/>
      <w:divBdr>
        <w:top w:val="none" w:sz="0" w:space="0" w:color="auto"/>
        <w:left w:val="none" w:sz="0" w:space="0" w:color="auto"/>
        <w:bottom w:val="none" w:sz="0" w:space="0" w:color="auto"/>
        <w:right w:val="none" w:sz="0" w:space="0" w:color="auto"/>
      </w:divBdr>
    </w:div>
    <w:div w:id="109323255">
      <w:bodyDiv w:val="1"/>
      <w:marLeft w:val="0"/>
      <w:marRight w:val="0"/>
      <w:marTop w:val="0"/>
      <w:marBottom w:val="0"/>
      <w:divBdr>
        <w:top w:val="none" w:sz="0" w:space="0" w:color="auto"/>
        <w:left w:val="none" w:sz="0" w:space="0" w:color="auto"/>
        <w:bottom w:val="none" w:sz="0" w:space="0" w:color="auto"/>
        <w:right w:val="none" w:sz="0" w:space="0" w:color="auto"/>
      </w:divBdr>
    </w:div>
    <w:div w:id="158278761">
      <w:bodyDiv w:val="1"/>
      <w:marLeft w:val="0"/>
      <w:marRight w:val="0"/>
      <w:marTop w:val="0"/>
      <w:marBottom w:val="0"/>
      <w:divBdr>
        <w:top w:val="none" w:sz="0" w:space="0" w:color="auto"/>
        <w:left w:val="none" w:sz="0" w:space="0" w:color="auto"/>
        <w:bottom w:val="none" w:sz="0" w:space="0" w:color="auto"/>
        <w:right w:val="none" w:sz="0" w:space="0" w:color="auto"/>
      </w:divBdr>
      <w:divsChild>
        <w:div w:id="1346010238">
          <w:marLeft w:val="0"/>
          <w:marRight w:val="0"/>
          <w:marTop w:val="0"/>
          <w:marBottom w:val="0"/>
          <w:divBdr>
            <w:top w:val="none" w:sz="0" w:space="0" w:color="auto"/>
            <w:left w:val="none" w:sz="0" w:space="0" w:color="auto"/>
            <w:bottom w:val="none" w:sz="0" w:space="0" w:color="auto"/>
            <w:right w:val="none" w:sz="0" w:space="0" w:color="auto"/>
          </w:divBdr>
        </w:div>
      </w:divsChild>
    </w:div>
    <w:div w:id="195892385">
      <w:bodyDiv w:val="1"/>
      <w:marLeft w:val="0"/>
      <w:marRight w:val="0"/>
      <w:marTop w:val="0"/>
      <w:marBottom w:val="0"/>
      <w:divBdr>
        <w:top w:val="none" w:sz="0" w:space="0" w:color="auto"/>
        <w:left w:val="none" w:sz="0" w:space="0" w:color="auto"/>
        <w:bottom w:val="none" w:sz="0" w:space="0" w:color="auto"/>
        <w:right w:val="none" w:sz="0" w:space="0" w:color="auto"/>
      </w:divBdr>
      <w:divsChild>
        <w:div w:id="1737121515">
          <w:marLeft w:val="0"/>
          <w:marRight w:val="0"/>
          <w:marTop w:val="0"/>
          <w:marBottom w:val="0"/>
          <w:divBdr>
            <w:top w:val="none" w:sz="0" w:space="0" w:color="auto"/>
            <w:left w:val="none" w:sz="0" w:space="0" w:color="auto"/>
            <w:bottom w:val="none" w:sz="0" w:space="0" w:color="auto"/>
            <w:right w:val="none" w:sz="0" w:space="0" w:color="auto"/>
          </w:divBdr>
        </w:div>
      </w:divsChild>
    </w:div>
    <w:div w:id="225335998">
      <w:bodyDiv w:val="1"/>
      <w:marLeft w:val="0"/>
      <w:marRight w:val="0"/>
      <w:marTop w:val="0"/>
      <w:marBottom w:val="0"/>
      <w:divBdr>
        <w:top w:val="none" w:sz="0" w:space="0" w:color="auto"/>
        <w:left w:val="none" w:sz="0" w:space="0" w:color="auto"/>
        <w:bottom w:val="none" w:sz="0" w:space="0" w:color="auto"/>
        <w:right w:val="none" w:sz="0" w:space="0" w:color="auto"/>
      </w:divBdr>
    </w:div>
    <w:div w:id="593243603">
      <w:bodyDiv w:val="1"/>
      <w:marLeft w:val="0"/>
      <w:marRight w:val="0"/>
      <w:marTop w:val="0"/>
      <w:marBottom w:val="0"/>
      <w:divBdr>
        <w:top w:val="none" w:sz="0" w:space="0" w:color="auto"/>
        <w:left w:val="none" w:sz="0" w:space="0" w:color="auto"/>
        <w:bottom w:val="none" w:sz="0" w:space="0" w:color="auto"/>
        <w:right w:val="none" w:sz="0" w:space="0" w:color="auto"/>
      </w:divBdr>
    </w:div>
    <w:div w:id="604046772">
      <w:bodyDiv w:val="1"/>
      <w:marLeft w:val="0"/>
      <w:marRight w:val="0"/>
      <w:marTop w:val="0"/>
      <w:marBottom w:val="0"/>
      <w:divBdr>
        <w:top w:val="none" w:sz="0" w:space="0" w:color="auto"/>
        <w:left w:val="none" w:sz="0" w:space="0" w:color="auto"/>
        <w:bottom w:val="none" w:sz="0" w:space="0" w:color="auto"/>
        <w:right w:val="none" w:sz="0" w:space="0" w:color="auto"/>
      </w:divBdr>
    </w:div>
    <w:div w:id="677007276">
      <w:bodyDiv w:val="1"/>
      <w:marLeft w:val="0"/>
      <w:marRight w:val="0"/>
      <w:marTop w:val="0"/>
      <w:marBottom w:val="0"/>
      <w:divBdr>
        <w:top w:val="none" w:sz="0" w:space="0" w:color="auto"/>
        <w:left w:val="none" w:sz="0" w:space="0" w:color="auto"/>
        <w:bottom w:val="none" w:sz="0" w:space="0" w:color="auto"/>
        <w:right w:val="none" w:sz="0" w:space="0" w:color="auto"/>
      </w:divBdr>
      <w:divsChild>
        <w:div w:id="1029066031">
          <w:marLeft w:val="0"/>
          <w:marRight w:val="0"/>
          <w:marTop w:val="0"/>
          <w:marBottom w:val="0"/>
          <w:divBdr>
            <w:top w:val="none" w:sz="0" w:space="0" w:color="auto"/>
            <w:left w:val="none" w:sz="0" w:space="0" w:color="auto"/>
            <w:bottom w:val="none" w:sz="0" w:space="0" w:color="auto"/>
            <w:right w:val="none" w:sz="0" w:space="0" w:color="auto"/>
          </w:divBdr>
        </w:div>
        <w:div w:id="690451779">
          <w:marLeft w:val="0"/>
          <w:marRight w:val="0"/>
          <w:marTop w:val="0"/>
          <w:marBottom w:val="0"/>
          <w:divBdr>
            <w:top w:val="none" w:sz="0" w:space="0" w:color="auto"/>
            <w:left w:val="none" w:sz="0" w:space="0" w:color="auto"/>
            <w:bottom w:val="none" w:sz="0" w:space="0" w:color="auto"/>
            <w:right w:val="none" w:sz="0" w:space="0" w:color="auto"/>
          </w:divBdr>
        </w:div>
      </w:divsChild>
    </w:div>
    <w:div w:id="789979448">
      <w:bodyDiv w:val="1"/>
      <w:marLeft w:val="0"/>
      <w:marRight w:val="0"/>
      <w:marTop w:val="0"/>
      <w:marBottom w:val="0"/>
      <w:divBdr>
        <w:top w:val="none" w:sz="0" w:space="0" w:color="auto"/>
        <w:left w:val="none" w:sz="0" w:space="0" w:color="auto"/>
        <w:bottom w:val="none" w:sz="0" w:space="0" w:color="auto"/>
        <w:right w:val="none" w:sz="0" w:space="0" w:color="auto"/>
      </w:divBdr>
      <w:divsChild>
        <w:div w:id="2028868547">
          <w:marLeft w:val="0"/>
          <w:marRight w:val="0"/>
          <w:marTop w:val="0"/>
          <w:marBottom w:val="0"/>
          <w:divBdr>
            <w:top w:val="none" w:sz="0" w:space="0" w:color="auto"/>
            <w:left w:val="none" w:sz="0" w:space="0" w:color="auto"/>
            <w:bottom w:val="none" w:sz="0" w:space="0" w:color="auto"/>
            <w:right w:val="none" w:sz="0" w:space="0" w:color="auto"/>
          </w:divBdr>
        </w:div>
      </w:divsChild>
    </w:div>
    <w:div w:id="948271827">
      <w:bodyDiv w:val="1"/>
      <w:marLeft w:val="0"/>
      <w:marRight w:val="0"/>
      <w:marTop w:val="0"/>
      <w:marBottom w:val="0"/>
      <w:divBdr>
        <w:top w:val="none" w:sz="0" w:space="0" w:color="auto"/>
        <w:left w:val="none" w:sz="0" w:space="0" w:color="auto"/>
        <w:bottom w:val="none" w:sz="0" w:space="0" w:color="auto"/>
        <w:right w:val="none" w:sz="0" w:space="0" w:color="auto"/>
      </w:divBdr>
    </w:div>
    <w:div w:id="1033580846">
      <w:bodyDiv w:val="1"/>
      <w:marLeft w:val="0"/>
      <w:marRight w:val="0"/>
      <w:marTop w:val="0"/>
      <w:marBottom w:val="0"/>
      <w:divBdr>
        <w:top w:val="none" w:sz="0" w:space="0" w:color="auto"/>
        <w:left w:val="none" w:sz="0" w:space="0" w:color="auto"/>
        <w:bottom w:val="none" w:sz="0" w:space="0" w:color="auto"/>
        <w:right w:val="none" w:sz="0" w:space="0" w:color="auto"/>
      </w:divBdr>
    </w:div>
    <w:div w:id="1133525816">
      <w:bodyDiv w:val="1"/>
      <w:marLeft w:val="0"/>
      <w:marRight w:val="0"/>
      <w:marTop w:val="0"/>
      <w:marBottom w:val="0"/>
      <w:divBdr>
        <w:top w:val="none" w:sz="0" w:space="0" w:color="auto"/>
        <w:left w:val="none" w:sz="0" w:space="0" w:color="auto"/>
        <w:bottom w:val="none" w:sz="0" w:space="0" w:color="auto"/>
        <w:right w:val="none" w:sz="0" w:space="0" w:color="auto"/>
      </w:divBdr>
      <w:divsChild>
        <w:div w:id="356582250">
          <w:marLeft w:val="0"/>
          <w:marRight w:val="0"/>
          <w:marTop w:val="0"/>
          <w:marBottom w:val="0"/>
          <w:divBdr>
            <w:top w:val="none" w:sz="0" w:space="0" w:color="auto"/>
            <w:left w:val="none" w:sz="0" w:space="0" w:color="auto"/>
            <w:bottom w:val="none" w:sz="0" w:space="0" w:color="auto"/>
            <w:right w:val="none" w:sz="0" w:space="0" w:color="auto"/>
          </w:divBdr>
        </w:div>
        <w:div w:id="1922519869">
          <w:marLeft w:val="0"/>
          <w:marRight w:val="0"/>
          <w:marTop w:val="0"/>
          <w:marBottom w:val="0"/>
          <w:divBdr>
            <w:top w:val="none" w:sz="0" w:space="0" w:color="auto"/>
            <w:left w:val="none" w:sz="0" w:space="0" w:color="auto"/>
            <w:bottom w:val="none" w:sz="0" w:space="0" w:color="auto"/>
            <w:right w:val="none" w:sz="0" w:space="0" w:color="auto"/>
          </w:divBdr>
        </w:div>
        <w:div w:id="1765373924">
          <w:marLeft w:val="0"/>
          <w:marRight w:val="0"/>
          <w:marTop w:val="0"/>
          <w:marBottom w:val="0"/>
          <w:divBdr>
            <w:top w:val="none" w:sz="0" w:space="0" w:color="auto"/>
            <w:left w:val="none" w:sz="0" w:space="0" w:color="auto"/>
            <w:bottom w:val="none" w:sz="0" w:space="0" w:color="auto"/>
            <w:right w:val="none" w:sz="0" w:space="0" w:color="auto"/>
          </w:divBdr>
        </w:div>
      </w:divsChild>
    </w:div>
    <w:div w:id="1186141738">
      <w:bodyDiv w:val="1"/>
      <w:marLeft w:val="0"/>
      <w:marRight w:val="0"/>
      <w:marTop w:val="0"/>
      <w:marBottom w:val="0"/>
      <w:divBdr>
        <w:top w:val="none" w:sz="0" w:space="0" w:color="auto"/>
        <w:left w:val="none" w:sz="0" w:space="0" w:color="auto"/>
        <w:bottom w:val="none" w:sz="0" w:space="0" w:color="auto"/>
        <w:right w:val="none" w:sz="0" w:space="0" w:color="auto"/>
      </w:divBdr>
      <w:divsChild>
        <w:div w:id="1325477826">
          <w:marLeft w:val="0"/>
          <w:marRight w:val="0"/>
          <w:marTop w:val="0"/>
          <w:marBottom w:val="0"/>
          <w:divBdr>
            <w:top w:val="none" w:sz="0" w:space="0" w:color="auto"/>
            <w:left w:val="none" w:sz="0" w:space="0" w:color="auto"/>
            <w:bottom w:val="none" w:sz="0" w:space="0" w:color="auto"/>
            <w:right w:val="none" w:sz="0" w:space="0" w:color="auto"/>
          </w:divBdr>
        </w:div>
      </w:divsChild>
    </w:div>
    <w:div w:id="1200167462">
      <w:bodyDiv w:val="1"/>
      <w:marLeft w:val="0"/>
      <w:marRight w:val="0"/>
      <w:marTop w:val="0"/>
      <w:marBottom w:val="0"/>
      <w:divBdr>
        <w:top w:val="none" w:sz="0" w:space="0" w:color="auto"/>
        <w:left w:val="none" w:sz="0" w:space="0" w:color="auto"/>
        <w:bottom w:val="none" w:sz="0" w:space="0" w:color="auto"/>
        <w:right w:val="none" w:sz="0" w:space="0" w:color="auto"/>
      </w:divBdr>
    </w:div>
    <w:div w:id="1274091912">
      <w:bodyDiv w:val="1"/>
      <w:marLeft w:val="0"/>
      <w:marRight w:val="0"/>
      <w:marTop w:val="0"/>
      <w:marBottom w:val="0"/>
      <w:divBdr>
        <w:top w:val="none" w:sz="0" w:space="0" w:color="auto"/>
        <w:left w:val="none" w:sz="0" w:space="0" w:color="auto"/>
        <w:bottom w:val="none" w:sz="0" w:space="0" w:color="auto"/>
        <w:right w:val="none" w:sz="0" w:space="0" w:color="auto"/>
      </w:divBdr>
    </w:div>
    <w:div w:id="1486094489">
      <w:bodyDiv w:val="1"/>
      <w:marLeft w:val="0"/>
      <w:marRight w:val="0"/>
      <w:marTop w:val="0"/>
      <w:marBottom w:val="0"/>
      <w:divBdr>
        <w:top w:val="none" w:sz="0" w:space="0" w:color="auto"/>
        <w:left w:val="none" w:sz="0" w:space="0" w:color="auto"/>
        <w:bottom w:val="none" w:sz="0" w:space="0" w:color="auto"/>
        <w:right w:val="none" w:sz="0" w:space="0" w:color="auto"/>
      </w:divBdr>
    </w:div>
    <w:div w:id="1776897756">
      <w:bodyDiv w:val="1"/>
      <w:marLeft w:val="0"/>
      <w:marRight w:val="0"/>
      <w:marTop w:val="0"/>
      <w:marBottom w:val="0"/>
      <w:divBdr>
        <w:top w:val="none" w:sz="0" w:space="0" w:color="auto"/>
        <w:left w:val="none" w:sz="0" w:space="0" w:color="auto"/>
        <w:bottom w:val="none" w:sz="0" w:space="0" w:color="auto"/>
        <w:right w:val="none" w:sz="0" w:space="0" w:color="auto"/>
      </w:divBdr>
    </w:div>
    <w:div w:id="1814248348">
      <w:bodyDiv w:val="1"/>
      <w:marLeft w:val="0"/>
      <w:marRight w:val="0"/>
      <w:marTop w:val="0"/>
      <w:marBottom w:val="0"/>
      <w:divBdr>
        <w:top w:val="none" w:sz="0" w:space="0" w:color="auto"/>
        <w:left w:val="none" w:sz="0" w:space="0" w:color="auto"/>
        <w:bottom w:val="none" w:sz="0" w:space="0" w:color="auto"/>
        <w:right w:val="none" w:sz="0" w:space="0" w:color="auto"/>
      </w:divBdr>
    </w:div>
    <w:div w:id="1839731310">
      <w:bodyDiv w:val="1"/>
      <w:marLeft w:val="0"/>
      <w:marRight w:val="0"/>
      <w:marTop w:val="0"/>
      <w:marBottom w:val="0"/>
      <w:divBdr>
        <w:top w:val="none" w:sz="0" w:space="0" w:color="auto"/>
        <w:left w:val="none" w:sz="0" w:space="0" w:color="auto"/>
        <w:bottom w:val="none" w:sz="0" w:space="0" w:color="auto"/>
        <w:right w:val="none" w:sz="0" w:space="0" w:color="auto"/>
      </w:divBdr>
      <w:divsChild>
        <w:div w:id="370737902">
          <w:marLeft w:val="0"/>
          <w:marRight w:val="0"/>
          <w:marTop w:val="0"/>
          <w:marBottom w:val="0"/>
          <w:divBdr>
            <w:top w:val="none" w:sz="0" w:space="0" w:color="auto"/>
            <w:left w:val="none" w:sz="0" w:space="0" w:color="auto"/>
            <w:bottom w:val="none" w:sz="0" w:space="0" w:color="auto"/>
            <w:right w:val="none" w:sz="0" w:space="0" w:color="auto"/>
          </w:divBdr>
        </w:div>
      </w:divsChild>
    </w:div>
    <w:div w:id="1913462661">
      <w:bodyDiv w:val="1"/>
      <w:marLeft w:val="0"/>
      <w:marRight w:val="0"/>
      <w:marTop w:val="0"/>
      <w:marBottom w:val="0"/>
      <w:divBdr>
        <w:top w:val="none" w:sz="0" w:space="0" w:color="auto"/>
        <w:left w:val="none" w:sz="0" w:space="0" w:color="auto"/>
        <w:bottom w:val="none" w:sz="0" w:space="0" w:color="auto"/>
        <w:right w:val="none" w:sz="0" w:space="0" w:color="auto"/>
      </w:divBdr>
    </w:div>
    <w:div w:id="1946303368">
      <w:bodyDiv w:val="1"/>
      <w:marLeft w:val="0"/>
      <w:marRight w:val="0"/>
      <w:marTop w:val="0"/>
      <w:marBottom w:val="0"/>
      <w:divBdr>
        <w:top w:val="none" w:sz="0" w:space="0" w:color="auto"/>
        <w:left w:val="none" w:sz="0" w:space="0" w:color="auto"/>
        <w:bottom w:val="none" w:sz="0" w:space="0" w:color="auto"/>
        <w:right w:val="none" w:sz="0" w:space="0" w:color="auto"/>
      </w:divBdr>
    </w:div>
    <w:div w:id="1976594381">
      <w:bodyDiv w:val="1"/>
      <w:marLeft w:val="0"/>
      <w:marRight w:val="0"/>
      <w:marTop w:val="0"/>
      <w:marBottom w:val="0"/>
      <w:divBdr>
        <w:top w:val="none" w:sz="0" w:space="0" w:color="auto"/>
        <w:left w:val="none" w:sz="0" w:space="0" w:color="auto"/>
        <w:bottom w:val="none" w:sz="0" w:space="0" w:color="auto"/>
        <w:right w:val="none" w:sz="0" w:space="0" w:color="auto"/>
      </w:divBdr>
    </w:div>
    <w:div w:id="2091341715">
      <w:bodyDiv w:val="1"/>
      <w:marLeft w:val="0"/>
      <w:marRight w:val="0"/>
      <w:marTop w:val="0"/>
      <w:marBottom w:val="0"/>
      <w:divBdr>
        <w:top w:val="none" w:sz="0" w:space="0" w:color="auto"/>
        <w:left w:val="none" w:sz="0" w:space="0" w:color="auto"/>
        <w:bottom w:val="none" w:sz="0" w:space="0" w:color="auto"/>
        <w:right w:val="none" w:sz="0" w:space="0" w:color="auto"/>
      </w:divBdr>
      <w:divsChild>
        <w:div w:id="11957717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hurchofjesuschrist.org/study/general-conference/1987/04/the-book-of-mormon-and-the-doctrine-and-covenants?lang=eng&amp;para=p51" TargetMode="External"/><Relationship Id="rId299" Type="http://schemas.openxmlformats.org/officeDocument/2006/relationships/hyperlink" Target="https://www.churchofjesuschrist.org/study/scriptures/ot/gen/17.note1a?lang=eng" TargetMode="External"/><Relationship Id="rId21" Type="http://schemas.openxmlformats.org/officeDocument/2006/relationships/hyperlink" Target="https://www.churchofjesuschrist.org/study/scriptures/ot/deut/26.18?lang=eng" TargetMode="External"/><Relationship Id="rId63" Type="http://schemas.openxmlformats.org/officeDocument/2006/relationships/hyperlink" Target="https://www.churchofjesuschrist.org/study/scriptures/pgp/abr/1.11?lang=eng" TargetMode="External"/><Relationship Id="rId159" Type="http://schemas.openxmlformats.org/officeDocument/2006/relationships/hyperlink" Target="https://www.churchofjesuschrist.org/study/scriptures/ot/gen/15?lang=eng" TargetMode="External"/><Relationship Id="rId324" Type="http://schemas.openxmlformats.org/officeDocument/2006/relationships/hyperlink" Target="https://www.churchofjesuschrist.org/study/scriptures/ot/gen/16?lang=eng" TargetMode="External"/><Relationship Id="rId170" Type="http://schemas.openxmlformats.org/officeDocument/2006/relationships/hyperlink" Target="https://www.churchofjesuschrist.org/study/scriptures/ot/gen/20.12?lang=eng" TargetMode="External"/><Relationship Id="rId226" Type="http://schemas.openxmlformats.org/officeDocument/2006/relationships/image" Target="media/image7.png"/><Relationship Id="rId268" Type="http://schemas.openxmlformats.org/officeDocument/2006/relationships/hyperlink" Target="https://www.churchofjesuschrist.org/study/scriptures/ot/gen/16.1-3?lang=eng" TargetMode="External"/><Relationship Id="rId32" Type="http://schemas.openxmlformats.org/officeDocument/2006/relationships/hyperlink" Target="https://www.churchofjesuschrist.org/study/scriptures/pgp/abr/1?lang=eng" TargetMode="External"/><Relationship Id="rId74" Type="http://schemas.openxmlformats.org/officeDocument/2006/relationships/hyperlink" Target="https://www.churchofjesuschrist.org/study/scriptures/pgp/abr/1.20-27?lang=eng" TargetMode="External"/><Relationship Id="rId128" Type="http://schemas.openxmlformats.org/officeDocument/2006/relationships/hyperlink" Target="https://www.churchofjesuschrist.org/study/scriptures/dc-testament/dc/132.29-33?lang=eng" TargetMode="External"/><Relationship Id="rId335" Type="http://schemas.openxmlformats.org/officeDocument/2006/relationships/image" Target="media/image8.png"/><Relationship Id="rId5" Type="http://schemas.openxmlformats.org/officeDocument/2006/relationships/hyperlink" Target="https://www.churchofjesuschrist.org/study/scriptures/pgp/abr/1.2?lang=eng" TargetMode="External"/><Relationship Id="rId181" Type="http://schemas.openxmlformats.org/officeDocument/2006/relationships/hyperlink" Target="https://www.churchofjesuschrist.org/study/scriptures/ot/gen/13.15-16?lang=eng" TargetMode="External"/><Relationship Id="rId237" Type="http://schemas.openxmlformats.org/officeDocument/2006/relationships/hyperlink" Target="https://www.churchofjesuschrist.org/study/scriptures/nt/heb/11.33-34?lang=eng" TargetMode="External"/><Relationship Id="rId279" Type="http://schemas.openxmlformats.org/officeDocument/2006/relationships/hyperlink" Target="https://www.churchofjesuschrist.org/study/scriptures/ot/gen/17.note1a?lang=eng" TargetMode="External"/><Relationship Id="rId43" Type="http://schemas.openxmlformats.org/officeDocument/2006/relationships/hyperlink" Target="https://www.churchofjesuschrist.org/study/scriptures/pgp/abr/1.2-3?lang=eng" TargetMode="External"/><Relationship Id="rId139" Type="http://schemas.openxmlformats.org/officeDocument/2006/relationships/hyperlink" Target="https://www.churchofjesuschrist.org/study/scriptures/pgp/abr/2.3-4?lang=eng" TargetMode="External"/><Relationship Id="rId290" Type="http://schemas.openxmlformats.org/officeDocument/2006/relationships/hyperlink" Target="https://www.churchofjesuschrist.org/study/scriptures/ot/gen/17.1-8,15-22?lang=eng" TargetMode="External"/><Relationship Id="rId304" Type="http://schemas.openxmlformats.org/officeDocument/2006/relationships/hyperlink" Target="https://www.churchofjesuschrist.org/study/scriptures/ot/gen/24.60?lang=eng" TargetMode="External"/><Relationship Id="rId85" Type="http://schemas.openxmlformats.org/officeDocument/2006/relationships/hyperlink" Target="https://www.churchofjesuschrist.org/study/scriptures/pgp/abr/2.21?lang=eng" TargetMode="External"/><Relationship Id="rId150" Type="http://schemas.openxmlformats.org/officeDocument/2006/relationships/hyperlink" Target="https://www.churchofjesuschrist.org/study/scriptures/ot/gen/25.7-10?lang=eng" TargetMode="External"/><Relationship Id="rId192" Type="http://schemas.openxmlformats.org/officeDocument/2006/relationships/hyperlink" Target="https://www.churchofjesuschrist.org/study/scriptures/jst/jst-gen/17.3-12?lang=eng" TargetMode="External"/><Relationship Id="rId206" Type="http://schemas.openxmlformats.org/officeDocument/2006/relationships/hyperlink" Target="https://www.churchofjesuschrist.org/study/scriptures/pgp/abr/2.15?lang=eng" TargetMode="External"/><Relationship Id="rId248" Type="http://schemas.openxmlformats.org/officeDocument/2006/relationships/hyperlink" Target="https://www.churchofjesuschrist.org/study/ensign/1973/11/i-have-a-question/is-it-possible-that-shem-and-melchizedek-are-the-same-person?lang=eng" TargetMode="External"/><Relationship Id="rId12" Type="http://schemas.openxmlformats.org/officeDocument/2006/relationships/hyperlink" Target="https://www.churchofjesuschrist.org/study/scriptures/pgp/abr/1.2?lang=eng" TargetMode="External"/><Relationship Id="rId108" Type="http://schemas.openxmlformats.org/officeDocument/2006/relationships/hyperlink" Target="https://www.churchofjesuschrist.org/study/scriptures/ot/gen/17.4-8?lang=eng" TargetMode="External"/><Relationship Id="rId315" Type="http://schemas.openxmlformats.org/officeDocument/2006/relationships/hyperlink" Target="https://www.churchofjesuschrist.org/study/scriptures/ot/gen/17.7?lang=eng" TargetMode="External"/><Relationship Id="rId54" Type="http://schemas.openxmlformats.org/officeDocument/2006/relationships/hyperlink" Target="https://www.churchofjesuschrist.org/study/scriptures/pgp/abr/1.5?lang=eng" TargetMode="External"/><Relationship Id="rId96" Type="http://schemas.openxmlformats.org/officeDocument/2006/relationships/hyperlink" Target="https://www.churchofjesuschrist.org/study/scriptures/ot/gen/28.1-2,8-9?lang=eng" TargetMode="External"/><Relationship Id="rId161" Type="http://schemas.openxmlformats.org/officeDocument/2006/relationships/hyperlink" Target="https://www.churchofjesuschrist.org/study/scriptures/ot/gen/18.17-33?lang=eng" TargetMode="External"/><Relationship Id="rId217" Type="http://schemas.openxmlformats.org/officeDocument/2006/relationships/hyperlink" Target="https://www.churchofjesuschrist.org/study/scriptures/ot/gen/13.2?lang=eng" TargetMode="External"/><Relationship Id="rId259" Type="http://schemas.openxmlformats.org/officeDocument/2006/relationships/hyperlink" Target="https://www.churchofjesuschrist.org/study/scriptures/ot/gen/15?lang=eng" TargetMode="External"/><Relationship Id="rId23" Type="http://schemas.openxmlformats.org/officeDocument/2006/relationships/hyperlink" Target="https://www.churchofjesuschrist.org/study/manual/come-follow-me-for-individuals-and-families-old-testament-2022/07-thoughts?lang=eng" TargetMode="External"/><Relationship Id="rId119" Type="http://schemas.openxmlformats.org/officeDocument/2006/relationships/hyperlink" Target="https://www.churchofjesuschrist.org/study/scriptures/dc-testament/dc/132.29-33?lang=eng" TargetMode="External"/><Relationship Id="rId270" Type="http://schemas.openxmlformats.org/officeDocument/2006/relationships/hyperlink" Target="https://www.churchofjesuschrist.org/study/scriptures/ot/gen/16.10?lang=eng" TargetMode="External"/><Relationship Id="rId326" Type="http://schemas.openxmlformats.org/officeDocument/2006/relationships/hyperlink" Target="https://www.churchofjesuschrist.org/study/scriptures/dc-testament/dc/132.34?lang=eng" TargetMode="External"/><Relationship Id="rId65" Type="http://schemas.openxmlformats.org/officeDocument/2006/relationships/hyperlink" Target="https://www.churchofjesuschrist.org/study/scriptures/pgp/abr/1.11?lang=eng" TargetMode="External"/><Relationship Id="rId130" Type="http://schemas.openxmlformats.org/officeDocument/2006/relationships/hyperlink" Target="https://www.churchofjesuschrist.org/study/scriptures/pgp/abr/1.2?lang=eng" TargetMode="External"/><Relationship Id="rId172" Type="http://schemas.openxmlformats.org/officeDocument/2006/relationships/hyperlink" Target="https://www.churchofjesuschrist.org/study/scriptures/ot/gen/22.1-19?lang=eng" TargetMode="External"/><Relationship Id="rId228" Type="http://schemas.openxmlformats.org/officeDocument/2006/relationships/hyperlink" Target="https://www.churchofjesuschrist.org/study/scriptures/ot/gen/14.18?lang=eng" TargetMode="External"/><Relationship Id="rId281" Type="http://schemas.openxmlformats.org/officeDocument/2006/relationships/hyperlink" Target="https://www.churchofjesuschrist.org/study/scriptures/nt/matt/5.48?lang=eng" TargetMode="External"/><Relationship Id="rId337" Type="http://schemas.openxmlformats.org/officeDocument/2006/relationships/hyperlink" Target="https://www.churchofjesuschrist.org/study/scriptures/dc-testament/dc/82.4-10?lang=eng" TargetMode="External"/><Relationship Id="rId34" Type="http://schemas.openxmlformats.org/officeDocument/2006/relationships/hyperlink" Target="https://www.churchofjesuschrist.org/study/scriptures/pgp/abr/fac-1.figure1_p4?lang=eng" TargetMode="External"/><Relationship Id="rId76" Type="http://schemas.openxmlformats.org/officeDocument/2006/relationships/hyperlink" Target="https://www.churchofjesuschrist.org/study/scriptures/ot/num/8.5-26?lang=eng" TargetMode="External"/><Relationship Id="rId141" Type="http://schemas.openxmlformats.org/officeDocument/2006/relationships/hyperlink" Target="https://www.churchofjesuschrist.org/study/scriptures/ot/gen/12.4?lang=eng" TargetMode="External"/><Relationship Id="rId7" Type="http://schemas.openxmlformats.org/officeDocument/2006/relationships/hyperlink" Target="https://www.churchofjesuschrist.org/study/scriptures/nt/james/2.23?lang=eng" TargetMode="External"/><Relationship Id="rId183" Type="http://schemas.openxmlformats.org/officeDocument/2006/relationships/hyperlink" Target="https://www.churchofjesuschrist.org/study/scriptures/pgp/abr/2.10-11?lang=eng" TargetMode="External"/><Relationship Id="rId239" Type="http://schemas.openxmlformats.org/officeDocument/2006/relationships/hyperlink" Target="https://www.churchofjesuschrist.org/study/scriptures/ot/gen/5.32?lang=eng" TargetMode="External"/><Relationship Id="rId250" Type="http://schemas.openxmlformats.org/officeDocument/2006/relationships/hyperlink" Target="https://www.churchofjesuschrist.org/study/scriptures/ot/gen/14.18-20?lang=eng" TargetMode="External"/><Relationship Id="rId292" Type="http://schemas.openxmlformats.org/officeDocument/2006/relationships/hyperlink" Target="https://www.churchofjesuschrist.org/study/scriptures/ot/gen/15.2-6?lang=eng" TargetMode="External"/><Relationship Id="rId306" Type="http://schemas.openxmlformats.org/officeDocument/2006/relationships/hyperlink" Target="https://www.churchofjesuschrist.org/study/scriptures/ot/gen/28?lang=eng" TargetMode="External"/><Relationship Id="rId45" Type="http://schemas.openxmlformats.org/officeDocument/2006/relationships/hyperlink" Target="https://www.churchofjesuschrist.org/study/scriptures/pgp/abr/1.31?lang=eng" TargetMode="External"/><Relationship Id="rId87" Type="http://schemas.openxmlformats.org/officeDocument/2006/relationships/hyperlink" Target="https://www.churchofjesuschrist.org/study/scriptures/pgp/abr/2.6?lang=eng" TargetMode="External"/><Relationship Id="rId110" Type="http://schemas.openxmlformats.org/officeDocument/2006/relationships/hyperlink" Target="https://www.churchofjesuschrist.org/study/manual/the-pearl-of-great-price-student-manual-2018/the-abrahamic-covenant.html?lang=eng" TargetMode="External"/><Relationship Id="rId152" Type="http://schemas.openxmlformats.org/officeDocument/2006/relationships/hyperlink" Target="https://www.churchofjesuschrist.org/study/scriptures/pgp/abr/2?lang=eng" TargetMode="External"/><Relationship Id="rId194" Type="http://schemas.openxmlformats.org/officeDocument/2006/relationships/hyperlink" Target="https://www.churchofjesuschrist.org/study/manual/come-follow-me-for-individuals-and-families-old-testament-2022/07-thoughts?lang=eng" TargetMode="External"/><Relationship Id="rId208" Type="http://schemas.openxmlformats.org/officeDocument/2006/relationships/image" Target="media/image6.png"/><Relationship Id="rId240" Type="http://schemas.openxmlformats.org/officeDocument/2006/relationships/hyperlink" Target="https://www.churchofjesuschrist.org/study/scriptures/pgp/moses/8.12?lang=eng" TargetMode="External"/><Relationship Id="rId261" Type="http://schemas.openxmlformats.org/officeDocument/2006/relationships/hyperlink" Target="https://www.churchofjesuschrist.org/study/scriptures/pgp/js-h/1.14-16?lang=eng" TargetMode="External"/><Relationship Id="rId14" Type="http://schemas.openxmlformats.org/officeDocument/2006/relationships/hyperlink" Target="https://www.churchofjesuschrist.org/study/scriptures/ot/gen/12.2-3?lang=eng" TargetMode="External"/><Relationship Id="rId35" Type="http://schemas.openxmlformats.org/officeDocument/2006/relationships/hyperlink" Target="https://www.churchofjesuschrist.org/study/scriptures/pgp/abr/1.1?lang=eng" TargetMode="External"/><Relationship Id="rId56" Type="http://schemas.openxmlformats.org/officeDocument/2006/relationships/hyperlink" Target="http://josephsmithpapers.org/" TargetMode="External"/><Relationship Id="rId77" Type="http://schemas.openxmlformats.org/officeDocument/2006/relationships/hyperlink" Target="https://www.churchofjesuschrist.org/study/scriptures/dc-testament/od/2.p9-p11?lang=eng" TargetMode="External"/><Relationship Id="rId100" Type="http://schemas.openxmlformats.org/officeDocument/2006/relationships/hyperlink" Target="https://www.churchofjesuschrist.org/study/scriptures/pgp/abr/2?lang=eng" TargetMode="External"/><Relationship Id="rId282" Type="http://schemas.openxmlformats.org/officeDocument/2006/relationships/hyperlink" Target="https://www.churchofjesuschrist.org/study/scriptures/bofm/3-ne/12.48?lang=eng" TargetMode="External"/><Relationship Id="rId317" Type="http://schemas.openxmlformats.org/officeDocument/2006/relationships/hyperlink" Target="https://www.churchofjesuschrist.org/study/scriptures/ot/gen/17.8?lang=eng" TargetMode="External"/><Relationship Id="rId338" Type="http://schemas.openxmlformats.org/officeDocument/2006/relationships/hyperlink" Target="https://www.churchofjesuschrist.org/study/scriptures/dc-testament/dc/54.3-6?lang=eng" TargetMode="External"/><Relationship Id="rId8" Type="http://schemas.openxmlformats.org/officeDocument/2006/relationships/hyperlink" Target="https://www.churchofjesuschrist.org/study/scriptures/pgp/abr/1.2?lang=eng" TargetMode="External"/><Relationship Id="rId98" Type="http://schemas.openxmlformats.org/officeDocument/2006/relationships/hyperlink" Target="https://www.churchofjesuschrist.org/study/scriptures/pgp/abr/2.6?lang=eng" TargetMode="External"/><Relationship Id="rId121" Type="http://schemas.openxmlformats.org/officeDocument/2006/relationships/hyperlink" Target="https://www.churchofjesuschrist.org/study/scriptures/pgp/abr/1.2?lang=eng" TargetMode="External"/><Relationship Id="rId142" Type="http://schemas.openxmlformats.org/officeDocument/2006/relationships/hyperlink" Target="https://www.churchofjesuschrist.org/study/scriptures/ot/gen/12.11-20?lang=eng" TargetMode="External"/><Relationship Id="rId163" Type="http://schemas.openxmlformats.org/officeDocument/2006/relationships/hyperlink" Target="https://www.churchofjesuschrist.org/study/scriptures/ot/gen/22.1-2?lang=eng" TargetMode="External"/><Relationship Id="rId184" Type="http://schemas.openxmlformats.org/officeDocument/2006/relationships/hyperlink" Target="https://www.churchofjesuschrist.org/study/scriptures/nt/gal/3.26-29?lang=eng" TargetMode="External"/><Relationship Id="rId219" Type="http://schemas.openxmlformats.org/officeDocument/2006/relationships/hyperlink" Target="https://www.churchofjesuschrist.org/study/scriptures/ot/gen/13.9-10?lang=eng" TargetMode="External"/><Relationship Id="rId230" Type="http://schemas.openxmlformats.org/officeDocument/2006/relationships/hyperlink" Target="https://www.churchofjesuschrist.org/study/scriptures/bofm/alma/13.19?lang=eng" TargetMode="External"/><Relationship Id="rId251" Type="http://schemas.openxmlformats.org/officeDocument/2006/relationships/hyperlink" Target="https://www.churchofjesuschrist.org/study/scriptures/jst/jst-gen/14?lang=eng" TargetMode="External"/><Relationship Id="rId25" Type="http://schemas.openxmlformats.org/officeDocument/2006/relationships/hyperlink" Target="https://www.churchofjesuschrist.org/study/scriptures/ot/gen/28.14?lang=eng" TargetMode="External"/><Relationship Id="rId46" Type="http://schemas.openxmlformats.org/officeDocument/2006/relationships/hyperlink" Target="https://www.churchofjesuschrist.org/study/scriptures/ot/gen/5?lang=eng" TargetMode="External"/><Relationship Id="rId67" Type="http://schemas.openxmlformats.org/officeDocument/2006/relationships/hyperlink" Target="https://www.churchofjesuschrist.org/study/scriptures/pgp/abr/1.20?lang=eng" TargetMode="External"/><Relationship Id="rId272" Type="http://schemas.openxmlformats.org/officeDocument/2006/relationships/hyperlink" Target="https://www.churchofjesuschrist.org/study/scriptures/ot/gen/16.11?lang=eng" TargetMode="External"/><Relationship Id="rId293" Type="http://schemas.openxmlformats.org/officeDocument/2006/relationships/hyperlink" Target="https://www.churchofjesuschrist.org/study/scriptures/ot/gen/17.15-19?lang=eng" TargetMode="External"/><Relationship Id="rId307" Type="http://schemas.openxmlformats.org/officeDocument/2006/relationships/hyperlink" Target="https://www.churchofjesuschrist.org/study/scriptures/ot/gen/35.9-13?lang=eng" TargetMode="External"/><Relationship Id="rId328" Type="http://schemas.openxmlformats.org/officeDocument/2006/relationships/hyperlink" Target="https://www.churchofjesuschrist.org/study/scriptures/dc-testament/dc/10.5?lang=eng" TargetMode="External"/><Relationship Id="rId88" Type="http://schemas.openxmlformats.org/officeDocument/2006/relationships/hyperlink" Target="https://www.churchofjesuschrist.org/study/scriptures/ot/gen/17.8?lang=eng" TargetMode="External"/><Relationship Id="rId111" Type="http://schemas.openxmlformats.org/officeDocument/2006/relationships/hyperlink" Target="https://www.churchofjesuschrist.org/study/scriptures/pgp/abr/2.11?lang=eng" TargetMode="External"/><Relationship Id="rId132" Type="http://schemas.openxmlformats.org/officeDocument/2006/relationships/hyperlink" Target="https://www.churchofjesuschrist.org/study/scriptures/pgp/abr/2.9-11?lang=eng" TargetMode="External"/><Relationship Id="rId153" Type="http://schemas.openxmlformats.org/officeDocument/2006/relationships/hyperlink" Target="https://www.churchofjesuschrist.org/study/scriptures/pgp/abr/2.19?lang=eng" TargetMode="External"/><Relationship Id="rId174" Type="http://schemas.openxmlformats.org/officeDocument/2006/relationships/hyperlink" Target="https://www.churchofjesuschrist.org/study/scriptures/bofm/moro/7.48?lang=eng" TargetMode="External"/><Relationship Id="rId195" Type="http://schemas.openxmlformats.org/officeDocument/2006/relationships/hyperlink" Target="https://www.churchofjesuschrist.org/study/scriptures/ot/gen/12?lang=eng" TargetMode="External"/><Relationship Id="rId209" Type="http://schemas.openxmlformats.org/officeDocument/2006/relationships/hyperlink" Target="https://www.churchofjesuschrist.org/study/scriptures/ot/gen/14.14?lang=eng" TargetMode="External"/><Relationship Id="rId220" Type="http://schemas.openxmlformats.org/officeDocument/2006/relationships/hyperlink" Target="https://www.churchofjesuschrist.org/study/scriptures/ot/gen/13.14-17?lang=eng" TargetMode="External"/><Relationship Id="rId241" Type="http://schemas.openxmlformats.org/officeDocument/2006/relationships/hyperlink" Target="https://www.churchofjesuschrist.org/study/scriptures/ot/1-chr/1.24-27?lang=eng" TargetMode="External"/><Relationship Id="rId15" Type="http://schemas.openxmlformats.org/officeDocument/2006/relationships/hyperlink" Target="https://www.churchofjesuschrist.org/study/scriptures/pgp/abr/2.9,11?lang=eng" TargetMode="External"/><Relationship Id="rId36" Type="http://schemas.openxmlformats.org/officeDocument/2006/relationships/hyperlink" Target="https://www.churchofjesuschrist.org/study/scriptures/pgp/abr/1.19?lang=eng" TargetMode="External"/><Relationship Id="rId57" Type="http://schemas.openxmlformats.org/officeDocument/2006/relationships/hyperlink" Target="https://www.churchofjesuschrist.org/study/scriptures/pgp/abr/1.4-6?lang=eng" TargetMode="External"/><Relationship Id="rId262" Type="http://schemas.openxmlformats.org/officeDocument/2006/relationships/hyperlink" Target="https://www.churchofjesuschrist.org/study/scriptures/ot/gen/15?lang=eng" TargetMode="External"/><Relationship Id="rId283" Type="http://schemas.openxmlformats.org/officeDocument/2006/relationships/hyperlink" Target="https://www.churchofjesuschrist.org/study/scriptures/bofm/3-ne/27.27?lang=eng" TargetMode="External"/><Relationship Id="rId318" Type="http://schemas.openxmlformats.org/officeDocument/2006/relationships/hyperlink" Target="https://www.churchofjesuschrist.org/study/scriptures/dc-testament/dc/29.22-25?lang=eng" TargetMode="External"/><Relationship Id="rId339" Type="http://schemas.openxmlformats.org/officeDocument/2006/relationships/hyperlink" Target="https://www.churchofjesuschrist.org/study/manual/come-follow-me-for-primary-old-testament-2022/07?lang=eng" TargetMode="External"/><Relationship Id="rId78" Type="http://schemas.openxmlformats.org/officeDocument/2006/relationships/hyperlink" Target="https://www.churchofjesuschrist.org/study/scriptures/pgp/abr/1.27?lang=eng" TargetMode="External"/><Relationship Id="rId99" Type="http://schemas.openxmlformats.org/officeDocument/2006/relationships/hyperlink" Target="https://www.churchofjesuschrist.org/study/scriptures/pgp/abr/2.6?lang=eng" TargetMode="External"/><Relationship Id="rId101" Type="http://schemas.openxmlformats.org/officeDocument/2006/relationships/hyperlink" Target="https://www.churchofjesuschrist.org/study/scriptures/pgp/abr/2.10?lang=eng" TargetMode="External"/><Relationship Id="rId122" Type="http://schemas.openxmlformats.org/officeDocument/2006/relationships/hyperlink" Target="https://www.churchofjesuschrist.org/study/scriptures/nt/matt/3.9?lang=eng" TargetMode="External"/><Relationship Id="rId143" Type="http://schemas.openxmlformats.org/officeDocument/2006/relationships/hyperlink" Target="https://www.churchofjesuschrist.org/study/scriptures/ot/gen/13?lang=eng" TargetMode="External"/><Relationship Id="rId164" Type="http://schemas.openxmlformats.org/officeDocument/2006/relationships/hyperlink" Target="https://www.churchofjesuschrist.org/study/scriptures/ot/gen/22.6-19?lang=eng" TargetMode="External"/><Relationship Id="rId185" Type="http://schemas.openxmlformats.org/officeDocument/2006/relationships/hyperlink" Target="https://www.churchofjesuschrist.org/study/scriptures/dc-testament/dc/132.30-32?lang=eng" TargetMode="External"/><Relationship Id="rId9" Type="http://schemas.openxmlformats.org/officeDocument/2006/relationships/hyperlink" Target="https://www.churchofjesuschrist.org/study/scriptures/dc-testament/dc/84.34?lang=eng" TargetMode="External"/><Relationship Id="rId210" Type="http://schemas.openxmlformats.org/officeDocument/2006/relationships/hyperlink" Target="https://www.churchofjesuschrist.org/study/scriptures/pgp/abr/2.22-25?lang=eng" TargetMode="External"/><Relationship Id="rId26" Type="http://schemas.openxmlformats.org/officeDocument/2006/relationships/hyperlink" Target="https://www.churchofjesuschrist.org/study/scriptures/dc-testament/dc/131.1-4?lang=eng" TargetMode="External"/><Relationship Id="rId231" Type="http://schemas.openxmlformats.org/officeDocument/2006/relationships/hyperlink" Target="https://www.churchofjesuschrist.org/study/scriptures/nt/heb/7.4-10?lang=eng" TargetMode="External"/><Relationship Id="rId252" Type="http://schemas.openxmlformats.org/officeDocument/2006/relationships/hyperlink" Target="https://www.churchofjesuschrist.org/study/scriptures/bofm/alma/13.13-19?lang=eng" TargetMode="External"/><Relationship Id="rId273" Type="http://schemas.openxmlformats.org/officeDocument/2006/relationships/hyperlink" Target="https://www.churchofjesuschrist.org/study/scriptures/ot/gen/16.12?lang=eng" TargetMode="External"/><Relationship Id="rId294" Type="http://schemas.openxmlformats.org/officeDocument/2006/relationships/hyperlink" Target="https://www.churchofjesuschrist.org/study/scriptures/ot/gen/22.17?lang=eng" TargetMode="External"/><Relationship Id="rId308" Type="http://schemas.openxmlformats.org/officeDocument/2006/relationships/hyperlink" Target="https://www.churchofjesuschrist.org/study/scriptures/ot/gen/48.3-4?lang=eng" TargetMode="External"/><Relationship Id="rId329" Type="http://schemas.openxmlformats.org/officeDocument/2006/relationships/hyperlink" Target="https://www.churchofjesuschrist.org/study/scriptures/nt/eph/6.10-13?lang=eng" TargetMode="External"/><Relationship Id="rId47" Type="http://schemas.openxmlformats.org/officeDocument/2006/relationships/hyperlink" Target="https://www.churchofjesuschrist.org/study/scriptures/pgp/moses/6.8-25?lang=eng" TargetMode="External"/><Relationship Id="rId68" Type="http://schemas.openxmlformats.org/officeDocument/2006/relationships/image" Target="media/image2.png"/><Relationship Id="rId89" Type="http://schemas.openxmlformats.org/officeDocument/2006/relationships/hyperlink" Target="https://www.churchofjesuschrist.org/study/scriptures/pgp/abr/2.15?lang=eng" TargetMode="External"/><Relationship Id="rId112" Type="http://schemas.openxmlformats.org/officeDocument/2006/relationships/hyperlink" Target="https://www.churchofjesuschrist.org/study/scriptures/pgp/abr/1.2?lang=eng" TargetMode="External"/><Relationship Id="rId133" Type="http://schemas.openxmlformats.org/officeDocument/2006/relationships/hyperlink" Target="https://www.churchofjesuschrist.org/study/scriptures/bd/abraham-covenant-of?lang=eng" TargetMode="External"/><Relationship Id="rId154" Type="http://schemas.openxmlformats.org/officeDocument/2006/relationships/hyperlink" Target="https://www.churchofjesuschrist.org/study/scriptures/pgp/abr/1.15-19?lang=eng" TargetMode="External"/><Relationship Id="rId175" Type="http://schemas.openxmlformats.org/officeDocument/2006/relationships/hyperlink" Target="https://www.churchofjesuschrist.org/study/general-conference/2011/04/desire?lang=eng&amp;para=30" TargetMode="External"/><Relationship Id="rId340" Type="http://schemas.openxmlformats.org/officeDocument/2006/relationships/hyperlink" Target="https://www.churchofjesuschrist.org/study/manual/childrens-songbook/i-want-to-live-the-gospel?lang=eng" TargetMode="External"/><Relationship Id="rId196" Type="http://schemas.openxmlformats.org/officeDocument/2006/relationships/hyperlink" Target="https://www.churchofjesuschrist.org/study/scriptures/ot/gen/12.1?lang=eng" TargetMode="External"/><Relationship Id="rId200" Type="http://schemas.openxmlformats.org/officeDocument/2006/relationships/hyperlink" Target="https://www.churchofjesuschrist.org/study/scriptures/ot/gen/12.1-4?lang=eng" TargetMode="External"/><Relationship Id="rId16" Type="http://schemas.openxmlformats.org/officeDocument/2006/relationships/hyperlink" Target="https://www.churchofjesuschrist.org/study/scriptures/pgp/abr/2.12?lang=eng" TargetMode="External"/><Relationship Id="rId221" Type="http://schemas.openxmlformats.org/officeDocument/2006/relationships/hyperlink" Target="https://www.churchofjesuschrist.org/study/scriptures/pgp/abr/2.10?lang=eng" TargetMode="External"/><Relationship Id="rId242" Type="http://schemas.openxmlformats.org/officeDocument/2006/relationships/hyperlink" Target="https://www.churchofjesuschrist.org/study/scriptures/bofm/alma/13.17-18?lang=eng" TargetMode="External"/><Relationship Id="rId263" Type="http://schemas.openxmlformats.org/officeDocument/2006/relationships/hyperlink" Target="https://www.churchofjesuschrist.org/study/scriptures/ot/gen/15.13-16?lang=eng" TargetMode="External"/><Relationship Id="rId284" Type="http://schemas.openxmlformats.org/officeDocument/2006/relationships/hyperlink" Target="https://www.churchofjesuschrist.org/study/scriptures/dc-testament/dc/67.13?lang=eng" TargetMode="External"/><Relationship Id="rId319" Type="http://schemas.openxmlformats.org/officeDocument/2006/relationships/hyperlink" Target="https://www.churchofjesuschrist.org/study/scriptures/dc-testament/dc/130.7?lang=eng" TargetMode="External"/><Relationship Id="rId37" Type="http://schemas.openxmlformats.org/officeDocument/2006/relationships/hyperlink" Target="https://www.churchofjesuschrist.org/study/scriptures/pgp/abr/1.2?lang=eng" TargetMode="External"/><Relationship Id="rId58" Type="http://schemas.openxmlformats.org/officeDocument/2006/relationships/hyperlink" Target="https://www.churchofjesuschrist.org/study/scriptures/pgp/abr/1.6-7?lang=eng" TargetMode="External"/><Relationship Id="rId79" Type="http://schemas.openxmlformats.org/officeDocument/2006/relationships/hyperlink" Target="https://www.churchofjesuschrist.org/study/scriptures/pgp/abr/1.27?lang=eng" TargetMode="External"/><Relationship Id="rId102" Type="http://schemas.openxmlformats.org/officeDocument/2006/relationships/hyperlink" Target="http://josephsmithpapers.org/" TargetMode="External"/><Relationship Id="rId123" Type="http://schemas.openxmlformats.org/officeDocument/2006/relationships/hyperlink" Target="https://www.churchofjesuschrist.org/study/scriptures/pgp/abr/2.9-11?lang=eng" TargetMode="External"/><Relationship Id="rId144" Type="http://schemas.openxmlformats.org/officeDocument/2006/relationships/hyperlink" Target="https://www.churchofjesuschrist.org/study/scriptures/ot/gen/14?lang=eng" TargetMode="External"/><Relationship Id="rId330" Type="http://schemas.openxmlformats.org/officeDocument/2006/relationships/hyperlink" Target="https://www.churchofjesuschrist.org/study/scriptures/nt/rom/8.35-39?lang=eng" TargetMode="External"/><Relationship Id="rId90" Type="http://schemas.openxmlformats.org/officeDocument/2006/relationships/hyperlink" Target="https://www.churchofjesuschrist.org/study/scriptures/pgp/moses/7.6-8?lang=eng" TargetMode="External"/><Relationship Id="rId165" Type="http://schemas.openxmlformats.org/officeDocument/2006/relationships/hyperlink" Target="https://www.churchofjesuschrist.org/study/scriptures/dc-testament/dc/132.29?lang=eng" TargetMode="External"/><Relationship Id="rId186" Type="http://schemas.openxmlformats.org/officeDocument/2006/relationships/hyperlink" Target="https://www.churchofjesuschrist.org/study/scriptures/pgp/abr/2.11?lang=eng" TargetMode="External"/><Relationship Id="rId211" Type="http://schemas.openxmlformats.org/officeDocument/2006/relationships/hyperlink" Target="https://www.churchofjesuschrist.org/study/scriptures/ot/deut/32.4?lang=eng" TargetMode="External"/><Relationship Id="rId232" Type="http://schemas.openxmlformats.org/officeDocument/2006/relationships/hyperlink" Target="https://www.churchofjesuschrist.org/study/scriptures/ot/gen/14.18-20?lang=eng" TargetMode="External"/><Relationship Id="rId253" Type="http://schemas.openxmlformats.org/officeDocument/2006/relationships/hyperlink" Target="https://www.churchofjesuschrist.org/study/scriptures/jst/jst-gen/14.36?lang=eng" TargetMode="External"/><Relationship Id="rId274" Type="http://schemas.openxmlformats.org/officeDocument/2006/relationships/hyperlink" Target="https://www.churchofjesuschrist.org/study/scriptures/ot/gen/16.12?lang=eng" TargetMode="External"/><Relationship Id="rId295" Type="http://schemas.openxmlformats.org/officeDocument/2006/relationships/hyperlink" Target="https://www.churchofjesuschrist.org/study/scriptures/pgp/moses/6.65-68?lang=eng" TargetMode="External"/><Relationship Id="rId309" Type="http://schemas.openxmlformats.org/officeDocument/2006/relationships/hyperlink" Target="https://www.churchofjesuschrist.org/study/scriptures/dc-testament/dc/132?lang=eng" TargetMode="External"/><Relationship Id="rId27" Type="http://schemas.openxmlformats.org/officeDocument/2006/relationships/hyperlink" Target="https://www.churchofjesuschrist.org/study/scriptures/dc-testament/dc/132.20-24?lang=eng" TargetMode="External"/><Relationship Id="rId48" Type="http://schemas.openxmlformats.org/officeDocument/2006/relationships/hyperlink" Target="https://www.churchofjesuschrist.org/study/scriptures/pgp/moses/8.1-13?lang=eng" TargetMode="External"/><Relationship Id="rId69" Type="http://schemas.openxmlformats.org/officeDocument/2006/relationships/hyperlink" Target="https://www.churchofjesuschrist.org/study/scriptures/pgp/abr/1.12,20?lang=eng" TargetMode="External"/><Relationship Id="rId113" Type="http://schemas.openxmlformats.org/officeDocument/2006/relationships/hyperlink" Target="https://www.churchofjesuschrist.org/study/scriptures/nt/matt/3.9?lang=eng" TargetMode="External"/><Relationship Id="rId134" Type="http://schemas.openxmlformats.org/officeDocument/2006/relationships/hyperlink" Target="https://www.churchofjesuschrist.org/study/scriptures/pgp/abr/2.9?lang=eng" TargetMode="External"/><Relationship Id="rId320" Type="http://schemas.openxmlformats.org/officeDocument/2006/relationships/hyperlink" Target="https://www.churchofjesuschrist.org/study/scriptures/dc-testament/dc/77.1-2?lang=eng" TargetMode="External"/><Relationship Id="rId80" Type="http://schemas.openxmlformats.org/officeDocument/2006/relationships/hyperlink" Target="https://www.churchofjesuschrist.org/study/scriptures/pgp/abr/2.1?lang=eng" TargetMode="External"/><Relationship Id="rId155" Type="http://schemas.openxmlformats.org/officeDocument/2006/relationships/hyperlink" Target="https://www.churchofjesuschrist.org/study/scriptures/pgp/abr/2.6-11?lang=eng" TargetMode="External"/><Relationship Id="rId176" Type="http://schemas.openxmlformats.org/officeDocument/2006/relationships/hyperlink" Target="https://www.churchofjesuschrist.org/study/scriptures/pgp/abr/1.1-19?lang=eng" TargetMode="External"/><Relationship Id="rId197" Type="http://schemas.openxmlformats.org/officeDocument/2006/relationships/hyperlink" Target="https://www.churchofjesuschrist.org/study/scriptures/dc-testament/dc/84.14?lang=eng" TargetMode="External"/><Relationship Id="rId341" Type="http://schemas.openxmlformats.org/officeDocument/2006/relationships/image" Target="media/image9.png"/><Relationship Id="rId201" Type="http://schemas.openxmlformats.org/officeDocument/2006/relationships/hyperlink" Target="https://www.churchofjesuschrist.org/study/scriptures/ot/gen/12.1?lang=eng" TargetMode="External"/><Relationship Id="rId222" Type="http://schemas.openxmlformats.org/officeDocument/2006/relationships/hyperlink" Target="https://www.churchofjesuschrist.org/study/scriptures/nt/matt/5.5?lang=eng" TargetMode="External"/><Relationship Id="rId243" Type="http://schemas.openxmlformats.org/officeDocument/2006/relationships/hyperlink" Target="https://www.churchofjesuschrist.org/study/scriptures/ot/gen/14.18-20?lang=eng" TargetMode="External"/><Relationship Id="rId264" Type="http://schemas.openxmlformats.org/officeDocument/2006/relationships/hyperlink" Target="https://www.churchofjesuschrist.org/study/scriptures/ot/deut/7.1-2?lang=eng" TargetMode="External"/><Relationship Id="rId285" Type="http://schemas.openxmlformats.org/officeDocument/2006/relationships/hyperlink" Target="https://www.churchofjesuschrist.org/study/scriptures/ot/gen/17?lang=eng" TargetMode="External"/><Relationship Id="rId17" Type="http://schemas.openxmlformats.org/officeDocument/2006/relationships/hyperlink" Target="https://www.churchofjesuschrist.org/study/scriptures/bofm/1-ne/22.8-12?lang=eng" TargetMode="External"/><Relationship Id="rId38" Type="http://schemas.openxmlformats.org/officeDocument/2006/relationships/hyperlink" Target="https://www.churchofjesuschrist.org/study/scriptures/bofm/1-ne/11.1?lang=eng" TargetMode="External"/><Relationship Id="rId59" Type="http://schemas.openxmlformats.org/officeDocument/2006/relationships/hyperlink" Target="https://www.churchofjesuschrist.org/study/scriptures/pgp/abr/1?lang=eng" TargetMode="External"/><Relationship Id="rId103" Type="http://schemas.openxmlformats.org/officeDocument/2006/relationships/hyperlink" Target="https://www.churchofjesuschrist.org/study/scriptures/pgp/abr/2.6,9-11?lang=eng" TargetMode="External"/><Relationship Id="rId124" Type="http://schemas.openxmlformats.org/officeDocument/2006/relationships/hyperlink" Target="https://www.churchofjesuschrist.org/study/scriptures/bd/abraham-covenant-of?lang=eng" TargetMode="External"/><Relationship Id="rId310" Type="http://schemas.openxmlformats.org/officeDocument/2006/relationships/hyperlink" Target="https://www.churchofjesuschrist.org/study/scriptures/nt/rom/9.4?lang=eng" TargetMode="External"/><Relationship Id="rId70" Type="http://schemas.openxmlformats.org/officeDocument/2006/relationships/hyperlink" Target="https://www.churchofjesuschrist.org/study/scriptures/pgp/abr/1?lang=eng" TargetMode="External"/><Relationship Id="rId91" Type="http://schemas.openxmlformats.org/officeDocument/2006/relationships/hyperlink" Target="https://www.churchofjesuschrist.org/study/scriptures/ot/gen/9.22?lang=eng" TargetMode="External"/><Relationship Id="rId145" Type="http://schemas.openxmlformats.org/officeDocument/2006/relationships/hyperlink" Target="https://www.churchofjesuschrist.org/study/scriptures/ot/gen/16.16?lang=eng" TargetMode="External"/><Relationship Id="rId166" Type="http://schemas.openxmlformats.org/officeDocument/2006/relationships/hyperlink" Target="https://www.churchofjesuschrist.org/study/scriptures/pgp/abr/2.22-25?lang=eng" TargetMode="External"/><Relationship Id="rId187" Type="http://schemas.openxmlformats.org/officeDocument/2006/relationships/hyperlink" Target="https://www.churchofjesuschrist.org/study/scriptures/dc-testament/dc/132.29?lang=eng" TargetMode="External"/><Relationship Id="rId331" Type="http://schemas.openxmlformats.org/officeDocument/2006/relationships/hyperlink" Target="https://www.churchofjesuschrist.org/study/scriptures/pgp/moses/4.4?lang=eng" TargetMode="External"/><Relationship Id="rId1" Type="http://schemas.openxmlformats.org/officeDocument/2006/relationships/numbering" Target="numbering.xml"/><Relationship Id="rId212" Type="http://schemas.openxmlformats.org/officeDocument/2006/relationships/hyperlink" Target="https://www.churchofjesuschrist.org/study/scriptures/ot/1-sam/15.29?lang=eng" TargetMode="External"/><Relationship Id="rId233" Type="http://schemas.openxmlformats.org/officeDocument/2006/relationships/hyperlink" Target="https://www.churchofjesuschrist.org/study/scriptures/nt/heb/7.1?lang=eng" TargetMode="External"/><Relationship Id="rId254" Type="http://schemas.openxmlformats.org/officeDocument/2006/relationships/hyperlink" Target="https://www.churchofjesuschrist.org/study/scriptures/ot/gen/15?lang=eng" TargetMode="External"/><Relationship Id="rId28" Type="http://schemas.openxmlformats.org/officeDocument/2006/relationships/hyperlink" Target="https://www.churchofjesuschrist.org/study/scriptures/nt/matt/5.5?lang=eng" TargetMode="External"/><Relationship Id="rId49" Type="http://schemas.openxmlformats.org/officeDocument/2006/relationships/hyperlink" Target="https://www.churchofjesuschrist.org/study/scriptures/ot/gen/11.10-26?lang=eng" TargetMode="External"/><Relationship Id="rId114" Type="http://schemas.openxmlformats.org/officeDocument/2006/relationships/hyperlink" Target="https://www.churchofjesuschrist.org/study/scriptures/pgp/abr/2.9-11?lang=eng" TargetMode="External"/><Relationship Id="rId275" Type="http://schemas.openxmlformats.org/officeDocument/2006/relationships/hyperlink" Target="https://www.churchofjesuschrist.org/study/scriptures/ot/gen/16?lang=eng" TargetMode="External"/><Relationship Id="rId296" Type="http://schemas.openxmlformats.org/officeDocument/2006/relationships/hyperlink" Target="https://www.churchofjesuschrist.org/study/scriptures/pgp/moses/7.51?lang=eng" TargetMode="External"/><Relationship Id="rId300" Type="http://schemas.openxmlformats.org/officeDocument/2006/relationships/hyperlink" Target="https://www.churchofjesuschrist.org/study/scriptures/dc-testament/dc/132.29-50?lang=eng" TargetMode="External"/><Relationship Id="rId60" Type="http://schemas.openxmlformats.org/officeDocument/2006/relationships/hyperlink" Target="https://www.churchofjesuschrist.org/study/scriptures/pgp/abr/1.5-6,17?lang=eng" TargetMode="External"/><Relationship Id="rId81" Type="http://schemas.openxmlformats.org/officeDocument/2006/relationships/hyperlink" Target="https://www.churchofjesuschrist.org/study/scriptures/pgp/abr/1.30?lang=eng" TargetMode="External"/><Relationship Id="rId135" Type="http://schemas.openxmlformats.org/officeDocument/2006/relationships/hyperlink" Target="https://www.churchofjesuschrist.org/study/general-conference/1987/04/the-book-of-mormon-and-the-doctrine-and-covenants?lang=eng&amp;para=p51" TargetMode="External"/><Relationship Id="rId156" Type="http://schemas.openxmlformats.org/officeDocument/2006/relationships/hyperlink" Target="https://www.churchofjesuschrist.org/study/scriptures/pgp/abr/2.19?lang=eng" TargetMode="External"/><Relationship Id="rId177" Type="http://schemas.openxmlformats.org/officeDocument/2006/relationships/hyperlink" Target="https://www.churchofjesuschrist.org/study/scriptures/nt/matt/7.7?lang=eng" TargetMode="External"/><Relationship Id="rId198" Type="http://schemas.openxmlformats.org/officeDocument/2006/relationships/hyperlink" Target="https://www.churchofjesuschrist.org/study/scriptures/pgp/abr/1.2?lang=eng" TargetMode="External"/><Relationship Id="rId321" Type="http://schemas.openxmlformats.org/officeDocument/2006/relationships/hyperlink" Target="https://www.churchofjesuschrist.org/study/scriptures/dc-testament/dc/88.14-26,111?lang=eng" TargetMode="External"/><Relationship Id="rId342" Type="http://schemas.openxmlformats.org/officeDocument/2006/relationships/hyperlink" Target="https://www.churchofjesuschrist.org/study/scriptures/ot/gen/22.17?lang=eng" TargetMode="External"/><Relationship Id="rId202" Type="http://schemas.openxmlformats.org/officeDocument/2006/relationships/hyperlink" Target="https://www.churchofjesuschrist.org/study/scriptures/pgp/abr/1.15-16?lang=eng" TargetMode="External"/><Relationship Id="rId223" Type="http://schemas.openxmlformats.org/officeDocument/2006/relationships/hyperlink" Target="https://www.churchofjesuschrist.org/study/scriptures/dc-testament/dc/130.9?lang=eng" TargetMode="External"/><Relationship Id="rId244" Type="http://schemas.openxmlformats.org/officeDocument/2006/relationships/hyperlink" Target="https://www.churchofjesuschrist.org/study/scriptures/nt/heb/7.1-4?lang=eng" TargetMode="External"/><Relationship Id="rId18" Type="http://schemas.openxmlformats.org/officeDocument/2006/relationships/hyperlink" Target="https://www.churchofjesuschrist.org/study/manual/come-follow-me-for-individuals-and-families-old-testament-2022/07-thoughts?lang=eng" TargetMode="External"/><Relationship Id="rId39" Type="http://schemas.openxmlformats.org/officeDocument/2006/relationships/hyperlink" Target="https://www.churchofjesuschrist.org/study/scriptures/pgp/abr/1.2,4?lang=eng" TargetMode="External"/><Relationship Id="rId265" Type="http://schemas.openxmlformats.org/officeDocument/2006/relationships/hyperlink" Target="https://www.churchofjesuschrist.org/study/scriptures/ot/deut/20.16-18?lang=eng" TargetMode="External"/><Relationship Id="rId286" Type="http://schemas.openxmlformats.org/officeDocument/2006/relationships/hyperlink" Target="https://www.churchofjesuschrist.org/study/scriptures/ot/gen/17.17?lang=eng" TargetMode="External"/><Relationship Id="rId50" Type="http://schemas.openxmlformats.org/officeDocument/2006/relationships/hyperlink" Target="https://www.churchofjesuschrist.org/study/scriptures/dc-testament/dc/84.14-16?lang=eng" TargetMode="External"/><Relationship Id="rId104" Type="http://schemas.openxmlformats.org/officeDocument/2006/relationships/image" Target="media/image4.png"/><Relationship Id="rId125" Type="http://schemas.openxmlformats.org/officeDocument/2006/relationships/hyperlink" Target="https://www.churchofjesuschrist.org/study/scriptures/pgp/abr/2.9?lang=eng" TargetMode="External"/><Relationship Id="rId146" Type="http://schemas.openxmlformats.org/officeDocument/2006/relationships/hyperlink" Target="https://www.churchofjesuschrist.org/study/scriptures/ot/gen/17.1?lang=eng" TargetMode="External"/><Relationship Id="rId167" Type="http://schemas.openxmlformats.org/officeDocument/2006/relationships/hyperlink" Target="https://www.churchofjesuschrist.org/study/scriptures/pgp/abr/fac-3?lang=eng" TargetMode="External"/><Relationship Id="rId188" Type="http://schemas.openxmlformats.org/officeDocument/2006/relationships/hyperlink" Target="https://www.churchofjesuschrist.org/study/scriptures/dc-testament/dc/131.1-4?lang=eng" TargetMode="External"/><Relationship Id="rId311" Type="http://schemas.openxmlformats.org/officeDocument/2006/relationships/hyperlink" Target="https://www.churchofjesuschrist.org/study/scriptures/nt/gal/3?lang=eng" TargetMode="External"/><Relationship Id="rId332" Type="http://schemas.openxmlformats.org/officeDocument/2006/relationships/hyperlink" Target="https://www.churchofjesuschrist.org/study/scriptures/bofm/2-ne/2.29?lang=eng" TargetMode="External"/><Relationship Id="rId71" Type="http://schemas.openxmlformats.org/officeDocument/2006/relationships/hyperlink" Target="https://www.churchofjesuschrist.org/study/scriptures/pgp/abr/1.25?lang=eng" TargetMode="External"/><Relationship Id="rId92" Type="http://schemas.openxmlformats.org/officeDocument/2006/relationships/hyperlink" Target="https://www.churchofjesuschrist.org/study/scriptures/ot/gen/10.6?lang=eng" TargetMode="External"/><Relationship Id="rId213" Type="http://schemas.openxmlformats.org/officeDocument/2006/relationships/hyperlink" Target="https://www.churchofjesuschrist.org/study/scriptures/bofm/alma/7.20?lang=eng" TargetMode="External"/><Relationship Id="rId234" Type="http://schemas.openxmlformats.org/officeDocument/2006/relationships/hyperlink" Target="https://www.churchofjesuschrist.org/study/scriptures/jst/jst-gen/14.25-40?lang=eng" TargetMode="External"/><Relationship Id="rId2" Type="http://schemas.openxmlformats.org/officeDocument/2006/relationships/styles" Target="styles.xml"/><Relationship Id="rId29" Type="http://schemas.openxmlformats.org/officeDocument/2006/relationships/hyperlink" Target="https://www.churchofjesuschrist.org/study/scriptures/ot/ps/37.9,11?lang=eng" TargetMode="External"/><Relationship Id="rId255" Type="http://schemas.openxmlformats.org/officeDocument/2006/relationships/hyperlink" Target="https://www.churchofjesuschrist.org/study/scriptures/ot/gen/15.5-6?lang=eng" TargetMode="External"/><Relationship Id="rId276" Type="http://schemas.openxmlformats.org/officeDocument/2006/relationships/hyperlink" Target="https://www.churchofjesuschrist.org/study/scriptures/ot/gen/16.11?lang=eng" TargetMode="External"/><Relationship Id="rId297" Type="http://schemas.openxmlformats.org/officeDocument/2006/relationships/hyperlink" Target="https://www.churchofjesuschrist.org/study/scriptures/pgp/moses/8.2?lang=eng" TargetMode="External"/><Relationship Id="rId40" Type="http://schemas.openxmlformats.org/officeDocument/2006/relationships/hyperlink" Target="https://www.churchofjesuschrist.org/study/scriptures/pgp/abr/1.2?lang=eng" TargetMode="External"/><Relationship Id="rId115" Type="http://schemas.openxmlformats.org/officeDocument/2006/relationships/hyperlink" Target="https://www.churchofjesuschrist.org/study/scriptures/bd/abraham-covenant-of?lang=eng" TargetMode="External"/><Relationship Id="rId136" Type="http://schemas.openxmlformats.org/officeDocument/2006/relationships/hyperlink" Target="https://www.churchofjesuschrist.org/study/scriptures/dc-testament/dc/110.12?lang=eng" TargetMode="External"/><Relationship Id="rId157" Type="http://schemas.openxmlformats.org/officeDocument/2006/relationships/hyperlink" Target="https://www.churchofjesuschrist.org/study/scriptures/pgp/abr/2.22?lang=eng" TargetMode="External"/><Relationship Id="rId178" Type="http://schemas.openxmlformats.org/officeDocument/2006/relationships/hyperlink" Target="https://www.churchofjesuschrist.org/prophets-and-apostles/unto-all-the-world/educate-your-desires-elder-andersen-counsels" TargetMode="External"/><Relationship Id="rId301" Type="http://schemas.openxmlformats.org/officeDocument/2006/relationships/hyperlink" Target="https://www.churchofjesuschrist.org/study/scriptures/ot/gen/17?lang=eng" TargetMode="External"/><Relationship Id="rId322" Type="http://schemas.openxmlformats.org/officeDocument/2006/relationships/hyperlink" Target="https://www.churchofjesuschrist.org/study/scriptures/pgp/abr/2.9?lang=eng" TargetMode="External"/><Relationship Id="rId343" Type="http://schemas.openxmlformats.org/officeDocument/2006/relationships/fontTable" Target="fontTable.xml"/><Relationship Id="rId61" Type="http://schemas.openxmlformats.org/officeDocument/2006/relationships/hyperlink" Target="https://www.churchofjesuschrist.org/study/scriptures/ot/josh/24.2?lang=eng" TargetMode="External"/><Relationship Id="rId82" Type="http://schemas.openxmlformats.org/officeDocument/2006/relationships/hyperlink" Target="https://www.churchofjesuschrist.org/study/scriptures/pgp/abr/2.1-2?lang=eng" TargetMode="External"/><Relationship Id="rId199" Type="http://schemas.openxmlformats.org/officeDocument/2006/relationships/hyperlink" Target="https://www.churchofjesuschrist.org/study/scriptures/pgp/abr/3.1?lang=eng" TargetMode="External"/><Relationship Id="rId203" Type="http://schemas.openxmlformats.org/officeDocument/2006/relationships/image" Target="media/image5.png"/><Relationship Id="rId19" Type="http://schemas.openxmlformats.org/officeDocument/2006/relationships/hyperlink" Target="https://www.churchofjesuschrist.org/study/scriptures/ot/ex/6.7?lang=eng" TargetMode="External"/><Relationship Id="rId224" Type="http://schemas.openxmlformats.org/officeDocument/2006/relationships/hyperlink" Target="https://www.churchofjesuschrist.org/study/scriptures/ot/gen/13.5-12?lang=eng" TargetMode="External"/><Relationship Id="rId245" Type="http://schemas.openxmlformats.org/officeDocument/2006/relationships/hyperlink" Target="https://www.churchofjesuschrist.org/study/scriptures/bofm/alma/13.17-18?lang=eng" TargetMode="External"/><Relationship Id="rId266" Type="http://schemas.openxmlformats.org/officeDocument/2006/relationships/hyperlink" Target="https://www.churchofjesuschrist.org/study/manual/old-testament-student-manual-genesis-2-samuel/deuteronomy-1-16-an-exhortation-to-obedience-part-1?lang=eng" TargetMode="External"/><Relationship Id="rId287" Type="http://schemas.openxmlformats.org/officeDocument/2006/relationships/hyperlink" Target="https://www.churchofjesuschrist.org/study/scriptures/ot/gen/17.23?lang=eng" TargetMode="External"/><Relationship Id="rId30" Type="http://schemas.openxmlformats.org/officeDocument/2006/relationships/hyperlink" Target="https://www.churchofjesuschrist.org/study/scriptures/dc-testament/dc/88.17-20?lang=eng" TargetMode="External"/><Relationship Id="rId105" Type="http://schemas.openxmlformats.org/officeDocument/2006/relationships/hyperlink" Target="https://www.churchofjesuschrist.org/study/scriptures/ot/gen/12.2-3?lang=eng" TargetMode="External"/><Relationship Id="rId126" Type="http://schemas.openxmlformats.org/officeDocument/2006/relationships/hyperlink" Target="https://www.churchofjesuschrist.org/study/general-conference/1987/04/the-book-of-mormon-and-the-doctrine-and-covenants?lang=eng&amp;para=p51" TargetMode="External"/><Relationship Id="rId147" Type="http://schemas.openxmlformats.org/officeDocument/2006/relationships/hyperlink" Target="https://www.churchofjesuschrist.org/study/scriptures/ot/gen/21.5?lang=eng" TargetMode="External"/><Relationship Id="rId168" Type="http://schemas.openxmlformats.org/officeDocument/2006/relationships/hyperlink" Target="https://www.churchofjesuschrist.org/study/scriptures/ot/gen/12.16-20?lang=eng" TargetMode="External"/><Relationship Id="rId312" Type="http://schemas.openxmlformats.org/officeDocument/2006/relationships/hyperlink" Target="https://www.churchofjesuschrist.org/study/scriptures/ot/gen/15.18?lang=eng" TargetMode="External"/><Relationship Id="rId333" Type="http://schemas.openxmlformats.org/officeDocument/2006/relationships/hyperlink" Target="https://www.churchofjesuschrist.org/study/scriptures/bofm/2-ne/28.22-23?lang=eng" TargetMode="External"/><Relationship Id="rId51" Type="http://schemas.openxmlformats.org/officeDocument/2006/relationships/hyperlink" Target="https://www.churchofjesuschrist.org/study/scriptures/dc-testament/dc/107.40-52?lang=eng" TargetMode="External"/><Relationship Id="rId72" Type="http://schemas.openxmlformats.org/officeDocument/2006/relationships/hyperlink" Target="https://www.churchofjesuschrist.org/study/scriptures/pgp/abr/1.20-27?lang=eng" TargetMode="External"/><Relationship Id="rId93" Type="http://schemas.openxmlformats.org/officeDocument/2006/relationships/hyperlink" Target="https://www.churchofjesuschrist.org/study/scriptures/ot/josh/14?lang=eng" TargetMode="External"/><Relationship Id="rId189" Type="http://schemas.openxmlformats.org/officeDocument/2006/relationships/hyperlink" Target="https://www.churchofjesuschrist.org/study/scriptures/dc-testament/dc/132.20-24,28-32?lang=eng" TargetMode="External"/><Relationship Id="rId3" Type="http://schemas.openxmlformats.org/officeDocument/2006/relationships/settings" Target="settings.xml"/><Relationship Id="rId214" Type="http://schemas.openxmlformats.org/officeDocument/2006/relationships/hyperlink" Target="https://www.churchofjesuschrist.org/study/scriptures/dc-testament/dc/3.2?lang=eng" TargetMode="External"/><Relationship Id="rId235" Type="http://schemas.openxmlformats.org/officeDocument/2006/relationships/hyperlink" Target="https://www.churchofjesuschrist.org/study/scriptures/dc-testament/dc/84.14?lang=eng" TargetMode="External"/><Relationship Id="rId256" Type="http://schemas.openxmlformats.org/officeDocument/2006/relationships/hyperlink" Target="https://www.churchofjesuschrist.org/study/scriptures/ot/gen/15.5,6?lang=eng" TargetMode="External"/><Relationship Id="rId277" Type="http://schemas.openxmlformats.org/officeDocument/2006/relationships/hyperlink" Target="https://www.churchofjesuschrist.org/study/scriptures/ot/gen/17?lang=eng" TargetMode="External"/><Relationship Id="rId298" Type="http://schemas.openxmlformats.org/officeDocument/2006/relationships/hyperlink" Target="https://www.churchofjesuschrist.org/study/scriptures/dc-testament/dc/84.34?lang=eng" TargetMode="External"/><Relationship Id="rId116" Type="http://schemas.openxmlformats.org/officeDocument/2006/relationships/hyperlink" Target="https://www.churchofjesuschrist.org/study/scriptures/pgp/abr/2.9?lang=eng" TargetMode="External"/><Relationship Id="rId137" Type="http://schemas.openxmlformats.org/officeDocument/2006/relationships/hyperlink" Target="https://www.churchofjesuschrist.org/study/scriptures/dc-testament/dc/132.29-33?lang=eng" TargetMode="External"/><Relationship Id="rId158" Type="http://schemas.openxmlformats.org/officeDocument/2006/relationships/hyperlink" Target="https://www.churchofjesuschrist.org/study/scriptures/ot/gen/13.14-18?lang=eng" TargetMode="External"/><Relationship Id="rId302" Type="http://schemas.openxmlformats.org/officeDocument/2006/relationships/hyperlink" Target="https://www.churchofjesuschrist.org/study/scriptures/ot/gen/22.15-18?lang=eng" TargetMode="External"/><Relationship Id="rId323" Type="http://schemas.openxmlformats.org/officeDocument/2006/relationships/hyperlink" Target="https://www.churchofjesuschrist.org/study/scriptures/ot/gen/17.4-6?lang=eng" TargetMode="External"/><Relationship Id="rId344" Type="http://schemas.openxmlformats.org/officeDocument/2006/relationships/theme" Target="theme/theme1.xml"/><Relationship Id="rId20" Type="http://schemas.openxmlformats.org/officeDocument/2006/relationships/hyperlink" Target="https://www.churchofjesuschrist.org/study/scriptures/ot/deut/7.6?lang=eng" TargetMode="External"/><Relationship Id="rId41" Type="http://schemas.openxmlformats.org/officeDocument/2006/relationships/hyperlink" Target="https://www.churchofjesuschrist.org/study/scriptures/pgp/abr/1.2?lang=eng" TargetMode="External"/><Relationship Id="rId62" Type="http://schemas.openxmlformats.org/officeDocument/2006/relationships/hyperlink" Target="https://www.churchofjesuschrist.org/study/scriptures/pgp/abr/1.8-11?lang=eng" TargetMode="External"/><Relationship Id="rId83" Type="http://schemas.openxmlformats.org/officeDocument/2006/relationships/hyperlink" Target="https://www.churchofjesuschrist.org/study/scriptures/pgp/abr/2.17?lang=eng" TargetMode="External"/><Relationship Id="rId179" Type="http://schemas.openxmlformats.org/officeDocument/2006/relationships/hyperlink" Target="https://www.churchofjesuschrist.org/study/scriptures/pgp/abr/2.8-11?lang=eng" TargetMode="External"/><Relationship Id="rId190" Type="http://schemas.openxmlformats.org/officeDocument/2006/relationships/hyperlink" Target="https://www.churchofjesuschrist.org/study/general-conference/2006/10/the-gathering-of-scattered-israel?lang=eng&amp;para=15" TargetMode="External"/><Relationship Id="rId204" Type="http://schemas.openxmlformats.org/officeDocument/2006/relationships/hyperlink" Target="https://www.churchofjesuschrist.org/study/scriptures/ot/gen/12.2-3,7?lang=eng" TargetMode="External"/><Relationship Id="rId225" Type="http://schemas.openxmlformats.org/officeDocument/2006/relationships/hyperlink" Target="https://www.churchofjesuschrist.org/study/scriptures/ot/gen/14.1-7?lang=eng" TargetMode="External"/><Relationship Id="rId246" Type="http://schemas.openxmlformats.org/officeDocument/2006/relationships/hyperlink" Target="https://www.churchofjesuschrist.org/study/scriptures/dc-testament/dc/84.5-17?lang=eng" TargetMode="External"/><Relationship Id="rId267" Type="http://schemas.openxmlformats.org/officeDocument/2006/relationships/hyperlink" Target="https://www.churchofjesuschrist.org/study/scriptures/ot/gen/15?lang=eng" TargetMode="External"/><Relationship Id="rId288" Type="http://schemas.openxmlformats.org/officeDocument/2006/relationships/hyperlink" Target="https://www.churchofjesuschrist.org/study/scriptures/ot/gen/17.18-21?lang=eng" TargetMode="External"/><Relationship Id="rId106" Type="http://schemas.openxmlformats.org/officeDocument/2006/relationships/hyperlink" Target="https://www.churchofjesuschrist.org/study/scriptures/ot/gen/13.16?lang=eng" TargetMode="External"/><Relationship Id="rId127" Type="http://schemas.openxmlformats.org/officeDocument/2006/relationships/hyperlink" Target="https://www.churchofjesuschrist.org/study/scriptures/dc-testament/dc/110.12?lang=eng" TargetMode="External"/><Relationship Id="rId313" Type="http://schemas.openxmlformats.org/officeDocument/2006/relationships/hyperlink" Target="https://www.churchofjesuschrist.org/study/scriptures/ot/gen/17.8?lang=eng" TargetMode="External"/><Relationship Id="rId10" Type="http://schemas.openxmlformats.org/officeDocument/2006/relationships/hyperlink" Target="https://www.churchofjesuschrist.org/study/scriptures/dc-testament/dc/132.30?lang=eng" TargetMode="External"/><Relationship Id="rId31" Type="http://schemas.openxmlformats.org/officeDocument/2006/relationships/hyperlink" Target="https://www.churchofjesuschrist.org/study/scriptures/pgp/abr/2.11?lang=eng" TargetMode="External"/><Relationship Id="rId52" Type="http://schemas.openxmlformats.org/officeDocument/2006/relationships/hyperlink" Target="https://www.churchofjesuschrist.org/study/scriptures/pgp/abr/1.3?lang=eng" TargetMode="External"/><Relationship Id="rId73" Type="http://schemas.openxmlformats.org/officeDocument/2006/relationships/image" Target="media/image3.jpeg"/><Relationship Id="rId94" Type="http://schemas.openxmlformats.org/officeDocument/2006/relationships/hyperlink" Target="https://www.churchofjesuschrist.org/study/scriptures/ot/gen/15.18-21?lang=eng" TargetMode="External"/><Relationship Id="rId148" Type="http://schemas.openxmlformats.org/officeDocument/2006/relationships/hyperlink" Target="https://www.churchofjesuschrist.org/study/scriptures/ot/gen/22?lang=eng" TargetMode="External"/><Relationship Id="rId169" Type="http://schemas.openxmlformats.org/officeDocument/2006/relationships/hyperlink" Target="https://www.churchofjesuschrist.org/study/scriptures/pgp/abr/2.24-25?lang=eng" TargetMode="External"/><Relationship Id="rId334" Type="http://schemas.openxmlformats.org/officeDocument/2006/relationships/hyperlink" Target="https://www.churchofjesuschrist.org/study/scriptures/bofm/alma/34.35?lang=eng" TargetMode="External"/><Relationship Id="rId4" Type="http://schemas.openxmlformats.org/officeDocument/2006/relationships/webSettings" Target="webSettings.xml"/><Relationship Id="rId180" Type="http://schemas.openxmlformats.org/officeDocument/2006/relationships/hyperlink" Target="https://www.churchofjesuschrist.org/study/scriptures/ot/gen/12.1-3?lang=eng" TargetMode="External"/><Relationship Id="rId215" Type="http://schemas.openxmlformats.org/officeDocument/2006/relationships/hyperlink" Target="https://www.churchofjesuschrist.org/study/scriptures/ot/gen/13.1-13?lang=eng" TargetMode="External"/><Relationship Id="rId236" Type="http://schemas.openxmlformats.org/officeDocument/2006/relationships/hyperlink" Target="https://www.churchofjesuschrist.org/study/scriptures/bofm/alma/13.17-18?lang=eng" TargetMode="External"/><Relationship Id="rId257" Type="http://schemas.openxmlformats.org/officeDocument/2006/relationships/hyperlink" Target="https://www.churchofjesuschrist.org/study/scriptures/jst/jst-gen/15.9-12?lang=eng" TargetMode="External"/><Relationship Id="rId278" Type="http://schemas.openxmlformats.org/officeDocument/2006/relationships/hyperlink" Target="https://www.churchofjesuschrist.org/study/scriptures/ot/gen/17.1?lang=eng" TargetMode="External"/><Relationship Id="rId303" Type="http://schemas.openxmlformats.org/officeDocument/2006/relationships/hyperlink" Target="https://www.churchofjesuschrist.org/study/scriptures/nt/gal/3?lang=eng" TargetMode="External"/><Relationship Id="rId42" Type="http://schemas.openxmlformats.org/officeDocument/2006/relationships/hyperlink" Target="https://www.churchofjesuschrist.org/study/manual/teachings-joseph-smith/chapter-8?lang=eng&amp;para=p8" TargetMode="External"/><Relationship Id="rId84" Type="http://schemas.openxmlformats.org/officeDocument/2006/relationships/hyperlink" Target="https://www.churchofjesuschrist.org/study/scriptures/ot/gen/11.32?lang=eng" TargetMode="External"/><Relationship Id="rId138" Type="http://schemas.openxmlformats.org/officeDocument/2006/relationships/hyperlink" Target="https://www.churchofjesuschrist.org/study/scriptures/pgp/abr/2.14?lang=eng" TargetMode="External"/><Relationship Id="rId191" Type="http://schemas.openxmlformats.org/officeDocument/2006/relationships/hyperlink" Target="https://www.churchofjesuschrist.org/study/scriptures/jst/jst-gen/15?lang=eng" TargetMode="External"/><Relationship Id="rId205" Type="http://schemas.openxmlformats.org/officeDocument/2006/relationships/hyperlink" Target="https://www.churchofjesuschrist.org/study/scriptures/ot/gen/12.5?lang=eng" TargetMode="External"/><Relationship Id="rId247" Type="http://schemas.openxmlformats.org/officeDocument/2006/relationships/hyperlink" Target="https://www.churchofjesuschrist.org/study/scriptures/dc-testament/dc/84.14?lang=eng" TargetMode="External"/><Relationship Id="rId107" Type="http://schemas.openxmlformats.org/officeDocument/2006/relationships/hyperlink" Target="https://www.churchofjesuschrist.org/study/scriptures/ot/gen/15.5-6?lang=eng" TargetMode="External"/><Relationship Id="rId289" Type="http://schemas.openxmlformats.org/officeDocument/2006/relationships/hyperlink" Target="https://www.churchofjesuschrist.org/study/scriptures/ot/gen/15.1-6?lang=eng" TargetMode="External"/><Relationship Id="rId11" Type="http://schemas.openxmlformats.org/officeDocument/2006/relationships/hyperlink" Target="https://www.churchofjesuschrist.org/study/scriptures/nt/gal/3.27-29?lang=eng" TargetMode="External"/><Relationship Id="rId53" Type="http://schemas.openxmlformats.org/officeDocument/2006/relationships/hyperlink" Target="https://www.churchofjesuschrist.org/study/scriptures/dc-testament/dc/84.14-16?lang=eng" TargetMode="External"/><Relationship Id="rId149" Type="http://schemas.openxmlformats.org/officeDocument/2006/relationships/hyperlink" Target="https://www.churchofjesuschrist.org/study/scriptures/ot/gen/23?lang=eng" TargetMode="External"/><Relationship Id="rId314" Type="http://schemas.openxmlformats.org/officeDocument/2006/relationships/hyperlink" Target="https://www.churchofjesuschrist.org/study/scriptures/pgp/abr/2.6?lang=eng" TargetMode="External"/><Relationship Id="rId95" Type="http://schemas.openxmlformats.org/officeDocument/2006/relationships/hyperlink" Target="https://www.churchofjesuschrist.org/study/scriptures/ot/gen/24.1-4?lang=eng" TargetMode="External"/><Relationship Id="rId160" Type="http://schemas.openxmlformats.org/officeDocument/2006/relationships/hyperlink" Target="https://www.churchofjesuschrist.org/study/scriptures/ot/gen/17?lang=eng" TargetMode="External"/><Relationship Id="rId216" Type="http://schemas.openxmlformats.org/officeDocument/2006/relationships/hyperlink" Target="https://www.churchofjesuschrist.org/study/scriptures/nt/1-tim/6.10?lang=eng" TargetMode="External"/><Relationship Id="rId258" Type="http://schemas.openxmlformats.org/officeDocument/2006/relationships/hyperlink" Target="https://www.churchofjesuschrist.org/study/scriptures/bofm/mosiah/13.33?lang=eng" TargetMode="External"/><Relationship Id="rId22" Type="http://schemas.openxmlformats.org/officeDocument/2006/relationships/hyperlink" Target="https://www.churchofjesuschrist.org/study/scriptures/ot/ezek/11.20?lang=eng" TargetMode="External"/><Relationship Id="rId64" Type="http://schemas.openxmlformats.org/officeDocument/2006/relationships/hyperlink" Target="https://www.churchofjesuschrist.org/study/scriptures/ot/dan/3.12-30?lang=eng" TargetMode="External"/><Relationship Id="rId118" Type="http://schemas.openxmlformats.org/officeDocument/2006/relationships/hyperlink" Target="https://www.churchofjesuschrist.org/study/scriptures/dc-testament/dc/110.12?lang=eng" TargetMode="External"/><Relationship Id="rId325" Type="http://schemas.openxmlformats.org/officeDocument/2006/relationships/hyperlink" Target="https://www.churchofjesuschrist.org/study/scriptures/pgp/abr/3.14?lang=eng" TargetMode="External"/><Relationship Id="rId171" Type="http://schemas.openxmlformats.org/officeDocument/2006/relationships/hyperlink" Target="https://www.churchofjesuschrist.org/study/ensign/1980/09/biblical-egypt-land-of-refuge-land-of-bondage?lang=eng" TargetMode="External"/><Relationship Id="rId227" Type="http://schemas.openxmlformats.org/officeDocument/2006/relationships/hyperlink" Target="https://www.churchofjesuschrist.org/study/scriptures/ot/gen/14?lang=eng" TargetMode="External"/><Relationship Id="rId269" Type="http://schemas.openxmlformats.org/officeDocument/2006/relationships/hyperlink" Target="https://www.churchofjesuschrist.org/study/scriptures/dc-testament/dc/132.1-2,29-30,34-35?lang=eng" TargetMode="External"/><Relationship Id="rId33" Type="http://schemas.openxmlformats.org/officeDocument/2006/relationships/hyperlink" Target="https://www.churchofjesuschrist.org/study/scriptures/pgp/abr/1.1?lang=eng" TargetMode="External"/><Relationship Id="rId129" Type="http://schemas.openxmlformats.org/officeDocument/2006/relationships/hyperlink" Target="https://www.churchofjesuschrist.org/study/scriptures/pgp/abr/2.11?lang=eng" TargetMode="External"/><Relationship Id="rId280" Type="http://schemas.openxmlformats.org/officeDocument/2006/relationships/hyperlink" Target="https://www.churchofjesuschrist.org/study/scriptures/ot/deut/18.13?lang=eng" TargetMode="External"/><Relationship Id="rId336" Type="http://schemas.openxmlformats.org/officeDocument/2006/relationships/hyperlink" Target="https://www.churchofjesuschrist.org/study/scriptures/dc-testament/dc/130.20-21?lang=eng" TargetMode="External"/><Relationship Id="rId75" Type="http://schemas.openxmlformats.org/officeDocument/2006/relationships/hyperlink" Target="https://www.churchofjesuschrist.org/study/scriptures/pgp/abr/1.24-27?lang=eng" TargetMode="External"/><Relationship Id="rId140" Type="http://schemas.openxmlformats.org/officeDocument/2006/relationships/hyperlink" Target="https://www.churchofjesuschrist.org/study/scriptures/pgp/abr/2.14?lang=eng" TargetMode="External"/><Relationship Id="rId182" Type="http://schemas.openxmlformats.org/officeDocument/2006/relationships/hyperlink" Target="https://www.churchofjesuschrist.org/study/scriptures/pgp/abr/2.10-11?lang=eng" TargetMode="External"/><Relationship Id="rId6" Type="http://schemas.openxmlformats.org/officeDocument/2006/relationships/hyperlink" Target="https://www.churchofjesuschrist.org/study/scriptures/dc-testament/dc/138.41?lang=eng" TargetMode="External"/><Relationship Id="rId238" Type="http://schemas.openxmlformats.org/officeDocument/2006/relationships/hyperlink" Target="https://www.churchofjesuschrist.org/study/scriptures/jst/jst-gen/14.26?lang=eng" TargetMode="External"/><Relationship Id="rId291" Type="http://schemas.openxmlformats.org/officeDocument/2006/relationships/hyperlink" Target="https://www.churchofjesuschrist.org/study/scriptures/ot/gen/13.16?lang=eng" TargetMode="External"/><Relationship Id="rId305" Type="http://schemas.openxmlformats.org/officeDocument/2006/relationships/hyperlink" Target="https://www.churchofjesuschrist.org/study/scriptures/ot/gen/26.1-4,24?lang=eng" TargetMode="External"/><Relationship Id="rId44" Type="http://schemas.openxmlformats.org/officeDocument/2006/relationships/hyperlink" Target="https://www.churchofjesuschrist.org/study/ensign/1985/08/what-i-hope-you-will-teach-your-children-about-the-temple?lang=eng&amp;para=p42%2Cp48" TargetMode="External"/><Relationship Id="rId86" Type="http://schemas.openxmlformats.org/officeDocument/2006/relationships/hyperlink" Target="https://www.churchofjesuschrist.org/study/scriptures/bofm/hel/11.3-20?lang=eng" TargetMode="External"/><Relationship Id="rId151" Type="http://schemas.openxmlformats.org/officeDocument/2006/relationships/hyperlink" Target="https://www.churchofjesuschrist.org/study/scriptures/pgp/abr/2?lang=eng" TargetMode="External"/><Relationship Id="rId193" Type="http://schemas.openxmlformats.org/officeDocument/2006/relationships/hyperlink" Target="https://www.churchofjesuschrist.org/study/scriptures/bd/abraham-covenant-of?lang=eng" TargetMode="External"/><Relationship Id="rId207" Type="http://schemas.openxmlformats.org/officeDocument/2006/relationships/hyperlink" Target="https://www.churchofjesuschrist.org/study/scriptures/ot/gen/12.10-20?lang=eng" TargetMode="External"/><Relationship Id="rId249" Type="http://schemas.openxmlformats.org/officeDocument/2006/relationships/hyperlink" Target="https://www.churchofjesuschrist.org/study/scriptures/jst/jst-gen/14.25-40?lang=eng" TargetMode="External"/><Relationship Id="rId13" Type="http://schemas.openxmlformats.org/officeDocument/2006/relationships/hyperlink" Target="https://www.churchofjesuschrist.org/study/scriptures/pgp/abr/1.2?lang=eng" TargetMode="External"/><Relationship Id="rId109" Type="http://schemas.openxmlformats.org/officeDocument/2006/relationships/hyperlink" Target="https://www.churchofjesuschrist.org/study/scriptures/pgp/abr/2.9-11?lang=eng" TargetMode="External"/><Relationship Id="rId260" Type="http://schemas.openxmlformats.org/officeDocument/2006/relationships/hyperlink" Target="https://www.churchofjesuschrist.org/study/scriptures/ot/gen/15.12?lang=eng" TargetMode="External"/><Relationship Id="rId316" Type="http://schemas.openxmlformats.org/officeDocument/2006/relationships/hyperlink" Target="https://www.churchofjesuschrist.org/study/scriptures/ot/gen/13.15?lang=eng" TargetMode="External"/><Relationship Id="rId55" Type="http://schemas.openxmlformats.org/officeDocument/2006/relationships/hyperlink" Target="https://www.churchofjesuschrist.org/study/scriptures/pgp/abr/1.2?lang=eng" TargetMode="External"/><Relationship Id="rId97" Type="http://schemas.openxmlformats.org/officeDocument/2006/relationships/hyperlink" Target="https://www.churchofjesuschrist.org/study/scriptures/ot/josh/24.11?lang=eng" TargetMode="External"/><Relationship Id="rId120" Type="http://schemas.openxmlformats.org/officeDocument/2006/relationships/hyperlink" Target="https://www.churchofjesuschrist.org/study/scriptures/pgp/abr/2.11?lang=eng" TargetMode="External"/><Relationship Id="rId162" Type="http://schemas.openxmlformats.org/officeDocument/2006/relationships/hyperlink" Target="https://www.churchofjesuschrist.org/study/scriptures/ot/gen/21.12-14?lang=eng" TargetMode="External"/><Relationship Id="rId218" Type="http://schemas.openxmlformats.org/officeDocument/2006/relationships/hyperlink" Target="https://www.churchofjesuschrist.org/study/scriptures/ot/gen/13.8?lang=eng" TargetMode="External"/><Relationship Id="rId271" Type="http://schemas.openxmlformats.org/officeDocument/2006/relationships/hyperlink" Target="https://www.churchofjesuschrist.org/study/scriptures/ot/gen/16.11-12?lang=eng" TargetMode="External"/><Relationship Id="rId24" Type="http://schemas.openxmlformats.org/officeDocument/2006/relationships/hyperlink" Target="https://www.churchofjesuschrist.org/study/scriptures/pgp/abr/2.9,11?lang=eng" TargetMode="External"/><Relationship Id="rId66" Type="http://schemas.openxmlformats.org/officeDocument/2006/relationships/hyperlink" Target="https://www.churchofjesuschrist.org/study/scriptures/pgp/abr/1.12-20?lang=eng" TargetMode="External"/><Relationship Id="rId131" Type="http://schemas.openxmlformats.org/officeDocument/2006/relationships/hyperlink" Target="https://www.churchofjesuschrist.org/study/scriptures/nt/matt/3.9?lang=eng" TargetMode="External"/><Relationship Id="rId327" Type="http://schemas.openxmlformats.org/officeDocument/2006/relationships/hyperlink" Target="https://www.churchofjesuschrist.org/study/scriptures/dc-testament/dc/132.30?lang=eng" TargetMode="External"/><Relationship Id="rId173" Type="http://schemas.openxmlformats.org/officeDocument/2006/relationships/hyperlink" Target="https://www.churchofjesuschrist.org/study/scriptures/pgp/abr/1.1-19?lang=eng" TargetMode="External"/><Relationship Id="rId229" Type="http://schemas.openxmlformats.org/officeDocument/2006/relationships/hyperlink" Target="https://www.churchofjesuschrist.org/study/scriptures/dc-testament/dc/107.2-4?lang=en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39</Pages>
  <Words>24210</Words>
  <Characters>138001</Characters>
  <Application>Microsoft Office Word</Application>
  <DocSecurity>0</DocSecurity>
  <Lines>1150</Lines>
  <Paragraphs>323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and Micah English</dc:creator>
  <cp:keywords/>
  <dc:description/>
  <cp:lastModifiedBy>Ashley and Micah English</cp:lastModifiedBy>
  <cp:revision>54</cp:revision>
  <dcterms:created xsi:type="dcterms:W3CDTF">2022-02-07T17:38:00Z</dcterms:created>
  <dcterms:modified xsi:type="dcterms:W3CDTF">2022-02-13T06:33:00Z</dcterms:modified>
</cp:coreProperties>
</file>