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14E5" w14:textId="1890C4BE" w:rsidR="00C50AF2" w:rsidRDefault="00C50AF2" w:rsidP="00C50AF2">
      <w:pPr>
        <w:pStyle w:val="Title"/>
        <w:jc w:val="center"/>
      </w:pPr>
      <w:r>
        <w:t>Three Brothers CFM</w:t>
      </w:r>
    </w:p>
    <w:p w14:paraId="08D7352F" w14:textId="3CEE6F48" w:rsidR="00C50AF2" w:rsidRDefault="00C50AF2" w:rsidP="00C50AF2">
      <w:pPr>
        <w:jc w:val="center"/>
        <w:rPr>
          <w:rFonts w:ascii="Bradley Hand ITC" w:hAnsi="Bradley Hand ITC"/>
          <w:sz w:val="56"/>
          <w:szCs w:val="56"/>
        </w:rPr>
      </w:pPr>
      <w:r w:rsidRPr="00176BDB">
        <w:rPr>
          <w:rFonts w:ascii="Bradley Hand ITC" w:hAnsi="Bradley Hand ITC"/>
          <w:sz w:val="56"/>
          <w:szCs w:val="56"/>
        </w:rPr>
        <w:t xml:space="preserve">Come Follow Me </w:t>
      </w:r>
      <w:r w:rsidR="00325155">
        <w:rPr>
          <w:rFonts w:ascii="Bradley Hand ITC" w:hAnsi="Bradley Hand ITC"/>
          <w:sz w:val="56"/>
          <w:szCs w:val="56"/>
        </w:rPr>
        <w:t xml:space="preserve">March </w:t>
      </w:r>
      <w:r w:rsidR="00C831E6">
        <w:rPr>
          <w:rFonts w:ascii="Bradley Hand ITC" w:hAnsi="Bradley Hand ITC"/>
          <w:sz w:val="56"/>
          <w:szCs w:val="56"/>
        </w:rPr>
        <w:t>14-20</w:t>
      </w:r>
    </w:p>
    <w:p w14:paraId="4CF0AEF2" w14:textId="77777777" w:rsidR="00AA219B" w:rsidRPr="00676A02" w:rsidRDefault="00AA219B" w:rsidP="00AA219B">
      <w:pPr>
        <w:jc w:val="center"/>
        <w:rPr>
          <w:rFonts w:ascii="Times New Roman" w:hAnsi="Times New Roman" w:cs="Times New Roman"/>
          <w:b/>
          <w:bCs/>
          <w:sz w:val="36"/>
          <w:szCs w:val="36"/>
        </w:rPr>
      </w:pPr>
      <w:r w:rsidRPr="00676A02">
        <w:rPr>
          <w:rFonts w:ascii="Times New Roman" w:hAnsi="Times New Roman" w:cs="Times New Roman"/>
          <w:b/>
          <w:bCs/>
          <w:sz w:val="36"/>
          <w:szCs w:val="36"/>
        </w:rPr>
        <w:t>Genesis 42-50</w:t>
      </w:r>
    </w:p>
    <w:p w14:paraId="48744AFC" w14:textId="77777777" w:rsidR="00AA219B" w:rsidRDefault="00AA219B" w:rsidP="00AA219B">
      <w:pPr>
        <w:jc w:val="center"/>
        <w:rPr>
          <w:rFonts w:ascii="Times New Roman" w:hAnsi="Times New Roman" w:cs="Times New Roman"/>
          <w:b/>
          <w:bCs/>
          <w:color w:val="000000"/>
          <w:sz w:val="36"/>
          <w:szCs w:val="36"/>
          <w:shd w:val="clear" w:color="auto" w:fill="FFFFFF"/>
        </w:rPr>
      </w:pPr>
      <w:r w:rsidRPr="00676A02">
        <w:rPr>
          <w:rFonts w:ascii="Times New Roman" w:hAnsi="Times New Roman" w:cs="Times New Roman"/>
          <w:b/>
          <w:bCs/>
          <w:color w:val="000000"/>
          <w:sz w:val="36"/>
          <w:szCs w:val="36"/>
          <w:shd w:val="clear" w:color="auto" w:fill="FFFFFF"/>
        </w:rPr>
        <w:t>“God Meant It unto Good”</w:t>
      </w:r>
    </w:p>
    <w:p w14:paraId="6F5E24FD" w14:textId="4F1BC97B" w:rsidR="2F538917" w:rsidRDefault="2F538917" w:rsidP="2F538917">
      <w:pPr>
        <w:pStyle w:val="NoSpacing"/>
      </w:pPr>
    </w:p>
    <w:p w14:paraId="43B1939B" w14:textId="46BA9E29" w:rsidR="00F405E7" w:rsidRDefault="00F405E7" w:rsidP="0018311C">
      <w:pPr>
        <w:pStyle w:val="NoSpacing"/>
      </w:pPr>
      <w:r>
        <w:t>Hello/welcome members of The Church of Jesus Christ of Latter-day Saints, our names are Ammon, Topher, and Micah and we are “Three Brothers”, welcome to this week’s CFM discussion where we will give you our three favorite insights in under three minutes and then talk about them.</w:t>
      </w:r>
      <w:r>
        <w:br/>
      </w:r>
      <w:r>
        <w:br/>
        <w:t xml:space="preserve">As always we provide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p>
    <w:p w14:paraId="08B48A57" w14:textId="77777777" w:rsidR="00773E36" w:rsidRDefault="00773E36" w:rsidP="0018311C">
      <w:pPr>
        <w:pStyle w:val="NoSpacing"/>
      </w:pPr>
    </w:p>
    <w:p w14:paraId="4756113A" w14:textId="14014A50" w:rsidR="0087281E" w:rsidRPr="00535A5E" w:rsidRDefault="00773E36" w:rsidP="00535A5E">
      <w:pPr>
        <w:pStyle w:val="Heading1"/>
      </w:pPr>
      <w:r w:rsidRPr="700A5445">
        <w:rPr>
          <w:rStyle w:val="Heading1Char"/>
        </w:rPr>
        <w:t>Ammon’s Insight #1</w:t>
      </w:r>
    </w:p>
    <w:p w14:paraId="61E7C3D4" w14:textId="537B8274" w:rsidR="00BE227A" w:rsidRPr="00AF765C" w:rsidRDefault="00BE227A" w:rsidP="0087281E">
      <w:pPr>
        <w:rPr>
          <w:b/>
          <w:bCs/>
          <w:color w:val="00B0F0"/>
          <w:u w:val="single"/>
        </w:rPr>
      </w:pPr>
      <w:r w:rsidRPr="00AF765C">
        <w:rPr>
          <w:b/>
          <w:bCs/>
          <w:color w:val="00B0F0"/>
          <w:u w:val="single"/>
        </w:rPr>
        <w:t>Joseph tested his brethren</w:t>
      </w:r>
      <w:r w:rsidR="00EA20AB" w:rsidRPr="00AF765C">
        <w:rPr>
          <w:b/>
          <w:bCs/>
          <w:color w:val="00B0F0"/>
          <w:u w:val="single"/>
        </w:rPr>
        <w:t xml:space="preserve">. </w:t>
      </w:r>
      <w:r w:rsidR="007004F3" w:rsidRPr="00AF765C">
        <w:rPr>
          <w:b/>
          <w:bCs/>
          <w:color w:val="00B0F0"/>
          <w:u w:val="single"/>
        </w:rPr>
        <w:t>They passed the test and received an inheritance. We must also be tested</w:t>
      </w:r>
      <w:r w:rsidR="00EB1983" w:rsidRPr="00AF765C">
        <w:rPr>
          <w:b/>
          <w:bCs/>
          <w:color w:val="00B0F0"/>
          <w:u w:val="single"/>
        </w:rPr>
        <w:t xml:space="preserve"> for our inheritance.</w:t>
      </w:r>
    </w:p>
    <w:p w14:paraId="6006DE2B" w14:textId="64FAA1FF" w:rsidR="0087281E" w:rsidRPr="00AF765C" w:rsidRDefault="0087281E" w:rsidP="0087281E">
      <w:r w:rsidRPr="00AF765C">
        <w:t>Genesis 42: 5-16</w:t>
      </w:r>
    </w:p>
    <w:p w14:paraId="6C6FA22D" w14:textId="77777777" w:rsidR="0087281E" w:rsidRPr="00AF765C" w:rsidRDefault="0087281E" w:rsidP="0087281E">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15 </w:t>
      </w:r>
      <w:r w:rsidRPr="00AF765C">
        <w:rPr>
          <w:rFonts w:ascii="Palatino Linotype" w:hAnsi="Palatino Linotype"/>
        </w:rPr>
        <w:t>Hereby ye shall be proved: By the life of Pharaoh ye shall not go forth hence, except your youngest brother come hither.</w:t>
      </w:r>
    </w:p>
    <w:p w14:paraId="11AD770F" w14:textId="77777777" w:rsidR="0087281E" w:rsidRPr="00AF765C" w:rsidRDefault="0087281E" w:rsidP="0087281E">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16 </w:t>
      </w:r>
      <w:r w:rsidRPr="00AF765C">
        <w:rPr>
          <w:rFonts w:ascii="Palatino Linotype" w:hAnsi="Palatino Linotype"/>
        </w:rPr>
        <w:t>Send one of you, and let him fetch your brother, and ye shall be kept in prison, that your words may be proved, whether </w:t>
      </w:r>
      <w:r w:rsidRPr="00AF765C">
        <w:rPr>
          <w:rStyle w:val="clarity-word"/>
          <w:rFonts w:ascii="Palatino Linotype" w:hAnsi="Palatino Linotype"/>
          <w:i/>
          <w:iCs/>
          <w:bdr w:val="none" w:sz="0" w:space="0" w:color="auto" w:frame="1"/>
        </w:rPr>
        <w:t>there be any</w:t>
      </w:r>
      <w:r w:rsidRPr="00AF765C">
        <w:rPr>
          <w:rFonts w:ascii="Palatino Linotype" w:hAnsi="Palatino Linotype"/>
        </w:rPr>
        <w:t> truth in you: or else by the life of Pharaoh surely ye </w:t>
      </w:r>
      <w:r w:rsidRPr="00AF765C">
        <w:rPr>
          <w:rStyle w:val="clarity-word"/>
          <w:rFonts w:ascii="Palatino Linotype" w:hAnsi="Palatino Linotype"/>
          <w:i/>
          <w:iCs/>
          <w:bdr w:val="none" w:sz="0" w:space="0" w:color="auto" w:frame="1"/>
        </w:rPr>
        <w:t>are</w:t>
      </w:r>
      <w:r w:rsidRPr="00AF765C">
        <w:rPr>
          <w:rFonts w:ascii="Palatino Linotype" w:hAnsi="Palatino Linotype"/>
        </w:rPr>
        <w:t> spies.</w:t>
      </w:r>
    </w:p>
    <w:p w14:paraId="2EE7ED46" w14:textId="77777777" w:rsidR="00BE227A" w:rsidRDefault="00BE227A" w:rsidP="0087281E">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7AFB912" w14:textId="77777777" w:rsidR="00BE227A" w:rsidRPr="00892215" w:rsidRDefault="00BE227A" w:rsidP="00BE227A">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(8-16) </w:t>
      </w:r>
      <w:hyperlink r:id="rId5" w:anchor="p8" w:history="1">
        <w:r w:rsidRPr="00892215">
          <w:rPr>
            <w:rFonts w:ascii="Arial" w:eastAsia="Times New Roman" w:hAnsi="Arial" w:cs="Arial"/>
            <w:b/>
            <w:bCs/>
            <w:color w:val="7030A0"/>
            <w:sz w:val="24"/>
            <w:szCs w:val="24"/>
            <w:u w:val="single"/>
            <w:bdr w:val="none" w:sz="0" w:space="0" w:color="auto" w:frame="1"/>
          </w:rPr>
          <w:t>Genesis 43:8–9</w:t>
        </w:r>
      </w:hyperlink>
    </w:p>
    <w:p w14:paraId="1B5BB7B7" w14:textId="77777777" w:rsidR="00BE227A" w:rsidRPr="00892215" w:rsidRDefault="00BE227A" w:rsidP="00BE227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By demanding that Benjamin be brought back to Egypt (see </w:t>
      </w:r>
      <w:hyperlink r:id="rId6" w:anchor="p15" w:history="1">
        <w:r w:rsidRPr="00892215">
          <w:rPr>
            <w:rFonts w:ascii="Palatino Linotype" w:eastAsia="Times New Roman" w:hAnsi="Palatino Linotype" w:cs="Times New Roman"/>
            <w:color w:val="7030A0"/>
            <w:sz w:val="24"/>
            <w:szCs w:val="24"/>
            <w:u w:val="single"/>
            <w:bdr w:val="none" w:sz="0" w:space="0" w:color="auto" w:frame="1"/>
          </w:rPr>
          <w:t>Genesis 42:15</w:t>
        </w:r>
      </w:hyperlink>
      <w:r w:rsidRPr="00892215">
        <w:rPr>
          <w:rFonts w:ascii="Palatino Linotype" w:eastAsia="Times New Roman" w:hAnsi="Palatino Linotype" w:cs="Times New Roman"/>
          <w:color w:val="7030A0"/>
          <w:sz w:val="24"/>
          <w:szCs w:val="24"/>
        </w:rPr>
        <w:t>), Joseph allowed his brothers to show whether or not they truly were sorry for what they had done to him so many years before. Would they now show the same lack of concern for Benjamin? It is significant that Judah, who suggested that Joseph be sold (see </w:t>
      </w:r>
      <w:hyperlink r:id="rId7" w:anchor="p26" w:history="1">
        <w:r w:rsidRPr="00892215">
          <w:rPr>
            <w:rFonts w:ascii="Palatino Linotype" w:eastAsia="Times New Roman" w:hAnsi="Palatino Linotype" w:cs="Times New Roman"/>
            <w:color w:val="7030A0"/>
            <w:sz w:val="24"/>
            <w:szCs w:val="24"/>
            <w:u w:val="single"/>
            <w:bdr w:val="none" w:sz="0" w:space="0" w:color="auto" w:frame="1"/>
          </w:rPr>
          <w:t>Genesis 37:26–27</w:t>
        </w:r>
      </w:hyperlink>
      <w:r w:rsidRPr="00892215">
        <w:rPr>
          <w:rFonts w:ascii="Palatino Linotype" w:eastAsia="Times New Roman" w:hAnsi="Palatino Linotype" w:cs="Times New Roman"/>
          <w:color w:val="7030A0"/>
          <w:sz w:val="24"/>
          <w:szCs w:val="24"/>
        </w:rPr>
        <w:t>), became the one who was willing to become “the surety” for Benjamin. There does seem to be evidence of sincere repentance on the brothers’ part, and Joseph’s stratagem allowed them to demonstrate this repentance. When the pressure was on, Judah’s change of heart was shown to be complete (see </w:t>
      </w:r>
      <w:hyperlink r:id="rId8" w:anchor="p33" w:history="1">
        <w:r w:rsidRPr="00892215">
          <w:rPr>
            <w:rFonts w:ascii="Palatino Linotype" w:eastAsia="Times New Roman" w:hAnsi="Palatino Linotype" w:cs="Times New Roman"/>
            <w:color w:val="7030A0"/>
            <w:sz w:val="24"/>
            <w:szCs w:val="24"/>
            <w:u w:val="single"/>
            <w:bdr w:val="none" w:sz="0" w:space="0" w:color="auto" w:frame="1"/>
          </w:rPr>
          <w:t>Genesis 44:33</w:t>
        </w:r>
      </w:hyperlink>
      <w:r w:rsidRPr="00892215">
        <w:rPr>
          <w:rFonts w:ascii="Palatino Linotype" w:eastAsia="Times New Roman" w:hAnsi="Palatino Linotype" w:cs="Times New Roman"/>
          <w:color w:val="7030A0"/>
          <w:sz w:val="24"/>
          <w:szCs w:val="24"/>
        </w:rPr>
        <w:t>).</w:t>
      </w:r>
    </w:p>
    <w:p w14:paraId="4729BFCB" w14:textId="77777777" w:rsidR="00BE227A" w:rsidRDefault="00BE227A" w:rsidP="0087281E">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F0E5EF8" w14:textId="74052B95" w:rsidR="00E36C4F" w:rsidRPr="00AF765C" w:rsidRDefault="00F75AE4" w:rsidP="0087281E">
      <w:pPr>
        <w:pStyle w:val="verse"/>
        <w:shd w:val="clear" w:color="auto" w:fill="FFFFFF"/>
        <w:spacing w:before="0" w:beforeAutospacing="0" w:after="0" w:afterAutospacing="0"/>
        <w:textAlignment w:val="baseline"/>
        <w:rPr>
          <w:rFonts w:ascii="Palatino Linotype" w:hAnsi="Palatino Linotype"/>
          <w:color w:val="00B0F0"/>
        </w:rPr>
      </w:pPr>
      <w:r w:rsidRPr="00AF765C">
        <w:rPr>
          <w:rFonts w:ascii="Palatino Linotype" w:hAnsi="Palatino Linotype"/>
          <w:color w:val="00B0F0"/>
        </w:rPr>
        <w:t xml:space="preserve">The fact that Joseph tested his brethren implies that </w:t>
      </w:r>
      <w:r w:rsidR="00D07840" w:rsidRPr="00AF765C">
        <w:rPr>
          <w:rFonts w:ascii="Palatino Linotype" w:hAnsi="Palatino Linotype"/>
          <w:color w:val="00B0F0"/>
        </w:rPr>
        <w:t>if they failed to show honesty</w:t>
      </w:r>
      <w:r w:rsidR="003607C9" w:rsidRPr="00AF765C">
        <w:rPr>
          <w:rFonts w:ascii="Palatino Linotype" w:hAnsi="Palatino Linotype"/>
          <w:color w:val="00B0F0"/>
        </w:rPr>
        <w:t xml:space="preserve"> and repentance after all these years, that he may not have dealt with them </w:t>
      </w:r>
      <w:r w:rsidR="001212E6" w:rsidRPr="00AF765C">
        <w:rPr>
          <w:rFonts w:ascii="Palatino Linotype" w:hAnsi="Palatino Linotype"/>
          <w:color w:val="00B0F0"/>
        </w:rPr>
        <w:t>as well as he did</w:t>
      </w:r>
      <w:r w:rsidR="0012276B" w:rsidRPr="00AF765C">
        <w:rPr>
          <w:rFonts w:ascii="Palatino Linotype" w:hAnsi="Palatino Linotype"/>
          <w:color w:val="00B0F0"/>
        </w:rPr>
        <w:t xml:space="preserve"> </w:t>
      </w:r>
      <w:r w:rsidR="00635932" w:rsidRPr="00AF765C">
        <w:rPr>
          <w:rFonts w:ascii="Palatino Linotype" w:hAnsi="Palatino Linotype"/>
          <w:color w:val="00B0F0"/>
        </w:rPr>
        <w:t xml:space="preserve">in providing them with </w:t>
      </w:r>
      <w:r w:rsidR="005F37B6" w:rsidRPr="00AF765C">
        <w:rPr>
          <w:rFonts w:ascii="Palatino Linotype" w:hAnsi="Palatino Linotype"/>
          <w:color w:val="00B0F0"/>
        </w:rPr>
        <w:t xml:space="preserve">food, </w:t>
      </w:r>
      <w:r w:rsidR="00635932" w:rsidRPr="00AF765C">
        <w:rPr>
          <w:rFonts w:ascii="Palatino Linotype" w:hAnsi="Palatino Linotype"/>
          <w:color w:val="00B0F0"/>
        </w:rPr>
        <w:t xml:space="preserve">safety and a land of inheritance </w:t>
      </w:r>
      <w:r w:rsidR="0012276B" w:rsidRPr="00AF765C">
        <w:rPr>
          <w:rFonts w:ascii="Palatino Linotype" w:hAnsi="Palatino Linotype"/>
          <w:color w:val="00B0F0"/>
        </w:rPr>
        <w:t>(</w:t>
      </w:r>
      <w:r w:rsidR="00705DAC" w:rsidRPr="00AF765C">
        <w:rPr>
          <w:rFonts w:ascii="Palatino Linotype" w:hAnsi="Palatino Linotype"/>
          <w:color w:val="00B0F0"/>
        </w:rPr>
        <w:t xml:space="preserve">evidence of this is shown in how he specifically </w:t>
      </w:r>
      <w:r w:rsidR="003B7F10" w:rsidRPr="00AF765C">
        <w:rPr>
          <w:rFonts w:ascii="Palatino Linotype" w:hAnsi="Palatino Linotype"/>
          <w:color w:val="00B0F0"/>
        </w:rPr>
        <w:t>favoured</w:t>
      </w:r>
      <w:r w:rsidR="00705DAC" w:rsidRPr="00AF765C">
        <w:rPr>
          <w:rFonts w:ascii="Palatino Linotype" w:hAnsi="Palatino Linotype"/>
          <w:color w:val="00B0F0"/>
        </w:rPr>
        <w:t xml:space="preserve"> Benjamin</w:t>
      </w:r>
      <w:r w:rsidR="003B7F10" w:rsidRPr="00AF765C">
        <w:rPr>
          <w:rFonts w:ascii="Palatino Linotype" w:hAnsi="Palatino Linotype"/>
          <w:color w:val="00B0F0"/>
        </w:rPr>
        <w:t xml:space="preserve"> over the other brothers</w:t>
      </w:r>
      <w:r w:rsidR="00E36C4F" w:rsidRPr="00AF765C">
        <w:rPr>
          <w:rFonts w:ascii="Palatino Linotype" w:hAnsi="Palatino Linotype"/>
          <w:color w:val="00B0F0"/>
        </w:rPr>
        <w:t xml:space="preserve">). </w:t>
      </w:r>
    </w:p>
    <w:p w14:paraId="06C3BB49" w14:textId="77777777" w:rsidR="00E36C4F" w:rsidRPr="00AF765C" w:rsidRDefault="00E36C4F" w:rsidP="0087281E">
      <w:pPr>
        <w:pStyle w:val="verse"/>
        <w:shd w:val="clear" w:color="auto" w:fill="FFFFFF"/>
        <w:spacing w:before="0" w:beforeAutospacing="0" w:after="0" w:afterAutospacing="0"/>
        <w:textAlignment w:val="baseline"/>
        <w:rPr>
          <w:rFonts w:ascii="Palatino Linotype" w:hAnsi="Palatino Linotype"/>
          <w:color w:val="00B0F0"/>
        </w:rPr>
      </w:pPr>
    </w:p>
    <w:p w14:paraId="6945F49A" w14:textId="66C28EAB" w:rsidR="005266A7" w:rsidRPr="005266A7" w:rsidRDefault="00E4402E" w:rsidP="009608EC">
      <w:pPr>
        <w:pStyle w:val="verse"/>
        <w:shd w:val="clear" w:color="auto" w:fill="FFFFFF"/>
        <w:spacing w:before="0" w:beforeAutospacing="0" w:after="0" w:afterAutospacing="0"/>
        <w:textAlignment w:val="baseline"/>
        <w:rPr>
          <w:rFonts w:ascii="Palatino Linotype" w:hAnsi="Palatino Linotype"/>
          <w:color w:val="00B0F0"/>
          <w:sz w:val="27"/>
          <w:szCs w:val="27"/>
          <w:lang w:eastAsia="en-AU"/>
        </w:rPr>
      </w:pPr>
      <w:r w:rsidRPr="00AF765C">
        <w:rPr>
          <w:rFonts w:ascii="Palatino Linotype" w:hAnsi="Palatino Linotype"/>
          <w:color w:val="00B0F0"/>
        </w:rPr>
        <w:t xml:space="preserve">As discussed in last weeks CFM </w:t>
      </w:r>
      <w:r w:rsidR="00FB1F2D" w:rsidRPr="00AF765C">
        <w:rPr>
          <w:rFonts w:ascii="Palatino Linotype" w:hAnsi="Palatino Linotype"/>
          <w:color w:val="00B0F0"/>
        </w:rPr>
        <w:t xml:space="preserve">podcast the entire story </w:t>
      </w:r>
      <w:r w:rsidR="00E5037D" w:rsidRPr="00AF765C">
        <w:rPr>
          <w:rFonts w:ascii="Palatino Linotype" w:hAnsi="Palatino Linotype"/>
          <w:color w:val="00B0F0"/>
        </w:rPr>
        <w:t>of Joseph in Egypt typifies the life</w:t>
      </w:r>
      <w:r w:rsidR="00CC203B" w:rsidRPr="00AF765C">
        <w:rPr>
          <w:rFonts w:ascii="Palatino Linotype" w:hAnsi="Palatino Linotype"/>
          <w:color w:val="00B0F0"/>
        </w:rPr>
        <w:t xml:space="preserve"> of Joseph Smith and the </w:t>
      </w:r>
      <w:r w:rsidR="00195D2E" w:rsidRPr="00AF765C">
        <w:rPr>
          <w:rFonts w:ascii="Palatino Linotype" w:hAnsi="Palatino Linotype"/>
          <w:color w:val="00B0F0"/>
        </w:rPr>
        <w:t xml:space="preserve">redemption and building of Zion in the latter-days. </w:t>
      </w:r>
      <w:r w:rsidR="009608EC" w:rsidRPr="00AF765C">
        <w:rPr>
          <w:rFonts w:ascii="Palatino Linotype" w:hAnsi="Palatino Linotype"/>
          <w:color w:val="00B0F0"/>
        </w:rPr>
        <w:t>In preparation o</w:t>
      </w:r>
      <w:r w:rsidR="00FD1D8C" w:rsidRPr="00AF765C">
        <w:rPr>
          <w:rFonts w:ascii="Palatino Linotype" w:hAnsi="Palatino Linotype"/>
          <w:color w:val="00B0F0"/>
        </w:rPr>
        <w:t xml:space="preserve">f </w:t>
      </w:r>
      <w:r w:rsidR="00EE1586" w:rsidRPr="00AF765C">
        <w:rPr>
          <w:rFonts w:ascii="Palatino Linotype" w:hAnsi="Palatino Linotype"/>
          <w:color w:val="00B0F0"/>
        </w:rPr>
        <w:t xml:space="preserve">redeeming </w:t>
      </w:r>
      <w:r w:rsidR="00E83DF8" w:rsidRPr="00AF765C">
        <w:rPr>
          <w:rFonts w:ascii="Palatino Linotype" w:hAnsi="Palatino Linotype"/>
          <w:color w:val="00B0F0"/>
        </w:rPr>
        <w:t xml:space="preserve">and building </w:t>
      </w:r>
      <w:r w:rsidR="00EE1586" w:rsidRPr="00AF765C">
        <w:rPr>
          <w:rFonts w:ascii="Palatino Linotype" w:hAnsi="Palatino Linotype"/>
          <w:color w:val="00B0F0"/>
        </w:rPr>
        <w:t xml:space="preserve">Zion we need to be </w:t>
      </w:r>
      <w:r w:rsidR="00F707BF" w:rsidRPr="00AF765C">
        <w:rPr>
          <w:rFonts w:ascii="Palatino Linotype" w:hAnsi="Palatino Linotype"/>
          <w:color w:val="00B0F0"/>
        </w:rPr>
        <w:t xml:space="preserve">prepared for </w:t>
      </w:r>
      <w:r w:rsidR="000F4A2A" w:rsidRPr="00AF765C">
        <w:rPr>
          <w:rFonts w:ascii="Palatino Linotype" w:hAnsi="Palatino Linotype"/>
          <w:color w:val="00B0F0"/>
        </w:rPr>
        <w:t>testing – To see if we will abide by all the pr</w:t>
      </w:r>
      <w:r w:rsidR="008722B9" w:rsidRPr="00AF765C">
        <w:rPr>
          <w:rFonts w:ascii="Palatino Linotype" w:hAnsi="Palatino Linotype"/>
          <w:color w:val="00B0F0"/>
        </w:rPr>
        <w:t xml:space="preserve">inciples we were </w:t>
      </w:r>
      <w:r w:rsidR="00765D7C" w:rsidRPr="00AF765C">
        <w:rPr>
          <w:rFonts w:ascii="Palatino Linotype" w:hAnsi="Palatino Linotype"/>
          <w:color w:val="00B0F0"/>
        </w:rPr>
        <w:t>commanded to live by.</w:t>
      </w:r>
    </w:p>
    <w:p w14:paraId="07499A2B" w14:textId="77777777" w:rsidR="005266A7" w:rsidRPr="00676A02" w:rsidRDefault="005266A7" w:rsidP="0087281E">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693BABD" w14:textId="6D1E48D4" w:rsidR="0087281E" w:rsidRDefault="00BF16D1" w:rsidP="0087281E">
      <w:r w:rsidRPr="00BF16D1">
        <w:t>President Kimball said that prior to the rebuilding of the Church in Missouri, "The Saints will be put to tests that will try the integrity of the best of them. The pressure will become so great that the more righteous among them will cry unto the Lord day and night until deliverance comes."</w:t>
      </w:r>
    </w:p>
    <w:p w14:paraId="2ABEF6A7" w14:textId="16C512CA" w:rsidR="0037085A" w:rsidRPr="0087281E" w:rsidRDefault="0037085A" w:rsidP="0037085A">
      <w:pPr>
        <w:pStyle w:val="ListParagraph"/>
        <w:numPr>
          <w:ilvl w:val="0"/>
          <w:numId w:val="11"/>
        </w:numPr>
      </w:pPr>
      <w:r w:rsidRPr="0037085A">
        <w:t>Neal A. Maxwell (Wherefore Ye Must Press Forward, Salt Lake City: Deseret Book, 1977, pp.109-123)</w:t>
      </w:r>
    </w:p>
    <w:p w14:paraId="6688B02D" w14:textId="77777777" w:rsidR="001B651B" w:rsidRDefault="001B651B" w:rsidP="004A176E">
      <w:pPr>
        <w:pStyle w:val="Heading1"/>
        <w:rPr>
          <w:rFonts w:eastAsia="Calibri"/>
        </w:rPr>
      </w:pPr>
    </w:p>
    <w:p w14:paraId="22BCAA1D" w14:textId="0BC02CF0" w:rsidR="00565ECD" w:rsidRDefault="06972F56" w:rsidP="004A176E">
      <w:pPr>
        <w:pStyle w:val="Heading1"/>
        <w:rPr>
          <w:rFonts w:eastAsia="Calibri"/>
        </w:rPr>
      </w:pPr>
      <w:r w:rsidRPr="06972F56">
        <w:rPr>
          <w:rFonts w:eastAsia="Calibri"/>
        </w:rPr>
        <w:t>Topher’s</w:t>
      </w:r>
      <w:r w:rsidR="00565ECD" w:rsidRPr="49C62BE3">
        <w:rPr>
          <w:rFonts w:eastAsia="Calibri"/>
        </w:rPr>
        <w:t xml:space="preserve"> Insight #1</w:t>
      </w:r>
    </w:p>
    <w:p w14:paraId="481F0CF1" w14:textId="77777777" w:rsidR="000873DC" w:rsidRPr="00892215" w:rsidRDefault="000873DC" w:rsidP="000873DC">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(8-17) </w:t>
      </w:r>
      <w:hyperlink r:id="rId9" w:anchor="p28" w:history="1">
        <w:r w:rsidRPr="00892215">
          <w:rPr>
            <w:rFonts w:ascii="Arial" w:eastAsia="Times New Roman" w:hAnsi="Arial" w:cs="Arial"/>
            <w:b/>
            <w:bCs/>
            <w:color w:val="7030A0"/>
            <w:sz w:val="24"/>
            <w:szCs w:val="24"/>
            <w:u w:val="single"/>
            <w:bdr w:val="none" w:sz="0" w:space="0" w:color="auto" w:frame="1"/>
          </w:rPr>
          <w:t>Genesis 43:28</w:t>
        </w:r>
      </w:hyperlink>
      <w:r w:rsidRPr="00892215">
        <w:rPr>
          <w:rFonts w:ascii="Arial" w:eastAsia="Times New Roman" w:hAnsi="Arial" w:cs="Arial"/>
          <w:b/>
          <w:bCs/>
          <w:color w:val="7030A0"/>
          <w:sz w:val="24"/>
          <w:szCs w:val="24"/>
        </w:rPr>
        <w:t>. “And They Bowed Down Their Heads, and Made Obeisance”</w:t>
      </w:r>
    </w:p>
    <w:p w14:paraId="6A404FF1" w14:textId="77777777" w:rsidR="000873DC" w:rsidRPr="00892215" w:rsidRDefault="000873DC" w:rsidP="000873D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 phraseology in this verse is the same as that used in </w:t>
      </w:r>
      <w:hyperlink r:id="rId10" w:anchor="p7" w:history="1">
        <w:r w:rsidRPr="00892215">
          <w:rPr>
            <w:rFonts w:ascii="Palatino Linotype" w:eastAsia="Times New Roman" w:hAnsi="Palatino Linotype" w:cs="Times New Roman"/>
            <w:color w:val="7030A0"/>
            <w:sz w:val="24"/>
            <w:szCs w:val="24"/>
            <w:u w:val="single"/>
            <w:bdr w:val="none" w:sz="0" w:space="0" w:color="auto" w:frame="1"/>
          </w:rPr>
          <w:t>Genesis 37:7, 9</w:t>
        </w:r>
      </w:hyperlink>
      <w:r w:rsidRPr="00892215">
        <w:rPr>
          <w:rFonts w:ascii="Palatino Linotype" w:eastAsia="Times New Roman" w:hAnsi="Palatino Linotype" w:cs="Times New Roman"/>
          <w:color w:val="7030A0"/>
          <w:sz w:val="24"/>
          <w:szCs w:val="24"/>
        </w:rPr>
        <w:t>. It had taken over two decades, but the Lord’s revelations were now fulfilled.</w:t>
      </w:r>
    </w:p>
    <w:p w14:paraId="4047BAF3" w14:textId="77777777" w:rsidR="000873DC" w:rsidRPr="00CF417E" w:rsidRDefault="000873DC" w:rsidP="000873DC">
      <w:pPr>
        <w:pStyle w:val="NoSpacing"/>
        <w:rPr>
          <w:color w:val="00B0F0"/>
        </w:rPr>
      </w:pPr>
    </w:p>
    <w:p w14:paraId="1ADBD36C" w14:textId="77777777" w:rsidR="000873DC" w:rsidRDefault="000873DC" w:rsidP="000873DC">
      <w:pPr>
        <w:pStyle w:val="NoSpacing"/>
        <w:rPr>
          <w:color w:val="00B0F0"/>
        </w:rPr>
      </w:pPr>
      <w:r w:rsidRPr="00CF417E">
        <w:rPr>
          <w:color w:val="00B0F0"/>
        </w:rPr>
        <w:t xml:space="preserve">Revelations and blessings </w:t>
      </w:r>
      <w:r>
        <w:rPr>
          <w:color w:val="00B0F0"/>
        </w:rPr>
        <w:t xml:space="preserve">are </w:t>
      </w:r>
      <w:r w:rsidRPr="00CF417E">
        <w:rPr>
          <w:color w:val="00B0F0"/>
        </w:rPr>
        <w:t>not fulfilled in our time but the Lord’s time.</w:t>
      </w:r>
      <w:r>
        <w:rPr>
          <w:color w:val="00B0F0"/>
        </w:rPr>
        <w:t xml:space="preserve"> After two decades do you think Joseph or his brothers or even Jacob could expect Joseph’s dreams or revelations to come true. Obviously, Jacob and the brothers would never expect it but Joseph being the man he was possibly still knew it would come to pass. Imagine receiving some revelation from God and then going through the roller coaster that Joseph went through in Egypt. At some point whilst sitting in a dark prison cell in Egypt would you finally give up and blame God and stop expecting the Revelation to come to pass?</w:t>
      </w:r>
    </w:p>
    <w:p w14:paraId="7E4A9339" w14:textId="77777777" w:rsidR="000873DC" w:rsidRDefault="000873DC" w:rsidP="000873DC">
      <w:pPr>
        <w:pStyle w:val="NoSpacing"/>
        <w:rPr>
          <w:color w:val="00B0F0"/>
        </w:rPr>
      </w:pPr>
    </w:p>
    <w:p w14:paraId="0DFEEC5E" w14:textId="77777777" w:rsidR="000873DC" w:rsidRDefault="000873DC" w:rsidP="000873DC">
      <w:pPr>
        <w:pStyle w:val="NoSpacing"/>
        <w:rPr>
          <w:color w:val="00B0F0"/>
        </w:rPr>
      </w:pPr>
      <w:r w:rsidRPr="005D4862">
        <w:rPr>
          <w:color w:val="00B0F0"/>
        </w:rPr>
        <w:t>Elder Dallin H. Oaks</w:t>
      </w:r>
      <w:r>
        <w:rPr>
          <w:color w:val="00B0F0"/>
        </w:rPr>
        <w:t xml:space="preserve"> said “</w:t>
      </w:r>
      <w:r>
        <w:t>Faith means trust—trust in God’s will, trust in His way of doing things, and trust in His timetable. We should not try to impose our timetable on His.” (GC Oct 2003 – Timing)</w:t>
      </w:r>
    </w:p>
    <w:p w14:paraId="07BE92F7" w14:textId="77777777" w:rsidR="000873DC" w:rsidRDefault="000873DC" w:rsidP="000873DC">
      <w:pPr>
        <w:pStyle w:val="NoSpacing"/>
        <w:rPr>
          <w:color w:val="00B0F0"/>
        </w:rPr>
      </w:pPr>
    </w:p>
    <w:p w14:paraId="3518C5C7" w14:textId="77777777" w:rsidR="000873DC" w:rsidRDefault="000873DC" w:rsidP="000873DC">
      <w:pPr>
        <w:pStyle w:val="NoSpacing"/>
      </w:pPr>
      <w:r w:rsidRPr="0027044F">
        <w:t>Elder Neal A. Maxwell of the Quorum of the Twelve Apostles has said:</w:t>
      </w:r>
      <w:r>
        <w:t xml:space="preserve"> </w:t>
      </w:r>
      <w:r w:rsidRPr="0027044F">
        <w:t>“The issue for us is trusting God enough to trust also His timing. If we can truly believe He has our welfare at heart, may we not let His plans unfold as He thinks best? The same is true with the second coming and with all those matters wherein our faith needs to include faith in the Lord’s timing for us personally, not just in His overall plans and purposes.”</w:t>
      </w:r>
    </w:p>
    <w:p w14:paraId="22D6EAA1" w14:textId="77777777" w:rsidR="00081D44" w:rsidRDefault="00081D44" w:rsidP="000873DC">
      <w:pPr>
        <w:pStyle w:val="NoSpacing"/>
      </w:pPr>
    </w:p>
    <w:p w14:paraId="0A58B6EC" w14:textId="72B95201" w:rsidR="00081D44" w:rsidRPr="00081D44" w:rsidRDefault="00081D44" w:rsidP="000873DC">
      <w:pPr>
        <w:pStyle w:val="NoSpacing"/>
        <w:rPr>
          <w:color w:val="00B0F0"/>
        </w:rPr>
      </w:pPr>
      <w:r w:rsidRPr="00081D44">
        <w:rPr>
          <w:color w:val="00B0F0"/>
        </w:rPr>
        <w:t>We could even add here, the redemption of Zion and the building of the New Jerusalem</w:t>
      </w:r>
      <w:r w:rsidR="007175F3">
        <w:rPr>
          <w:color w:val="00B0F0"/>
        </w:rPr>
        <w:t xml:space="preserve">. </w:t>
      </w:r>
      <w:r w:rsidR="00411440">
        <w:rPr>
          <w:color w:val="00B0F0"/>
        </w:rPr>
        <w:t>Do we trust that these things will happen</w:t>
      </w:r>
      <w:r w:rsidR="00C16FCE">
        <w:rPr>
          <w:color w:val="00B0F0"/>
        </w:rPr>
        <w:t>, but happen in the Lords time – but also require us to continue to prepare and become a Zion people</w:t>
      </w:r>
      <w:r w:rsidR="005C36FC">
        <w:rPr>
          <w:color w:val="00B0F0"/>
        </w:rPr>
        <w:t xml:space="preserve"> in the meantime</w:t>
      </w:r>
      <w:r w:rsidR="00150137">
        <w:rPr>
          <w:color w:val="00B0F0"/>
        </w:rPr>
        <w:t>?</w:t>
      </w:r>
      <w:r w:rsidR="00723C70">
        <w:rPr>
          <w:color w:val="00B0F0"/>
        </w:rPr>
        <w:t xml:space="preserve"> Or will we be like the people in the time of Samuel the Lamanite who kept saying “the time has past for these revelations to be fulfilled</w:t>
      </w:r>
      <w:r w:rsidR="00F76670">
        <w:rPr>
          <w:color w:val="00B0F0"/>
        </w:rPr>
        <w:t>”?</w:t>
      </w:r>
    </w:p>
    <w:p w14:paraId="1268380A" w14:textId="77777777" w:rsidR="000873DC" w:rsidRDefault="000873DC" w:rsidP="000873DC">
      <w:pPr>
        <w:pStyle w:val="NoSpacing"/>
      </w:pPr>
    </w:p>
    <w:p w14:paraId="433A9BD1" w14:textId="77777777" w:rsidR="000873DC" w:rsidRDefault="000873DC" w:rsidP="000873DC">
      <w:pPr>
        <w:pStyle w:val="NoSpacing"/>
      </w:pPr>
      <w:r>
        <w:t>D&amp;C 64:31-32</w:t>
      </w:r>
    </w:p>
    <w:p w14:paraId="3A788601" w14:textId="77777777" w:rsidR="000873DC" w:rsidRDefault="000873DC" w:rsidP="000873DC">
      <w:pPr>
        <w:pStyle w:val="NoSpacing"/>
      </w:pPr>
      <w:r>
        <w:t xml:space="preserve">31 And behold, I, the Lord, declare unto you, and my words are sure and </w:t>
      </w:r>
      <w:r w:rsidRPr="005D4862">
        <w:rPr>
          <w:highlight w:val="yellow"/>
        </w:rPr>
        <w:t>shall not fail</w:t>
      </w:r>
      <w:r>
        <w:t>, that they shall obtain it.</w:t>
      </w:r>
    </w:p>
    <w:p w14:paraId="3CB9AF7A" w14:textId="77777777" w:rsidR="000873DC" w:rsidRPr="005D4862" w:rsidRDefault="000873DC" w:rsidP="000873DC">
      <w:pPr>
        <w:pStyle w:val="NoSpacing"/>
      </w:pPr>
      <w:r>
        <w:t xml:space="preserve">32 But </w:t>
      </w:r>
      <w:r w:rsidRPr="005D4862">
        <w:rPr>
          <w:highlight w:val="yellow"/>
        </w:rPr>
        <w:t xml:space="preserve">all things must come to pass in their </w:t>
      </w:r>
      <w:r w:rsidRPr="005D4862">
        <w:rPr>
          <w:b/>
          <w:bCs/>
          <w:highlight w:val="yellow"/>
          <w:u w:val="single"/>
        </w:rPr>
        <w:t>time</w:t>
      </w:r>
      <w:r>
        <w:t>.</w:t>
      </w:r>
    </w:p>
    <w:p w14:paraId="57B4A4B1" w14:textId="4B5E1E68" w:rsidR="000873DC" w:rsidRPr="00607024" w:rsidRDefault="00096195" w:rsidP="000873DC">
      <w:pPr>
        <w:rPr>
          <w:color w:val="00B0F0"/>
        </w:rPr>
      </w:pPr>
      <w:r w:rsidRPr="00607024">
        <w:rPr>
          <w:color w:val="00B0F0"/>
        </w:rPr>
        <w:t xml:space="preserve">Patience </w:t>
      </w:r>
      <w:r w:rsidR="00CE0AAF" w:rsidRPr="00607024">
        <w:rPr>
          <w:color w:val="00B0F0"/>
        </w:rPr>
        <w:t xml:space="preserve">and diligence </w:t>
      </w:r>
      <w:r w:rsidRPr="00607024">
        <w:rPr>
          <w:color w:val="00B0F0"/>
        </w:rPr>
        <w:t xml:space="preserve">– no matter </w:t>
      </w:r>
      <w:r w:rsidR="00CE0AAF" w:rsidRPr="00607024">
        <w:rPr>
          <w:color w:val="00B0F0"/>
        </w:rPr>
        <w:t>what happens or how long</w:t>
      </w:r>
      <w:r w:rsidR="00607024" w:rsidRPr="00607024">
        <w:rPr>
          <w:color w:val="00B0F0"/>
        </w:rPr>
        <w:t xml:space="preserve"> we wait – the Lord doesn’t lie.</w:t>
      </w:r>
    </w:p>
    <w:p w14:paraId="62FF34D5" w14:textId="17DE32E8" w:rsidR="0097213E" w:rsidRDefault="0097213E" w:rsidP="0097213E">
      <w:pPr>
        <w:pStyle w:val="Heading1"/>
        <w:rPr>
          <w:rFonts w:eastAsia="Calibri"/>
        </w:rPr>
      </w:pPr>
      <w:r>
        <w:rPr>
          <w:rFonts w:eastAsia="Calibri"/>
        </w:rPr>
        <w:t>Micah</w:t>
      </w:r>
      <w:r w:rsidRPr="06972F56">
        <w:rPr>
          <w:rFonts w:eastAsia="Calibri"/>
        </w:rPr>
        <w:t>’s</w:t>
      </w:r>
      <w:r w:rsidRPr="49C62BE3">
        <w:rPr>
          <w:rFonts w:eastAsia="Calibri"/>
        </w:rPr>
        <w:t xml:space="preserve"> Insight #1</w:t>
      </w:r>
    </w:p>
    <w:p w14:paraId="75E242C1" w14:textId="383A81DB" w:rsidR="009D5D9C" w:rsidRDefault="009D5D9C" w:rsidP="5F4786F3">
      <w:pPr>
        <w:spacing w:line="240" w:lineRule="auto"/>
        <w:rPr>
          <w:rFonts w:ascii="Arial" w:eastAsia="Arial" w:hAnsi="Arial" w:cs="Arial"/>
          <w:color w:val="7030A0"/>
          <w:sz w:val="24"/>
          <w:szCs w:val="24"/>
        </w:rPr>
      </w:pPr>
      <w:r>
        <w:br/>
      </w:r>
      <w:r w:rsidR="5F4786F3" w:rsidRPr="5F4786F3">
        <w:rPr>
          <w:rFonts w:ascii="Arial" w:eastAsia="Arial" w:hAnsi="Arial" w:cs="Arial"/>
          <w:b/>
          <w:bCs/>
          <w:color w:val="7030A0"/>
          <w:sz w:val="24"/>
          <w:szCs w:val="24"/>
          <w:lang w:val="en-US"/>
        </w:rPr>
        <w:t>(8-14) </w:t>
      </w:r>
      <w:hyperlink r:id="rId11" w:anchor="p8">
        <w:r w:rsidR="5F4786F3" w:rsidRPr="5F4786F3">
          <w:rPr>
            <w:rStyle w:val="Hyperlink"/>
            <w:rFonts w:ascii="Arial" w:eastAsia="Arial" w:hAnsi="Arial" w:cs="Arial"/>
            <w:b/>
            <w:bCs/>
            <w:sz w:val="24"/>
            <w:szCs w:val="24"/>
            <w:lang w:val="en-US"/>
          </w:rPr>
          <w:t>Genesis 42:8</w:t>
        </w:r>
      </w:hyperlink>
      <w:r w:rsidR="5F4786F3" w:rsidRPr="5F4786F3">
        <w:rPr>
          <w:rFonts w:ascii="Arial" w:eastAsia="Arial" w:hAnsi="Arial" w:cs="Arial"/>
          <w:b/>
          <w:bCs/>
          <w:color w:val="7030A0"/>
          <w:sz w:val="24"/>
          <w:szCs w:val="24"/>
          <w:lang w:val="en-US"/>
        </w:rPr>
        <w:t>. Why Did Joseph’s Brothers Fail to Recognize Him?</w:t>
      </w:r>
    </w:p>
    <w:p w14:paraId="67F070B5" w14:textId="5BB94088" w:rsidR="009D5D9C" w:rsidRDefault="5F4786F3" w:rsidP="5F4786F3">
      <w:pPr>
        <w:spacing w:line="240" w:lineRule="auto"/>
        <w:rPr>
          <w:rFonts w:ascii="Palatino Linotype" w:eastAsia="Palatino Linotype" w:hAnsi="Palatino Linotype" w:cs="Palatino Linotype"/>
          <w:color w:val="7030A0"/>
          <w:sz w:val="24"/>
          <w:szCs w:val="24"/>
        </w:rPr>
      </w:pPr>
      <w:r w:rsidRPr="5F4786F3">
        <w:rPr>
          <w:rFonts w:ascii="Palatino Linotype" w:eastAsia="Palatino Linotype" w:hAnsi="Palatino Linotype" w:cs="Palatino Linotype"/>
          <w:color w:val="7030A0"/>
          <w:sz w:val="24"/>
          <w:szCs w:val="24"/>
          <w:lang w:val="en-US"/>
        </w:rPr>
        <w:t>It had been twenty-two years since the sons of Jacob had last seen Joseph—thirteen years of slavery and prison for Joseph, seven years of plenty, and two years of famine (see </w:t>
      </w:r>
      <w:hyperlink r:id="rId12" w:anchor="p11">
        <w:r w:rsidRPr="5F4786F3">
          <w:rPr>
            <w:rStyle w:val="Hyperlink"/>
            <w:rFonts w:ascii="Palatino Linotype" w:eastAsia="Palatino Linotype" w:hAnsi="Palatino Linotype" w:cs="Palatino Linotype"/>
            <w:sz w:val="24"/>
            <w:szCs w:val="24"/>
            <w:lang w:val="en-US"/>
          </w:rPr>
          <w:t>Genesis 45:11</w:t>
        </w:r>
      </w:hyperlink>
      <w:r w:rsidRPr="5F4786F3">
        <w:rPr>
          <w:rFonts w:ascii="Palatino Linotype" w:eastAsia="Palatino Linotype" w:hAnsi="Palatino Linotype" w:cs="Palatino Linotype"/>
          <w:color w:val="7030A0"/>
          <w:sz w:val="24"/>
          <w:szCs w:val="24"/>
          <w:lang w:val="en-US"/>
        </w:rPr>
        <w:t xml:space="preserve">)—before Jacob’s family was forced to go to Egypt for grain. Joseph was a teenager when his family had last seen him. Now he was a mature, middle-aged man. And, even if Joseph still looked very much as he did when he was younger, </w:t>
      </w:r>
      <w:r w:rsidRPr="4D97112F">
        <w:rPr>
          <w:rFonts w:ascii="Palatino Linotype" w:eastAsia="Palatino Linotype" w:hAnsi="Palatino Linotype" w:cs="Palatino Linotype"/>
          <w:b/>
          <w:i/>
          <w:color w:val="7030A0"/>
          <w:sz w:val="24"/>
          <w:szCs w:val="24"/>
          <w:lang w:val="en-US"/>
        </w:rPr>
        <w:t>who would believe</w:t>
      </w:r>
      <w:r w:rsidRPr="5F4786F3">
        <w:rPr>
          <w:rFonts w:ascii="Palatino Linotype" w:eastAsia="Palatino Linotype" w:hAnsi="Palatino Linotype" w:cs="Palatino Linotype"/>
          <w:color w:val="7030A0"/>
          <w:sz w:val="24"/>
          <w:szCs w:val="24"/>
          <w:lang w:val="en-US"/>
        </w:rPr>
        <w:t xml:space="preserve"> that a brother who was sold as a slave to a caravan of Arabians would have become the second most powerful man in Egypt?</w:t>
      </w:r>
    </w:p>
    <w:p w14:paraId="35F8CE45" w14:textId="58FDDF48" w:rsidR="009D5D9C" w:rsidRDefault="4D97112F" w:rsidP="4D97112F">
      <w:pPr>
        <w:spacing w:line="257" w:lineRule="auto"/>
        <w:rPr>
          <w:rFonts w:ascii="Times New Roman" w:eastAsia="Times New Roman" w:hAnsi="Times New Roman" w:cs="Times New Roman"/>
          <w:sz w:val="24"/>
          <w:szCs w:val="24"/>
          <w:lang w:val="en-CA"/>
        </w:rPr>
      </w:pPr>
      <w:r w:rsidRPr="4D97112F">
        <w:rPr>
          <w:rFonts w:ascii="Times New Roman" w:eastAsia="Times New Roman" w:hAnsi="Times New Roman" w:cs="Times New Roman"/>
          <w:b/>
          <w:bCs/>
        </w:rPr>
        <w:t>Hebrews 13</w:t>
      </w:r>
      <w:r w:rsidR="009D5D9C">
        <w:br/>
      </w:r>
      <w:r w:rsidRPr="4D97112F">
        <w:rPr>
          <w:rFonts w:ascii="Times New Roman" w:eastAsia="Times New Roman" w:hAnsi="Times New Roman" w:cs="Times New Roman"/>
        </w:rPr>
        <w:t>2 Be not forgetful to entertain strangers: for thereby some have entertained angels unawares.</w:t>
      </w:r>
      <w:r w:rsidR="009D5D9C">
        <w:br/>
      </w:r>
      <w:r w:rsidR="009D5D9C">
        <w:br/>
      </w:r>
      <w:r w:rsidRPr="4D97112F">
        <w:rPr>
          <w:rFonts w:ascii="Times New Roman" w:eastAsia="Times New Roman" w:hAnsi="Times New Roman" w:cs="Times New Roman"/>
          <w:b/>
          <w:bCs/>
        </w:rPr>
        <w:t>3 Nephi 21</w:t>
      </w:r>
      <w:r w:rsidR="009D5D9C">
        <w:br/>
      </w:r>
      <w:r>
        <w:t>8 And when that day shall come, it shall come to pass that kings shall shut their mouths; for that which had not been told them shall they see; and that which they had not heard shall they consider.</w:t>
      </w:r>
    </w:p>
    <w:p w14:paraId="336C9768" w14:textId="28B56E1C" w:rsidR="009D5D9C" w:rsidRDefault="4D97112F" w:rsidP="4D97112F">
      <w:pPr>
        <w:spacing w:line="257" w:lineRule="auto"/>
        <w:rPr>
          <w:rFonts w:ascii="Times New Roman" w:eastAsia="Times New Roman" w:hAnsi="Times New Roman" w:cs="Times New Roman"/>
          <w:sz w:val="24"/>
          <w:szCs w:val="24"/>
          <w:lang w:val="en-CA"/>
        </w:rPr>
      </w:pPr>
      <w:r>
        <w:t>9 For in that day, for my sake shall the Father work a work, which shall be a great and a marvelous work among them; and there shall be among them those who will not believe it, although a man shall declare it unto them.</w:t>
      </w:r>
      <w:r w:rsidR="009D5D9C">
        <w:br/>
      </w:r>
      <w:r w:rsidR="009D5D9C">
        <w:br/>
      </w:r>
      <w:r w:rsidRPr="4D97112F">
        <w:rPr>
          <w:b/>
          <w:bCs/>
        </w:rPr>
        <w:t>Luke 16</w:t>
      </w:r>
      <w:r w:rsidR="009D5D9C">
        <w:br/>
      </w:r>
      <w:r>
        <w:t>34 Abraham said unto him, They have Moses and the prophets; let them hear them.</w:t>
      </w:r>
    </w:p>
    <w:p w14:paraId="1D01774C" w14:textId="5DEDCE39" w:rsidR="009D5D9C" w:rsidRDefault="4D97112F" w:rsidP="4D97112F">
      <w:pPr>
        <w:spacing w:line="257" w:lineRule="auto"/>
      </w:pPr>
      <w:r>
        <w:t>35 And he said, Nay, father Abraham: but if one went unto them from the dead, they will repent.</w:t>
      </w:r>
    </w:p>
    <w:p w14:paraId="249EB2BD" w14:textId="4F981C6C" w:rsidR="009D5D9C" w:rsidRDefault="4D97112F" w:rsidP="4D97112F">
      <w:pPr>
        <w:spacing w:line="257" w:lineRule="auto"/>
        <w:rPr>
          <w:rFonts w:ascii="Times New Roman" w:eastAsia="Times New Roman" w:hAnsi="Times New Roman" w:cs="Times New Roman"/>
          <w:sz w:val="24"/>
          <w:szCs w:val="24"/>
          <w:lang w:val="en-CA"/>
        </w:rPr>
      </w:pPr>
      <w:r>
        <w:t>36 And he said unto him, If they hear not Moses and the prophets, neither will they be persuaded, though one should rise from the dead.</w:t>
      </w:r>
      <w:r w:rsidR="009D5D9C">
        <w:br/>
      </w:r>
      <w:r w:rsidR="009D5D9C">
        <w:br/>
      </w:r>
      <w:r w:rsidRPr="4D97112F">
        <w:rPr>
          <w:rFonts w:ascii="Times New Roman" w:eastAsia="Times New Roman" w:hAnsi="Times New Roman" w:cs="Times New Roman"/>
          <w:b/>
          <w:bCs/>
        </w:rPr>
        <w:t>Brigham Young</w:t>
      </w:r>
      <w:r w:rsidR="009D5D9C">
        <w:br/>
      </w:r>
      <w:r w:rsidRPr="4D97112F">
        <w:rPr>
          <w:rFonts w:ascii="Times New Roman" w:eastAsia="Times New Roman" w:hAnsi="Times New Roman" w:cs="Times New Roman"/>
          <w:sz w:val="24"/>
          <w:szCs w:val="24"/>
          <w:lang w:val="en-CA"/>
        </w:rPr>
        <w:t xml:space="preserve">“Will the Saints arise from the dead? Yes. Who will know it? But a few. When the resurrection commences, I say but few will know it; and allow me to inform you, when you have seen Joseph, and Hyrum, and Father Smith, and many others, risen from the dead, and you elders go abroad preaching, you will not tell the world of their resurrection, for </w:t>
      </w:r>
      <w:r w:rsidRPr="4D97112F">
        <w:rPr>
          <w:rFonts w:ascii="Times New Roman" w:eastAsia="Times New Roman" w:hAnsi="Times New Roman" w:cs="Times New Roman"/>
          <w:b/>
          <w:bCs/>
          <w:i/>
          <w:iCs/>
          <w:sz w:val="24"/>
          <w:szCs w:val="24"/>
          <w:lang w:val="en-CA"/>
        </w:rPr>
        <w:t>they will not believe it.</w:t>
      </w:r>
    </w:p>
    <w:p w14:paraId="07656F05" w14:textId="6BBCE5E3" w:rsidR="009D5D9C" w:rsidRDefault="4D97112F" w:rsidP="4D97112F">
      <w:pPr>
        <w:spacing w:line="257" w:lineRule="auto"/>
        <w:rPr>
          <w:rFonts w:ascii="Times New Roman" w:eastAsia="Times New Roman" w:hAnsi="Times New Roman" w:cs="Times New Roman"/>
          <w:sz w:val="24"/>
          <w:szCs w:val="24"/>
          <w:lang w:val="en-CA"/>
        </w:rPr>
      </w:pPr>
      <w:r w:rsidRPr="4D97112F">
        <w:rPr>
          <w:rFonts w:ascii="Times New Roman" w:eastAsia="Times New Roman" w:hAnsi="Times New Roman" w:cs="Times New Roman"/>
          <w:sz w:val="24"/>
          <w:szCs w:val="24"/>
          <w:lang w:val="en-CA"/>
        </w:rPr>
        <w:t>“You may testify that Father Smith has arisen, that Joseph and Hyrum again possess their bodies; that they again live in the flesh, and they will laugh you to scorn, and persecute you to the death, if they have the power, for your testimony’s sake.</w:t>
      </w:r>
    </w:p>
    <w:p w14:paraId="69A21AD9" w14:textId="6673012B" w:rsidR="009D5D9C" w:rsidRDefault="4D97112F" w:rsidP="4D97112F">
      <w:pPr>
        <w:spacing w:line="257" w:lineRule="auto"/>
        <w:rPr>
          <w:rFonts w:ascii="Times New Roman" w:eastAsia="Times New Roman" w:hAnsi="Times New Roman" w:cs="Times New Roman"/>
          <w:sz w:val="24"/>
          <w:szCs w:val="24"/>
          <w:lang w:val="en-CA"/>
        </w:rPr>
      </w:pPr>
      <w:r w:rsidRPr="4D97112F">
        <w:rPr>
          <w:rFonts w:ascii="Times New Roman" w:eastAsia="Times New Roman" w:hAnsi="Times New Roman" w:cs="Times New Roman"/>
          <w:sz w:val="24"/>
          <w:szCs w:val="24"/>
          <w:lang w:val="en-CA"/>
        </w:rPr>
        <w:t>“Will the Saints rise from the dead before the world is converted? Yes. You may despair of ever seeing all creation converted to the Lord Jesus, or to the faith of the holy gospel. Will you see the resurrection? Yes, you will be in it, and enjoy it; you will be in the first resurrection. Will the world believe it, and know of it? They will not.” (October 3, 1852, Millennial Star 16:594 and Deseret News, May 11, 1854)</w:t>
      </w:r>
    </w:p>
    <w:p w14:paraId="60CFE38B" w14:textId="51647CF0" w:rsidR="009D5D9C" w:rsidRDefault="009D5D9C" w:rsidP="000F1894">
      <w:pPr>
        <w:pStyle w:val="NoSpacing"/>
      </w:pPr>
    </w:p>
    <w:p w14:paraId="5B574973" w14:textId="4D980CEB" w:rsidR="0097213E" w:rsidRDefault="0097213E" w:rsidP="0097213E">
      <w:pPr>
        <w:pStyle w:val="Heading1"/>
        <w:rPr>
          <w:rStyle w:val="Heading1Char"/>
        </w:rPr>
      </w:pPr>
      <w:r w:rsidRPr="700A5445">
        <w:rPr>
          <w:rStyle w:val="Heading1Char"/>
        </w:rPr>
        <w:t>Ammon’s Insight #</w:t>
      </w:r>
      <w:r>
        <w:rPr>
          <w:rStyle w:val="Heading1Char"/>
        </w:rPr>
        <w:t>2</w:t>
      </w:r>
    </w:p>
    <w:p w14:paraId="7645F88A" w14:textId="77777777" w:rsidR="009B22F4" w:rsidRPr="009B22F4" w:rsidRDefault="009B22F4" w:rsidP="009B22F4"/>
    <w:p w14:paraId="5432C276" w14:textId="1E079A52" w:rsidR="000634FD" w:rsidRPr="00280B57" w:rsidRDefault="000634FD" w:rsidP="00E94D14">
      <w:pPr>
        <w:rPr>
          <w:color w:val="00B0F0"/>
        </w:rPr>
      </w:pPr>
      <w:r w:rsidRPr="00280B57">
        <w:rPr>
          <w:color w:val="00B0F0"/>
        </w:rPr>
        <w:t>If you were in Joseph’s position</w:t>
      </w:r>
      <w:r w:rsidR="00631EBB" w:rsidRPr="00280B57">
        <w:rPr>
          <w:color w:val="00B0F0"/>
        </w:rPr>
        <w:t xml:space="preserve"> and being cast into a pit</w:t>
      </w:r>
      <w:r w:rsidR="005C7929" w:rsidRPr="00280B57">
        <w:rPr>
          <w:color w:val="00B0F0"/>
        </w:rPr>
        <w:t>, would you consider it a blessing?</w:t>
      </w:r>
      <w:r w:rsidR="00D212A0" w:rsidRPr="00280B57">
        <w:rPr>
          <w:color w:val="00B0F0"/>
        </w:rPr>
        <w:t xml:space="preserve"> How about </w:t>
      </w:r>
      <w:r w:rsidRPr="00280B57">
        <w:rPr>
          <w:color w:val="00B0F0"/>
        </w:rPr>
        <w:t>riding in the back of a slave traders wagon</w:t>
      </w:r>
      <w:r w:rsidR="002C2CE9" w:rsidRPr="00280B57">
        <w:rPr>
          <w:color w:val="00B0F0"/>
        </w:rPr>
        <w:t xml:space="preserve">? </w:t>
      </w:r>
      <w:r w:rsidR="009A6047" w:rsidRPr="00280B57">
        <w:rPr>
          <w:color w:val="00B0F0"/>
        </w:rPr>
        <w:t>Or being falsely imprisoned?</w:t>
      </w:r>
    </w:p>
    <w:p w14:paraId="7F1259F1" w14:textId="1D1C5C2E" w:rsidR="00EB6FEF" w:rsidRPr="00AF765C" w:rsidRDefault="00EB6FEF" w:rsidP="00E94D14">
      <w:pPr>
        <w:rPr>
          <w:rFonts w:ascii="Palatino Linotype" w:eastAsia="Times New Roman" w:hAnsi="Palatino Linotype" w:cs="Times New Roman"/>
          <w:sz w:val="24"/>
          <w:szCs w:val="24"/>
          <w:lang w:val="en-US"/>
        </w:rPr>
      </w:pPr>
      <w:r w:rsidRPr="00AF765C">
        <w:rPr>
          <w:rFonts w:ascii="Palatino Linotype" w:eastAsia="Times New Roman" w:hAnsi="Palatino Linotype" w:cs="Times New Roman"/>
          <w:sz w:val="24"/>
          <w:szCs w:val="24"/>
          <w:lang w:val="en-US"/>
        </w:rPr>
        <w:t>D&amp;C 101:4-5</w:t>
      </w:r>
    </w:p>
    <w:p w14:paraId="60ABBE2B" w14:textId="77777777" w:rsidR="00EB6FEF" w:rsidRPr="00EB6FEF" w:rsidRDefault="00EB6FEF" w:rsidP="00EB6FEF">
      <w:pPr>
        <w:shd w:val="clear" w:color="auto" w:fill="FFFFFF"/>
        <w:spacing w:after="0" w:line="240" w:lineRule="auto"/>
        <w:textAlignment w:val="baseline"/>
        <w:rPr>
          <w:rFonts w:ascii="Palatino Linotype" w:eastAsia="Times New Roman" w:hAnsi="Palatino Linotype" w:cs="Times New Roman"/>
          <w:sz w:val="24"/>
          <w:szCs w:val="24"/>
          <w:lang w:val="en-US"/>
        </w:rPr>
      </w:pPr>
      <w:r w:rsidRPr="00EB6FEF">
        <w:rPr>
          <w:rFonts w:ascii="Palatino Linotype" w:eastAsia="Times New Roman" w:hAnsi="Palatino Linotype" w:cs="Times New Roman"/>
          <w:sz w:val="24"/>
          <w:szCs w:val="24"/>
          <w:lang w:val="en-US"/>
        </w:rPr>
        <w:t>4 Therefore, they must needs be chastened and tried, even as Abraham, who was commanded to offer up his only son.</w:t>
      </w:r>
    </w:p>
    <w:p w14:paraId="37AB4EEA" w14:textId="77777777" w:rsidR="00EB6FEF" w:rsidRPr="00AF765C" w:rsidRDefault="00EB6FEF" w:rsidP="00EB6FEF">
      <w:pPr>
        <w:shd w:val="clear" w:color="auto" w:fill="FFFFFF"/>
        <w:spacing w:after="0" w:line="240" w:lineRule="auto"/>
        <w:textAlignment w:val="baseline"/>
        <w:rPr>
          <w:rFonts w:ascii="Palatino Linotype" w:eastAsia="Times New Roman" w:hAnsi="Palatino Linotype" w:cs="Times New Roman"/>
          <w:b/>
          <w:bCs/>
          <w:sz w:val="24"/>
          <w:szCs w:val="24"/>
          <w:lang w:val="en-US"/>
        </w:rPr>
      </w:pPr>
      <w:r w:rsidRPr="00EB6FEF">
        <w:rPr>
          <w:rFonts w:ascii="Palatino Linotype" w:eastAsia="Times New Roman" w:hAnsi="Palatino Linotype" w:cs="Times New Roman"/>
          <w:sz w:val="24"/>
          <w:szCs w:val="24"/>
          <w:lang w:val="en-US"/>
        </w:rPr>
        <w:t>5 </w:t>
      </w:r>
      <w:r w:rsidRPr="00EB6FEF">
        <w:rPr>
          <w:rFonts w:ascii="Palatino Linotype" w:eastAsia="Times New Roman" w:hAnsi="Palatino Linotype" w:cs="Times New Roman"/>
          <w:b/>
          <w:bCs/>
          <w:sz w:val="24"/>
          <w:szCs w:val="24"/>
          <w:lang w:val="en-US"/>
        </w:rPr>
        <w:t>For all those who will not endure chastening, but deny me, cannot be sanctified.</w:t>
      </w:r>
    </w:p>
    <w:p w14:paraId="3515439D" w14:textId="77777777" w:rsidR="00BB42A0" w:rsidRDefault="00BB42A0" w:rsidP="00EB6FEF">
      <w:pPr>
        <w:shd w:val="clear" w:color="auto" w:fill="FFFFFF"/>
        <w:spacing w:after="0" w:line="240" w:lineRule="auto"/>
        <w:textAlignment w:val="baseline"/>
        <w:rPr>
          <w:rFonts w:ascii="Palatino Linotype" w:eastAsia="Times New Roman" w:hAnsi="Palatino Linotype" w:cs="Times New Roman"/>
          <w:b/>
          <w:bCs/>
          <w:color w:val="BF8F00" w:themeColor="accent4" w:themeShade="BF"/>
          <w:sz w:val="24"/>
          <w:szCs w:val="24"/>
          <w:lang w:val="en-US"/>
        </w:rPr>
      </w:pPr>
    </w:p>
    <w:p w14:paraId="3BE79160" w14:textId="5E3D9DDD" w:rsidR="00BB42A0" w:rsidRPr="007C5E51" w:rsidRDefault="00BB42A0" w:rsidP="00EB6FEF">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lang w:val="en-US"/>
        </w:rPr>
      </w:pPr>
      <w:r w:rsidRPr="00280B57">
        <w:rPr>
          <w:rFonts w:ascii="Palatino Linotype" w:eastAsia="Times New Roman" w:hAnsi="Palatino Linotype" w:cs="Times New Roman"/>
          <w:b/>
          <w:bCs/>
          <w:color w:val="00B0F0"/>
          <w:sz w:val="24"/>
          <w:szCs w:val="24"/>
          <w:lang w:val="en-US"/>
        </w:rPr>
        <w:t xml:space="preserve">As mentioned in our podcast last week, we need to be tried and tested </w:t>
      </w:r>
      <w:r w:rsidR="007B5837" w:rsidRPr="00280B57">
        <w:rPr>
          <w:rFonts w:ascii="Palatino Linotype" w:eastAsia="Times New Roman" w:hAnsi="Palatino Linotype" w:cs="Times New Roman"/>
          <w:b/>
          <w:bCs/>
          <w:color w:val="00B0F0"/>
          <w:sz w:val="24"/>
          <w:szCs w:val="24"/>
          <w:lang w:val="en-US"/>
        </w:rPr>
        <w:t xml:space="preserve">in order to be sanctified and therefore worthy of the Lord’s greatest blessings. </w:t>
      </w:r>
      <w:r w:rsidR="009E1412">
        <w:rPr>
          <w:rFonts w:ascii="Palatino Linotype" w:eastAsia="Times New Roman" w:hAnsi="Palatino Linotype" w:cs="Times New Roman"/>
          <w:b/>
          <w:bCs/>
          <w:color w:val="00B0F0"/>
          <w:sz w:val="24"/>
          <w:szCs w:val="24"/>
          <w:lang w:val="en-US"/>
        </w:rPr>
        <w:t xml:space="preserve">When we are </w:t>
      </w:r>
      <w:r w:rsidR="00614A65">
        <w:rPr>
          <w:rFonts w:ascii="Palatino Linotype" w:eastAsia="Times New Roman" w:hAnsi="Palatino Linotype" w:cs="Times New Roman"/>
          <w:b/>
          <w:bCs/>
          <w:color w:val="00B0F0"/>
          <w:sz w:val="24"/>
          <w:szCs w:val="24"/>
          <w:lang w:val="en-US"/>
        </w:rPr>
        <w:t>‘</w:t>
      </w:r>
      <w:r w:rsidR="009E1412">
        <w:rPr>
          <w:rFonts w:ascii="Palatino Linotype" w:eastAsia="Times New Roman" w:hAnsi="Palatino Linotype" w:cs="Times New Roman"/>
          <w:b/>
          <w:bCs/>
          <w:color w:val="00B0F0"/>
          <w:sz w:val="24"/>
          <w:szCs w:val="24"/>
          <w:lang w:val="en-US"/>
        </w:rPr>
        <w:t>riding in the back of a slave traders</w:t>
      </w:r>
      <w:r w:rsidR="00614A65">
        <w:rPr>
          <w:rFonts w:ascii="Palatino Linotype" w:eastAsia="Times New Roman" w:hAnsi="Palatino Linotype" w:cs="Times New Roman"/>
          <w:b/>
          <w:bCs/>
          <w:color w:val="00B0F0"/>
          <w:sz w:val="24"/>
          <w:szCs w:val="24"/>
          <w:lang w:val="en-US"/>
        </w:rPr>
        <w:t xml:space="preserve"> wagon’ in our own lives we need to remember not to curse God for our challenges, but </w:t>
      </w:r>
      <w:r w:rsidR="00067E29">
        <w:rPr>
          <w:rFonts w:ascii="Palatino Linotype" w:eastAsia="Times New Roman" w:hAnsi="Palatino Linotype" w:cs="Times New Roman"/>
          <w:b/>
          <w:bCs/>
          <w:color w:val="00B0F0"/>
          <w:sz w:val="24"/>
          <w:szCs w:val="24"/>
          <w:lang w:val="en-US"/>
        </w:rPr>
        <w:t>endure them faithfully</w:t>
      </w:r>
      <w:r w:rsidR="00D569A6">
        <w:rPr>
          <w:rFonts w:ascii="Palatino Linotype" w:eastAsia="Times New Roman" w:hAnsi="Palatino Linotype" w:cs="Times New Roman"/>
          <w:b/>
          <w:bCs/>
          <w:color w:val="00B0F0"/>
          <w:sz w:val="24"/>
          <w:szCs w:val="24"/>
          <w:lang w:val="en-US"/>
        </w:rPr>
        <w:t xml:space="preserve"> and rely on Him to </w:t>
      </w:r>
      <w:r w:rsidR="002C2CAC">
        <w:rPr>
          <w:rFonts w:ascii="Palatino Linotype" w:eastAsia="Times New Roman" w:hAnsi="Palatino Linotype" w:cs="Times New Roman"/>
          <w:b/>
          <w:bCs/>
          <w:color w:val="00B0F0"/>
          <w:sz w:val="24"/>
          <w:szCs w:val="24"/>
          <w:lang w:val="en-US"/>
        </w:rPr>
        <w:t xml:space="preserve">sanctify you through the process. </w:t>
      </w:r>
      <w:r w:rsidR="0063285F">
        <w:rPr>
          <w:rFonts w:ascii="Palatino Linotype" w:eastAsia="Times New Roman" w:hAnsi="Palatino Linotype" w:cs="Times New Roman"/>
          <w:b/>
          <w:bCs/>
          <w:color w:val="00B0F0"/>
          <w:sz w:val="24"/>
          <w:szCs w:val="24"/>
          <w:lang w:val="en-US"/>
        </w:rPr>
        <w:t>As mentioned in D&amp;C 121</w:t>
      </w:r>
      <w:r w:rsidR="007C5E51">
        <w:rPr>
          <w:rFonts w:ascii="Palatino Linotype" w:eastAsia="Times New Roman" w:hAnsi="Palatino Linotype" w:cs="Times New Roman"/>
          <w:b/>
          <w:bCs/>
          <w:color w:val="00B0F0"/>
          <w:sz w:val="24"/>
          <w:szCs w:val="24"/>
          <w:lang w:val="en-US"/>
        </w:rPr>
        <w:t>: 7 “…</w:t>
      </w:r>
      <w:r w:rsidR="007C5E51" w:rsidRPr="00AF765C">
        <w:rPr>
          <w:rFonts w:ascii="Palatino Linotype" w:eastAsia="Times New Roman" w:hAnsi="Palatino Linotype" w:cs="Times New Roman"/>
          <w:sz w:val="24"/>
          <w:szCs w:val="24"/>
          <w:lang w:val="en-US"/>
        </w:rPr>
        <w:t>all these things shall give thee </w:t>
      </w:r>
      <w:r w:rsidR="007C5E51" w:rsidRPr="00AF765C">
        <w:rPr>
          <w:rFonts w:eastAsia="Times New Roman" w:cs="Times New Roman"/>
          <w:sz w:val="24"/>
          <w:szCs w:val="24"/>
          <w:lang w:val="en-US"/>
        </w:rPr>
        <w:t>experience</w:t>
      </w:r>
      <w:r w:rsidR="007C5E51" w:rsidRPr="00AF765C">
        <w:rPr>
          <w:rFonts w:ascii="Palatino Linotype" w:eastAsia="Times New Roman" w:hAnsi="Palatino Linotype" w:cs="Times New Roman"/>
          <w:sz w:val="24"/>
          <w:szCs w:val="24"/>
          <w:lang w:val="en-US"/>
        </w:rPr>
        <w:t>, and shall be for thy good.”.</w:t>
      </w:r>
    </w:p>
    <w:p w14:paraId="4B424132" w14:textId="77777777" w:rsidR="00320F3A" w:rsidRDefault="00320F3A" w:rsidP="00EB6FEF">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lang w:val="en-US"/>
        </w:rPr>
      </w:pPr>
    </w:p>
    <w:p w14:paraId="174F11EF" w14:textId="4DECD0FD" w:rsidR="00B256DC" w:rsidRPr="00AF765C" w:rsidRDefault="00B256DC" w:rsidP="00EB6FEF">
      <w:pPr>
        <w:shd w:val="clear" w:color="auto" w:fill="FFFFFF"/>
        <w:spacing w:after="0" w:line="240" w:lineRule="auto"/>
        <w:textAlignment w:val="baseline"/>
        <w:rPr>
          <w:rFonts w:ascii="Palatino Linotype" w:eastAsia="Times New Roman" w:hAnsi="Palatino Linotype" w:cs="Times New Roman"/>
          <w:color w:val="00B0F0"/>
          <w:sz w:val="24"/>
          <w:szCs w:val="24"/>
          <w:lang w:val="en-US"/>
        </w:rPr>
      </w:pPr>
      <w:r w:rsidRPr="00AF765C">
        <w:rPr>
          <w:rFonts w:ascii="Palatino Linotype" w:eastAsia="Times New Roman" w:hAnsi="Palatino Linotype" w:cs="Times New Roman"/>
          <w:color w:val="00B0F0"/>
          <w:sz w:val="24"/>
          <w:szCs w:val="24"/>
          <w:lang w:val="en-US"/>
        </w:rPr>
        <w:t>You may not recognize the Lords intentions for you to experience the</w:t>
      </w:r>
      <w:r w:rsidR="008F54F6" w:rsidRPr="00AF765C">
        <w:rPr>
          <w:rFonts w:ascii="Palatino Linotype" w:eastAsia="Times New Roman" w:hAnsi="Palatino Linotype" w:cs="Times New Roman"/>
          <w:color w:val="00B0F0"/>
          <w:sz w:val="24"/>
          <w:szCs w:val="24"/>
          <w:lang w:val="en-US"/>
        </w:rPr>
        <w:t xml:space="preserve"> trial you are facing whilst still in the process. But you WILL recognize it </w:t>
      </w:r>
      <w:r w:rsidR="00102FB1" w:rsidRPr="00AF765C">
        <w:rPr>
          <w:rFonts w:ascii="Palatino Linotype" w:eastAsia="Times New Roman" w:hAnsi="Palatino Linotype" w:cs="Times New Roman"/>
          <w:color w:val="00B0F0"/>
          <w:sz w:val="24"/>
          <w:szCs w:val="24"/>
          <w:lang w:val="en-US"/>
        </w:rPr>
        <w:t>at it</w:t>
      </w:r>
      <w:r w:rsidR="00F34169" w:rsidRPr="00AF765C">
        <w:rPr>
          <w:rFonts w:ascii="Palatino Linotype" w:eastAsia="Times New Roman" w:hAnsi="Palatino Linotype" w:cs="Times New Roman"/>
          <w:color w:val="00B0F0"/>
          <w:sz w:val="24"/>
          <w:szCs w:val="24"/>
          <w:lang w:val="en-US"/>
        </w:rPr>
        <w:t>s completion. H</w:t>
      </w:r>
      <w:r w:rsidR="00077471" w:rsidRPr="00AF765C">
        <w:rPr>
          <w:rFonts w:ascii="Palatino Linotype" w:eastAsia="Times New Roman" w:hAnsi="Palatino Linotype" w:cs="Times New Roman"/>
          <w:color w:val="00B0F0"/>
          <w:sz w:val="24"/>
          <w:szCs w:val="24"/>
          <w:lang w:val="en-US"/>
        </w:rPr>
        <w:t>ere Joseph reflects on his experience:</w:t>
      </w:r>
    </w:p>
    <w:p w14:paraId="3BC94A60" w14:textId="77777777" w:rsidR="00077471" w:rsidRDefault="00077471" w:rsidP="00EB6FEF">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lang w:val="en-US"/>
        </w:rPr>
      </w:pPr>
    </w:p>
    <w:p w14:paraId="31835E64" w14:textId="77777777" w:rsidR="00320F3A" w:rsidRPr="00AF765C" w:rsidRDefault="00320F3A" w:rsidP="00320F3A">
      <w:pPr>
        <w:rPr>
          <w:rFonts w:ascii="Palatino Linotype" w:eastAsia="Times New Roman" w:hAnsi="Palatino Linotype" w:cs="Times New Roman"/>
          <w:sz w:val="24"/>
          <w:szCs w:val="24"/>
          <w:lang w:val="en-US"/>
        </w:rPr>
      </w:pPr>
      <w:r w:rsidRPr="00AF765C">
        <w:rPr>
          <w:rFonts w:ascii="Palatino Linotype" w:eastAsia="Times New Roman" w:hAnsi="Palatino Linotype" w:cs="Times New Roman"/>
          <w:sz w:val="24"/>
          <w:szCs w:val="24"/>
          <w:lang w:val="en-US"/>
        </w:rPr>
        <w:t>Genesis 45:5-8</w:t>
      </w:r>
    </w:p>
    <w:p w14:paraId="17C8DD99" w14:textId="77777777" w:rsidR="00320F3A" w:rsidRPr="00AF765C" w:rsidRDefault="00320F3A" w:rsidP="00320F3A">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5 </w:t>
      </w:r>
      <w:r w:rsidRPr="00AF765C">
        <w:rPr>
          <w:rFonts w:ascii="Palatino Linotype" w:hAnsi="Palatino Linotype"/>
        </w:rPr>
        <w:t>Now therefore be not </w:t>
      </w:r>
      <w:hyperlink r:id="rId13" w:anchor="note5a" w:history="1">
        <w:r w:rsidRPr="00AF765C">
          <w:rPr>
            <w:rStyle w:val="Hyperlink"/>
            <w:rFonts w:ascii="Palatino Linotype" w:eastAsiaTheme="majorEastAsia" w:hAnsi="Palatino Linotype"/>
            <w:i/>
            <w:iCs/>
            <w:color w:val="auto"/>
            <w:sz w:val="18"/>
            <w:szCs w:val="18"/>
            <w:bdr w:val="none" w:sz="0" w:space="0" w:color="auto" w:frame="1"/>
            <w:vertAlign w:val="superscript"/>
          </w:rPr>
          <w:t>a</w:t>
        </w:r>
        <w:r w:rsidRPr="00AF765C">
          <w:rPr>
            <w:rStyle w:val="Hyperlink"/>
            <w:rFonts w:ascii="Palatino Linotype" w:eastAsiaTheme="majorEastAsia" w:hAnsi="Palatino Linotype"/>
            <w:color w:val="auto"/>
            <w:bdr w:val="none" w:sz="0" w:space="0" w:color="auto" w:frame="1"/>
          </w:rPr>
          <w:t>grieved</w:t>
        </w:r>
      </w:hyperlink>
      <w:r w:rsidRPr="00AF765C">
        <w:rPr>
          <w:rFonts w:ascii="Palatino Linotype" w:hAnsi="Palatino Linotype"/>
        </w:rPr>
        <w:t>, nor angry with yourselves, that ye sold me hither: for God did </w:t>
      </w:r>
      <w:hyperlink r:id="rId14" w:anchor="note5b" w:history="1">
        <w:r w:rsidRPr="00AF765C">
          <w:rPr>
            <w:rStyle w:val="Hyperlink"/>
            <w:rFonts w:ascii="Palatino Linotype" w:eastAsiaTheme="majorEastAsia" w:hAnsi="Palatino Linotype"/>
            <w:i/>
            <w:iCs/>
            <w:color w:val="auto"/>
            <w:sz w:val="18"/>
            <w:szCs w:val="18"/>
            <w:bdr w:val="none" w:sz="0" w:space="0" w:color="auto" w:frame="1"/>
            <w:vertAlign w:val="superscript"/>
          </w:rPr>
          <w:t>b</w:t>
        </w:r>
        <w:r w:rsidRPr="00AF765C">
          <w:rPr>
            <w:rStyle w:val="Hyperlink"/>
            <w:rFonts w:ascii="Palatino Linotype" w:eastAsiaTheme="majorEastAsia" w:hAnsi="Palatino Linotype"/>
            <w:color w:val="auto"/>
            <w:bdr w:val="none" w:sz="0" w:space="0" w:color="auto" w:frame="1"/>
          </w:rPr>
          <w:t>send</w:t>
        </w:r>
      </w:hyperlink>
      <w:r w:rsidRPr="00AF765C">
        <w:rPr>
          <w:rFonts w:ascii="Palatino Linotype" w:hAnsi="Palatino Linotype"/>
        </w:rPr>
        <w:t> me before you to preserve life.</w:t>
      </w:r>
    </w:p>
    <w:p w14:paraId="0FEA0410" w14:textId="77777777" w:rsidR="00320F3A" w:rsidRPr="00AF765C" w:rsidRDefault="00320F3A" w:rsidP="00320F3A">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6 </w:t>
      </w:r>
      <w:r w:rsidRPr="00AF765C">
        <w:rPr>
          <w:rFonts w:ascii="Palatino Linotype" w:hAnsi="Palatino Linotype"/>
        </w:rPr>
        <w:t>For these two years </w:t>
      </w:r>
      <w:r w:rsidRPr="00AF765C">
        <w:rPr>
          <w:rStyle w:val="clarity-word"/>
          <w:rFonts w:ascii="Palatino Linotype" w:hAnsi="Palatino Linotype"/>
          <w:i/>
          <w:iCs/>
          <w:bdr w:val="none" w:sz="0" w:space="0" w:color="auto" w:frame="1"/>
        </w:rPr>
        <w:t>hath</w:t>
      </w:r>
      <w:r w:rsidRPr="00AF765C">
        <w:rPr>
          <w:rFonts w:ascii="Palatino Linotype" w:hAnsi="Palatino Linotype"/>
        </w:rPr>
        <w:t> the famine </w:t>
      </w:r>
      <w:r w:rsidRPr="00AF765C">
        <w:rPr>
          <w:rStyle w:val="clarity-word"/>
          <w:rFonts w:ascii="Palatino Linotype" w:hAnsi="Palatino Linotype"/>
          <w:i/>
          <w:iCs/>
          <w:bdr w:val="none" w:sz="0" w:space="0" w:color="auto" w:frame="1"/>
        </w:rPr>
        <w:t>been</w:t>
      </w:r>
      <w:r w:rsidRPr="00AF765C">
        <w:rPr>
          <w:rFonts w:ascii="Palatino Linotype" w:hAnsi="Palatino Linotype"/>
        </w:rPr>
        <w:t> in the land: and yet </w:t>
      </w:r>
      <w:r w:rsidRPr="00AF765C">
        <w:rPr>
          <w:rStyle w:val="clarity-word"/>
          <w:rFonts w:ascii="Palatino Linotype" w:hAnsi="Palatino Linotype"/>
          <w:i/>
          <w:iCs/>
          <w:bdr w:val="none" w:sz="0" w:space="0" w:color="auto" w:frame="1"/>
        </w:rPr>
        <w:t>there are</w:t>
      </w:r>
      <w:r w:rsidRPr="00AF765C">
        <w:rPr>
          <w:rFonts w:ascii="Palatino Linotype" w:hAnsi="Palatino Linotype"/>
        </w:rPr>
        <w:t> five years, in the which </w:t>
      </w:r>
      <w:r w:rsidRPr="00AF765C">
        <w:rPr>
          <w:rStyle w:val="clarity-word"/>
          <w:rFonts w:ascii="Palatino Linotype" w:hAnsi="Palatino Linotype"/>
          <w:i/>
          <w:iCs/>
          <w:bdr w:val="none" w:sz="0" w:space="0" w:color="auto" w:frame="1"/>
        </w:rPr>
        <w:t>there shall</w:t>
      </w:r>
      <w:r w:rsidRPr="00AF765C">
        <w:rPr>
          <w:rFonts w:ascii="Palatino Linotype" w:hAnsi="Palatino Linotype"/>
        </w:rPr>
        <w:t> neither </w:t>
      </w:r>
      <w:r w:rsidRPr="00AF765C">
        <w:rPr>
          <w:rStyle w:val="clarity-word"/>
          <w:rFonts w:ascii="Palatino Linotype" w:hAnsi="Palatino Linotype"/>
          <w:i/>
          <w:iCs/>
          <w:bdr w:val="none" w:sz="0" w:space="0" w:color="auto" w:frame="1"/>
        </w:rPr>
        <w:t>be</w:t>
      </w:r>
      <w:r w:rsidRPr="00AF765C">
        <w:rPr>
          <w:rFonts w:ascii="Palatino Linotype" w:hAnsi="Palatino Linotype"/>
        </w:rPr>
        <w:t> earing nor harvest.</w:t>
      </w:r>
    </w:p>
    <w:p w14:paraId="1FAA863F" w14:textId="77777777" w:rsidR="00320F3A" w:rsidRPr="00AF765C" w:rsidRDefault="00320F3A" w:rsidP="00320F3A">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7 </w:t>
      </w:r>
      <w:r w:rsidRPr="00AF765C">
        <w:rPr>
          <w:rFonts w:ascii="Palatino Linotype" w:hAnsi="Palatino Linotype"/>
        </w:rPr>
        <w:t>And God sent me before you to </w:t>
      </w:r>
      <w:hyperlink r:id="rId15" w:anchor="note7a" w:history="1">
        <w:r w:rsidRPr="00AF765C">
          <w:rPr>
            <w:rStyle w:val="Hyperlink"/>
            <w:rFonts w:ascii="Palatino Linotype" w:eastAsiaTheme="majorEastAsia" w:hAnsi="Palatino Linotype"/>
            <w:i/>
            <w:iCs/>
            <w:color w:val="auto"/>
            <w:sz w:val="18"/>
            <w:szCs w:val="18"/>
            <w:bdr w:val="none" w:sz="0" w:space="0" w:color="auto" w:frame="1"/>
            <w:vertAlign w:val="superscript"/>
          </w:rPr>
          <w:t>a</w:t>
        </w:r>
        <w:r w:rsidRPr="00AF765C">
          <w:rPr>
            <w:rStyle w:val="Hyperlink"/>
            <w:rFonts w:ascii="Palatino Linotype" w:eastAsiaTheme="majorEastAsia" w:hAnsi="Palatino Linotype"/>
            <w:color w:val="auto"/>
            <w:bdr w:val="none" w:sz="0" w:space="0" w:color="auto" w:frame="1"/>
          </w:rPr>
          <w:t>preserve</w:t>
        </w:r>
      </w:hyperlink>
      <w:r w:rsidRPr="00AF765C">
        <w:rPr>
          <w:rFonts w:ascii="Palatino Linotype" w:hAnsi="Palatino Linotype"/>
        </w:rPr>
        <w:t> you a </w:t>
      </w:r>
      <w:hyperlink r:id="rId16" w:anchor="note7b" w:history="1">
        <w:r w:rsidRPr="00AF765C">
          <w:rPr>
            <w:rStyle w:val="Hyperlink"/>
            <w:rFonts w:ascii="Palatino Linotype" w:eastAsiaTheme="majorEastAsia" w:hAnsi="Palatino Linotype"/>
            <w:i/>
            <w:iCs/>
            <w:color w:val="auto"/>
            <w:sz w:val="18"/>
            <w:szCs w:val="18"/>
            <w:bdr w:val="none" w:sz="0" w:space="0" w:color="auto" w:frame="1"/>
            <w:vertAlign w:val="superscript"/>
          </w:rPr>
          <w:t>b</w:t>
        </w:r>
        <w:r w:rsidRPr="00AF765C">
          <w:rPr>
            <w:rStyle w:val="Hyperlink"/>
            <w:rFonts w:ascii="Palatino Linotype" w:eastAsiaTheme="majorEastAsia" w:hAnsi="Palatino Linotype"/>
            <w:color w:val="auto"/>
            <w:bdr w:val="none" w:sz="0" w:space="0" w:color="auto" w:frame="1"/>
          </w:rPr>
          <w:t>posterity</w:t>
        </w:r>
      </w:hyperlink>
      <w:r w:rsidRPr="00AF765C">
        <w:rPr>
          <w:rFonts w:ascii="Palatino Linotype" w:hAnsi="Palatino Linotype"/>
        </w:rPr>
        <w:t> in the earth, and to save your lives by a great deliverance.</w:t>
      </w:r>
    </w:p>
    <w:p w14:paraId="6BECEDB5" w14:textId="77777777" w:rsidR="00320F3A" w:rsidRPr="00AF765C" w:rsidRDefault="00320F3A" w:rsidP="00320F3A">
      <w:pPr>
        <w:pStyle w:val="verse"/>
        <w:shd w:val="clear" w:color="auto" w:fill="FFFFFF"/>
        <w:spacing w:before="0" w:beforeAutospacing="0" w:after="0" w:afterAutospacing="0"/>
        <w:textAlignment w:val="baseline"/>
        <w:rPr>
          <w:rFonts w:ascii="Palatino Linotype" w:hAnsi="Palatino Linotype"/>
        </w:rPr>
      </w:pPr>
      <w:r w:rsidRPr="00AF765C">
        <w:rPr>
          <w:rStyle w:val="verse-number"/>
          <w:rFonts w:ascii="Palatino Linotype" w:hAnsi="Palatino Linotype"/>
          <w:b/>
          <w:bCs/>
          <w:sz w:val="22"/>
          <w:szCs w:val="22"/>
          <w:bdr w:val="none" w:sz="0" w:space="0" w:color="auto" w:frame="1"/>
        </w:rPr>
        <w:t>8 </w:t>
      </w:r>
      <w:r w:rsidRPr="00AF765C">
        <w:rPr>
          <w:rFonts w:ascii="Palatino Linotype" w:hAnsi="Palatino Linotype"/>
        </w:rPr>
        <w:t>So now </w:t>
      </w:r>
      <w:r w:rsidRPr="00AF765C">
        <w:rPr>
          <w:rStyle w:val="clarity-word"/>
          <w:rFonts w:ascii="Palatino Linotype" w:hAnsi="Palatino Linotype"/>
          <w:i/>
          <w:iCs/>
          <w:bdr w:val="none" w:sz="0" w:space="0" w:color="auto" w:frame="1"/>
        </w:rPr>
        <w:t>it was</w:t>
      </w:r>
      <w:r w:rsidRPr="00AF765C">
        <w:rPr>
          <w:rFonts w:ascii="Palatino Linotype" w:hAnsi="Palatino Linotype"/>
        </w:rPr>
        <w:t> not you </w:t>
      </w:r>
      <w:r w:rsidRPr="00AF765C">
        <w:rPr>
          <w:rStyle w:val="clarity-word"/>
          <w:rFonts w:ascii="Palatino Linotype" w:hAnsi="Palatino Linotype"/>
          <w:i/>
          <w:iCs/>
          <w:bdr w:val="none" w:sz="0" w:space="0" w:color="auto" w:frame="1"/>
        </w:rPr>
        <w:t>that</w:t>
      </w:r>
      <w:r w:rsidRPr="00AF765C">
        <w:rPr>
          <w:rFonts w:ascii="Palatino Linotype" w:hAnsi="Palatino Linotype"/>
        </w:rPr>
        <w:t> sent me hither, but God: and he hath made me a father to Pharaoh, and lord of all his house, and a </w:t>
      </w:r>
      <w:hyperlink r:id="rId17" w:anchor="note8a" w:history="1">
        <w:r w:rsidRPr="00AF765C">
          <w:rPr>
            <w:rStyle w:val="Hyperlink"/>
            <w:rFonts w:ascii="Palatino Linotype" w:eastAsiaTheme="majorEastAsia" w:hAnsi="Palatino Linotype"/>
            <w:i/>
            <w:iCs/>
            <w:color w:val="auto"/>
            <w:sz w:val="18"/>
            <w:szCs w:val="18"/>
            <w:bdr w:val="none" w:sz="0" w:space="0" w:color="auto" w:frame="1"/>
            <w:vertAlign w:val="superscript"/>
          </w:rPr>
          <w:t>a</w:t>
        </w:r>
        <w:r w:rsidRPr="00AF765C">
          <w:rPr>
            <w:rStyle w:val="Hyperlink"/>
            <w:rFonts w:ascii="Palatino Linotype" w:eastAsiaTheme="majorEastAsia" w:hAnsi="Palatino Linotype"/>
            <w:color w:val="auto"/>
            <w:bdr w:val="none" w:sz="0" w:space="0" w:color="auto" w:frame="1"/>
          </w:rPr>
          <w:t>ruler</w:t>
        </w:r>
      </w:hyperlink>
      <w:r w:rsidRPr="00AF765C">
        <w:rPr>
          <w:rFonts w:ascii="Palatino Linotype" w:hAnsi="Palatino Linotype"/>
        </w:rPr>
        <w:t> throughout all the land of Egypt.</w:t>
      </w:r>
    </w:p>
    <w:p w14:paraId="74CB2CD2" w14:textId="77777777" w:rsidR="00320F3A" w:rsidRDefault="00320F3A" w:rsidP="00EB6FEF">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lang w:val="en-US"/>
        </w:rPr>
      </w:pPr>
    </w:p>
    <w:p w14:paraId="13CC60A8" w14:textId="32E8EC1F" w:rsidR="00845E5A" w:rsidRPr="00AF765C" w:rsidRDefault="00077471" w:rsidP="00EB6FEF">
      <w:pPr>
        <w:shd w:val="clear" w:color="auto" w:fill="FFFFFF"/>
        <w:spacing w:after="0" w:line="240" w:lineRule="auto"/>
        <w:textAlignment w:val="baseline"/>
        <w:rPr>
          <w:rFonts w:ascii="Palatino Linotype" w:eastAsia="Times New Roman" w:hAnsi="Palatino Linotype" w:cs="Times New Roman"/>
          <w:color w:val="00B0F0"/>
          <w:sz w:val="24"/>
          <w:szCs w:val="24"/>
          <w:lang w:val="en-US"/>
        </w:rPr>
      </w:pPr>
      <w:r w:rsidRPr="00AF765C">
        <w:rPr>
          <w:rFonts w:ascii="Palatino Linotype" w:eastAsia="Times New Roman" w:hAnsi="Palatino Linotype" w:cs="Times New Roman"/>
          <w:color w:val="00B0F0"/>
          <w:sz w:val="24"/>
          <w:szCs w:val="24"/>
          <w:lang w:val="en-US"/>
        </w:rPr>
        <w:t xml:space="preserve">He recognized that the entire process of him being dragged away into Egypt was to </w:t>
      </w:r>
      <w:r w:rsidR="0086725C" w:rsidRPr="00AF765C">
        <w:rPr>
          <w:rFonts w:ascii="Palatino Linotype" w:eastAsia="Times New Roman" w:hAnsi="Palatino Linotype" w:cs="Times New Roman"/>
          <w:color w:val="00B0F0"/>
          <w:sz w:val="24"/>
          <w:szCs w:val="24"/>
          <w:lang w:val="en-US"/>
        </w:rPr>
        <w:t xml:space="preserve">bless and preserve the lives of </w:t>
      </w:r>
      <w:r w:rsidR="00BC49A4" w:rsidRPr="00AF765C">
        <w:rPr>
          <w:rFonts w:ascii="Palatino Linotype" w:eastAsia="Times New Roman" w:hAnsi="Palatino Linotype" w:cs="Times New Roman"/>
          <w:color w:val="00B0F0"/>
          <w:sz w:val="24"/>
          <w:szCs w:val="24"/>
          <w:lang w:val="en-US"/>
        </w:rPr>
        <w:t xml:space="preserve">the people in Egypt and his family. </w:t>
      </w:r>
      <w:r w:rsidR="00845E5A" w:rsidRPr="00AF765C">
        <w:rPr>
          <w:rFonts w:ascii="Palatino Linotype" w:eastAsia="Times New Roman" w:hAnsi="Palatino Linotype" w:cs="Times New Roman"/>
          <w:color w:val="00B0F0"/>
          <w:sz w:val="24"/>
          <w:szCs w:val="24"/>
          <w:lang w:val="en-US"/>
        </w:rPr>
        <w:t xml:space="preserve">His faith </w:t>
      </w:r>
      <w:r w:rsidR="002821B0" w:rsidRPr="00AF765C">
        <w:rPr>
          <w:rFonts w:ascii="Palatino Linotype" w:eastAsia="Times New Roman" w:hAnsi="Palatino Linotype" w:cs="Times New Roman"/>
          <w:color w:val="00B0F0"/>
          <w:sz w:val="24"/>
          <w:szCs w:val="24"/>
          <w:lang w:val="en-US"/>
        </w:rPr>
        <w:t xml:space="preserve">in the Lord would no doubt have become unshakable and he would have been sanctified. </w:t>
      </w:r>
    </w:p>
    <w:p w14:paraId="0C1E2939" w14:textId="77777777" w:rsidR="002821B0" w:rsidRPr="00AF765C" w:rsidRDefault="002821B0" w:rsidP="00EB6FEF">
      <w:pPr>
        <w:shd w:val="clear" w:color="auto" w:fill="FFFFFF"/>
        <w:spacing w:after="0" w:line="240" w:lineRule="auto"/>
        <w:textAlignment w:val="baseline"/>
        <w:rPr>
          <w:rFonts w:ascii="Palatino Linotype" w:eastAsia="Times New Roman" w:hAnsi="Palatino Linotype" w:cs="Times New Roman"/>
          <w:color w:val="00B0F0"/>
          <w:sz w:val="24"/>
          <w:szCs w:val="24"/>
          <w:lang w:val="en-US"/>
        </w:rPr>
      </w:pPr>
    </w:p>
    <w:p w14:paraId="7B342E3D" w14:textId="107993F9" w:rsidR="002821B0" w:rsidRPr="00EB6FEF" w:rsidRDefault="002821B0" w:rsidP="00EB6FEF">
      <w:pPr>
        <w:shd w:val="clear" w:color="auto" w:fill="FFFFFF"/>
        <w:spacing w:after="0" w:line="240" w:lineRule="auto"/>
        <w:textAlignment w:val="baseline"/>
        <w:rPr>
          <w:rFonts w:ascii="Palatino Linotype" w:eastAsia="Times New Roman" w:hAnsi="Palatino Linotype" w:cs="Times New Roman"/>
          <w:color w:val="00B0F0"/>
          <w:sz w:val="24"/>
          <w:szCs w:val="24"/>
          <w:lang w:val="en-US"/>
        </w:rPr>
      </w:pPr>
      <w:r w:rsidRPr="00AF765C">
        <w:rPr>
          <w:rFonts w:ascii="Palatino Linotype" w:eastAsia="Times New Roman" w:hAnsi="Palatino Linotype" w:cs="Times New Roman"/>
          <w:color w:val="00B0F0"/>
          <w:sz w:val="24"/>
          <w:szCs w:val="24"/>
          <w:lang w:val="en-US"/>
        </w:rPr>
        <w:t>Are we asked to endure trials that seem unfair</w:t>
      </w:r>
      <w:r w:rsidR="005F5638" w:rsidRPr="00AF765C">
        <w:rPr>
          <w:rFonts w:ascii="Palatino Linotype" w:eastAsia="Times New Roman" w:hAnsi="Palatino Linotype" w:cs="Times New Roman"/>
          <w:color w:val="00B0F0"/>
          <w:sz w:val="24"/>
          <w:szCs w:val="24"/>
          <w:lang w:val="en-US"/>
        </w:rPr>
        <w:t xml:space="preserve">? Or trials that we cannot see the sanctifying purpose for in our own lives? Let’s be more like Joseph and </w:t>
      </w:r>
      <w:r w:rsidR="00686092" w:rsidRPr="00AF765C">
        <w:rPr>
          <w:rFonts w:ascii="Palatino Linotype" w:eastAsia="Times New Roman" w:hAnsi="Palatino Linotype" w:cs="Times New Roman"/>
          <w:color w:val="00B0F0"/>
          <w:sz w:val="24"/>
          <w:szCs w:val="24"/>
          <w:lang w:val="en-US"/>
        </w:rPr>
        <w:t xml:space="preserve">endure them </w:t>
      </w:r>
      <w:r w:rsidR="00AA1118" w:rsidRPr="00AF765C">
        <w:rPr>
          <w:rFonts w:ascii="Palatino Linotype" w:eastAsia="Times New Roman" w:hAnsi="Palatino Linotype" w:cs="Times New Roman"/>
          <w:color w:val="00B0F0"/>
          <w:sz w:val="24"/>
          <w:szCs w:val="24"/>
          <w:lang w:val="en-US"/>
        </w:rPr>
        <w:t>faithfully, relying wholly on the Lord</w:t>
      </w:r>
      <w:r w:rsidR="00FB71B4" w:rsidRPr="00AF765C">
        <w:rPr>
          <w:rFonts w:ascii="Palatino Linotype" w:eastAsia="Times New Roman" w:hAnsi="Palatino Linotype" w:cs="Times New Roman"/>
          <w:color w:val="00B0F0"/>
          <w:sz w:val="24"/>
          <w:szCs w:val="24"/>
          <w:lang w:val="en-US"/>
        </w:rPr>
        <w:t xml:space="preserve"> and then at the end look back at what the Lord has helped us become</w:t>
      </w:r>
      <w:r w:rsidR="00F96FB0" w:rsidRPr="00AF765C">
        <w:rPr>
          <w:rFonts w:ascii="Palatino Linotype" w:eastAsia="Times New Roman" w:hAnsi="Palatino Linotype" w:cs="Times New Roman"/>
          <w:color w:val="00B0F0"/>
          <w:sz w:val="24"/>
          <w:szCs w:val="24"/>
          <w:lang w:val="en-US"/>
        </w:rPr>
        <w:t>.</w:t>
      </w:r>
    </w:p>
    <w:p w14:paraId="4C9E6CD2" w14:textId="77777777" w:rsidR="00EB6FEF" w:rsidRPr="00E94D14" w:rsidRDefault="00EB6FEF" w:rsidP="00E94D14"/>
    <w:p w14:paraId="3EA9A329" w14:textId="40C9F138" w:rsidR="0097213E" w:rsidRDefault="0097213E" w:rsidP="0097213E">
      <w:pPr>
        <w:pStyle w:val="Heading1"/>
        <w:rPr>
          <w:rFonts w:eastAsia="Calibri"/>
        </w:rPr>
      </w:pPr>
      <w:r w:rsidRPr="06972F56">
        <w:rPr>
          <w:rFonts w:eastAsia="Calibri"/>
        </w:rPr>
        <w:t>Topher’s</w:t>
      </w:r>
      <w:r w:rsidRPr="49C62BE3">
        <w:rPr>
          <w:rFonts w:eastAsia="Calibri"/>
        </w:rPr>
        <w:t xml:space="preserve"> Insight #</w:t>
      </w:r>
      <w:r>
        <w:rPr>
          <w:rFonts w:eastAsia="Calibri"/>
        </w:rPr>
        <w:t>2</w:t>
      </w:r>
    </w:p>
    <w:p w14:paraId="2398A181" w14:textId="77777777" w:rsidR="00854453" w:rsidRPr="00892215" w:rsidRDefault="00854453" w:rsidP="00854453">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(8-19) </w:t>
      </w:r>
      <w:hyperlink r:id="rId18" w:anchor="p4" w:history="1">
        <w:r w:rsidRPr="00892215">
          <w:rPr>
            <w:rFonts w:ascii="Arial" w:eastAsia="Times New Roman" w:hAnsi="Arial" w:cs="Arial"/>
            <w:b/>
            <w:bCs/>
            <w:color w:val="7030A0"/>
            <w:sz w:val="24"/>
            <w:szCs w:val="24"/>
            <w:u w:val="single"/>
            <w:bdr w:val="none" w:sz="0" w:space="0" w:color="auto" w:frame="1"/>
          </w:rPr>
          <w:t>Genesis 45:4–8</w:t>
        </w:r>
      </w:hyperlink>
      <w:r w:rsidRPr="00892215">
        <w:rPr>
          <w:rFonts w:ascii="Arial" w:eastAsia="Times New Roman" w:hAnsi="Arial" w:cs="Arial"/>
          <w:b/>
          <w:bCs/>
          <w:color w:val="7030A0"/>
          <w:sz w:val="24"/>
          <w:szCs w:val="24"/>
        </w:rPr>
        <w:t>. Joseph—A Type of Christ</w:t>
      </w:r>
    </w:p>
    <w:p w14:paraId="3178979F" w14:textId="77777777" w:rsidR="00854453" w:rsidRPr="00892215" w:rsidRDefault="00854453" w:rsidP="0085445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This touching scene, in which Joseph finally revealed himself to his brothers, demonstrates the Christlike nature of his character. He forgave without bitterness, extended love when undeserved, and saw the Lord’s hand in all that happened. But his similarities to Christ go much deeper. As Nephi said, all things from the beginning of the world were given to typify, or symbolize, Christ (see </w:t>
      </w:r>
      <w:hyperlink r:id="rId19" w:anchor="p4" w:history="1">
        <w:r w:rsidRPr="00892215">
          <w:rPr>
            <w:rFonts w:ascii="Palatino Linotype" w:eastAsia="Times New Roman" w:hAnsi="Palatino Linotype" w:cs="Times New Roman"/>
            <w:color w:val="7030A0"/>
            <w:sz w:val="24"/>
            <w:szCs w:val="24"/>
            <w:u w:val="single"/>
            <w:bdr w:val="none" w:sz="0" w:space="0" w:color="auto" w:frame="1"/>
          </w:rPr>
          <w:t>2 Nephi 11:4</w:t>
        </w:r>
      </w:hyperlink>
      <w:r w:rsidRPr="00892215">
        <w:rPr>
          <w:rFonts w:ascii="Palatino Linotype" w:eastAsia="Times New Roman" w:hAnsi="Palatino Linotype" w:cs="Times New Roman"/>
          <w:color w:val="7030A0"/>
          <w:sz w:val="24"/>
          <w:szCs w:val="24"/>
        </w:rPr>
        <w:t>; </w:t>
      </w:r>
      <w:hyperlink r:id="rId20" w:anchor="p63" w:history="1">
        <w:r w:rsidRPr="00892215">
          <w:rPr>
            <w:rFonts w:ascii="Palatino Linotype" w:eastAsia="Times New Roman" w:hAnsi="Palatino Linotype" w:cs="Times New Roman"/>
            <w:color w:val="7030A0"/>
            <w:sz w:val="24"/>
            <w:szCs w:val="24"/>
            <w:u w:val="single"/>
            <w:bdr w:val="none" w:sz="0" w:space="0" w:color="auto" w:frame="1"/>
          </w:rPr>
          <w:t>Moses 6:63</w:t>
        </w:r>
      </w:hyperlink>
      <w:r w:rsidRPr="00892215">
        <w:rPr>
          <w:rFonts w:ascii="Palatino Linotype" w:eastAsia="Times New Roman" w:hAnsi="Palatino Linotype" w:cs="Times New Roman"/>
          <w:color w:val="7030A0"/>
          <w:sz w:val="24"/>
          <w:szCs w:val="24"/>
        </w:rPr>
        <w:t>). It has already been shown how Abraham was a type of the Father and Isaac a type of Jesus when Abraham was commanded to offer Isaac in sacrifice. This act was “a similitude of God and his Only Begotten Son” (</w:t>
      </w:r>
      <w:hyperlink r:id="rId21" w:anchor="p5" w:history="1">
        <w:r w:rsidRPr="00892215">
          <w:rPr>
            <w:rFonts w:ascii="Palatino Linotype" w:eastAsia="Times New Roman" w:hAnsi="Palatino Linotype" w:cs="Times New Roman"/>
            <w:color w:val="7030A0"/>
            <w:sz w:val="24"/>
            <w:szCs w:val="24"/>
            <w:u w:val="single"/>
            <w:bdr w:val="none" w:sz="0" w:space="0" w:color="auto" w:frame="1"/>
          </w:rPr>
          <w:t>Jacob 4:5</w:t>
        </w:r>
      </w:hyperlink>
      <w:r w:rsidRPr="00892215">
        <w:rPr>
          <w:rFonts w:ascii="Palatino Linotype" w:eastAsia="Times New Roman" w:hAnsi="Palatino Linotype" w:cs="Times New Roman"/>
          <w:color w:val="7030A0"/>
          <w:sz w:val="24"/>
          <w:szCs w:val="24"/>
        </w:rPr>
        <w:t>).</w:t>
      </w:r>
    </w:p>
    <w:p w14:paraId="7A5D8CB8" w14:textId="77777777" w:rsidR="00854453" w:rsidRPr="00892215" w:rsidRDefault="00854453" w:rsidP="0085445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Elder Bruce R. McConkie taught that all prophets are types of Christ: “A prophet is one who has the testimony of Jesus, who knows by the revelations of the Holy Ghost to his soul that Jesus Christ is the Son of God. In addition to this divine knowledge, many of them lived in special situations or did particular things that singled them out as types and patterns and shadows of that which was to be in the life of him who is our Lord.” (The Promised Messiah, p. 448.)</w:t>
      </w:r>
    </w:p>
    <w:p w14:paraId="71EC6680" w14:textId="77777777" w:rsidR="00854453" w:rsidRPr="00892215" w:rsidRDefault="00854453" w:rsidP="0085445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Likewise, the life and mission of Joseph typifies the life and mission of Jesus. Consider the following:</w:t>
      </w:r>
    </w:p>
    <w:p w14:paraId="15253FDA"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the favored son of his father; so was Jesus (see </w:t>
      </w:r>
      <w:hyperlink r:id="rId22" w:anchor="p3" w:history="1">
        <w:r w:rsidRPr="00892215">
          <w:rPr>
            <w:rFonts w:ascii="inherit" w:eastAsia="Times New Roman" w:hAnsi="inherit" w:cs="Times New Roman"/>
            <w:color w:val="7030A0"/>
            <w:sz w:val="25"/>
            <w:szCs w:val="24"/>
            <w:u w:val="single"/>
            <w:bdr w:val="none" w:sz="0" w:space="0" w:color="auto" w:frame="1"/>
          </w:rPr>
          <w:t>Genesis 37:3</w:t>
        </w:r>
      </w:hyperlink>
      <w:r w:rsidRPr="00892215">
        <w:rPr>
          <w:rFonts w:ascii="inherit" w:eastAsia="Times New Roman" w:hAnsi="inherit" w:cs="Times New Roman"/>
          <w:color w:val="7030A0"/>
          <w:sz w:val="25"/>
          <w:szCs w:val="24"/>
        </w:rPr>
        <w:t>; </w:t>
      </w:r>
      <w:hyperlink r:id="rId23" w:anchor="p17" w:history="1">
        <w:r w:rsidRPr="00892215">
          <w:rPr>
            <w:rFonts w:ascii="inherit" w:eastAsia="Times New Roman" w:hAnsi="inherit" w:cs="Times New Roman"/>
            <w:color w:val="7030A0"/>
            <w:sz w:val="25"/>
            <w:szCs w:val="24"/>
            <w:u w:val="single"/>
            <w:bdr w:val="none" w:sz="0" w:space="0" w:color="auto" w:frame="1"/>
          </w:rPr>
          <w:t>Matthew 3:17</w:t>
        </w:r>
      </w:hyperlink>
      <w:r w:rsidRPr="00892215">
        <w:rPr>
          <w:rFonts w:ascii="inherit" w:eastAsia="Times New Roman" w:hAnsi="inherit" w:cs="Times New Roman"/>
          <w:color w:val="7030A0"/>
          <w:sz w:val="25"/>
          <w:szCs w:val="24"/>
        </w:rPr>
        <w:t>).</w:t>
      </w:r>
    </w:p>
    <w:p w14:paraId="510F51B4"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rejected by his brothers, the Israelites, as was Jesus (see </w:t>
      </w:r>
      <w:hyperlink r:id="rId24" w:anchor="p4" w:history="1">
        <w:r w:rsidRPr="00892215">
          <w:rPr>
            <w:rFonts w:ascii="inherit" w:eastAsia="Times New Roman" w:hAnsi="inherit" w:cs="Times New Roman"/>
            <w:color w:val="7030A0"/>
            <w:sz w:val="25"/>
            <w:szCs w:val="24"/>
            <w:u w:val="single"/>
            <w:bdr w:val="none" w:sz="0" w:space="0" w:color="auto" w:frame="1"/>
          </w:rPr>
          <w:t>Genesis 37:4</w:t>
        </w:r>
      </w:hyperlink>
      <w:r w:rsidRPr="00892215">
        <w:rPr>
          <w:rFonts w:ascii="inherit" w:eastAsia="Times New Roman" w:hAnsi="inherit" w:cs="Times New Roman"/>
          <w:color w:val="7030A0"/>
          <w:sz w:val="25"/>
          <w:szCs w:val="24"/>
        </w:rPr>
        <w:t>; </w:t>
      </w:r>
      <w:hyperlink r:id="rId25" w:anchor="p11" w:history="1">
        <w:r w:rsidRPr="00892215">
          <w:rPr>
            <w:rFonts w:ascii="inherit" w:eastAsia="Times New Roman" w:hAnsi="inherit" w:cs="Times New Roman"/>
            <w:color w:val="7030A0"/>
            <w:sz w:val="25"/>
            <w:szCs w:val="24"/>
            <w:u w:val="single"/>
            <w:bdr w:val="none" w:sz="0" w:space="0" w:color="auto" w:frame="1"/>
          </w:rPr>
          <w:t>John 1:11</w:t>
        </w:r>
      </w:hyperlink>
      <w:r w:rsidRPr="00892215">
        <w:rPr>
          <w:rFonts w:ascii="inherit" w:eastAsia="Times New Roman" w:hAnsi="inherit" w:cs="Times New Roman"/>
          <w:color w:val="7030A0"/>
          <w:sz w:val="25"/>
          <w:szCs w:val="24"/>
        </w:rPr>
        <w:t>; </w:t>
      </w:r>
      <w:hyperlink r:id="rId26" w:anchor="p3" w:history="1">
        <w:r w:rsidRPr="00892215">
          <w:rPr>
            <w:rFonts w:ascii="inherit" w:eastAsia="Times New Roman" w:hAnsi="inherit" w:cs="Times New Roman"/>
            <w:color w:val="7030A0"/>
            <w:sz w:val="25"/>
            <w:szCs w:val="24"/>
            <w:u w:val="single"/>
            <w:bdr w:val="none" w:sz="0" w:space="0" w:color="auto" w:frame="1"/>
          </w:rPr>
          <w:t>Isaiah 53:3</w:t>
        </w:r>
      </w:hyperlink>
      <w:r w:rsidRPr="00892215">
        <w:rPr>
          <w:rFonts w:ascii="inherit" w:eastAsia="Times New Roman" w:hAnsi="inherit" w:cs="Times New Roman"/>
          <w:color w:val="7030A0"/>
          <w:sz w:val="25"/>
          <w:szCs w:val="24"/>
        </w:rPr>
        <w:t>; </w:t>
      </w:r>
      <w:hyperlink r:id="rId27" w:anchor="p13" w:history="1">
        <w:r w:rsidRPr="00892215">
          <w:rPr>
            <w:rFonts w:ascii="inherit" w:eastAsia="Times New Roman" w:hAnsi="inherit" w:cs="Times New Roman"/>
            <w:color w:val="7030A0"/>
            <w:sz w:val="25"/>
            <w:szCs w:val="24"/>
            <w:u w:val="single"/>
            <w:bdr w:val="none" w:sz="0" w:space="0" w:color="auto" w:frame="1"/>
          </w:rPr>
          <w:t>1 Nephi 19:13–14</w:t>
        </w:r>
      </w:hyperlink>
      <w:r w:rsidRPr="00892215">
        <w:rPr>
          <w:rFonts w:ascii="inherit" w:eastAsia="Times New Roman" w:hAnsi="inherit" w:cs="Times New Roman"/>
          <w:color w:val="7030A0"/>
          <w:sz w:val="25"/>
          <w:szCs w:val="24"/>
        </w:rPr>
        <w:t>).</w:t>
      </w:r>
    </w:p>
    <w:p w14:paraId="53BE597B"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sold by his brothers into the hands of the Gentiles, just as Jesus was (see </w:t>
      </w:r>
      <w:hyperlink r:id="rId28" w:anchor="p25" w:history="1">
        <w:r w:rsidRPr="00892215">
          <w:rPr>
            <w:rFonts w:ascii="inherit" w:eastAsia="Times New Roman" w:hAnsi="inherit" w:cs="Times New Roman"/>
            <w:color w:val="7030A0"/>
            <w:sz w:val="25"/>
            <w:szCs w:val="24"/>
            <w:u w:val="single"/>
            <w:bdr w:val="none" w:sz="0" w:space="0" w:color="auto" w:frame="1"/>
          </w:rPr>
          <w:t>Genesis 37:25–27</w:t>
        </w:r>
      </w:hyperlink>
      <w:r w:rsidRPr="00892215">
        <w:rPr>
          <w:rFonts w:ascii="inherit" w:eastAsia="Times New Roman" w:hAnsi="inherit" w:cs="Times New Roman"/>
          <w:color w:val="7030A0"/>
          <w:sz w:val="25"/>
          <w:szCs w:val="24"/>
        </w:rPr>
        <w:t>; </w:t>
      </w:r>
      <w:hyperlink r:id="rId29" w:anchor="p19" w:history="1">
        <w:r w:rsidRPr="00892215">
          <w:rPr>
            <w:rFonts w:ascii="inherit" w:eastAsia="Times New Roman" w:hAnsi="inherit" w:cs="Times New Roman"/>
            <w:color w:val="7030A0"/>
            <w:sz w:val="25"/>
            <w:szCs w:val="24"/>
            <w:u w:val="single"/>
            <w:bdr w:val="none" w:sz="0" w:space="0" w:color="auto" w:frame="1"/>
          </w:rPr>
          <w:t>Matthew 20:19</w:t>
        </w:r>
      </w:hyperlink>
      <w:r w:rsidRPr="00892215">
        <w:rPr>
          <w:rFonts w:ascii="inherit" w:eastAsia="Times New Roman" w:hAnsi="inherit" w:cs="Times New Roman"/>
          <w:color w:val="7030A0"/>
          <w:sz w:val="25"/>
          <w:szCs w:val="24"/>
        </w:rPr>
        <w:t>).</w:t>
      </w:r>
    </w:p>
    <w:p w14:paraId="487B9D86"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Judah, the head of the tribe of Judah, proposed the sale of Joseph. Certain leaders of the Jews in Jesus’ day turned Jesus over to the Romans. Judas (the Greek spelling of </w:t>
      </w:r>
      <w:r w:rsidRPr="00892215">
        <w:rPr>
          <w:rFonts w:ascii="Palatino Linotype" w:eastAsia="Times New Roman" w:hAnsi="Palatino Linotype" w:cs="Times New Roman"/>
          <w:i/>
          <w:iCs/>
          <w:color w:val="7030A0"/>
          <w:sz w:val="24"/>
          <w:szCs w:val="24"/>
          <w:bdr w:val="none" w:sz="0" w:space="0" w:color="auto" w:frame="1"/>
        </w:rPr>
        <w:t>Judah</w:t>
      </w:r>
      <w:r w:rsidRPr="00892215">
        <w:rPr>
          <w:rFonts w:ascii="inherit" w:eastAsia="Times New Roman" w:hAnsi="inherit" w:cs="Times New Roman"/>
          <w:color w:val="7030A0"/>
          <w:sz w:val="25"/>
          <w:szCs w:val="24"/>
        </w:rPr>
        <w:t>) was the one who actually sold Jesus. (See </w:t>
      </w:r>
      <w:hyperlink r:id="rId30" w:anchor="p26" w:history="1">
        <w:r w:rsidRPr="00892215">
          <w:rPr>
            <w:rFonts w:ascii="inherit" w:eastAsia="Times New Roman" w:hAnsi="inherit" w:cs="Times New Roman"/>
            <w:color w:val="7030A0"/>
            <w:sz w:val="25"/>
            <w:szCs w:val="24"/>
            <w:u w:val="single"/>
            <w:bdr w:val="none" w:sz="0" w:space="0" w:color="auto" w:frame="1"/>
          </w:rPr>
          <w:t>Genesis 37:26</w:t>
        </w:r>
      </w:hyperlink>
      <w:r w:rsidRPr="00892215">
        <w:rPr>
          <w:rFonts w:ascii="inherit" w:eastAsia="Times New Roman" w:hAnsi="inherit" w:cs="Times New Roman"/>
          <w:color w:val="7030A0"/>
          <w:sz w:val="25"/>
          <w:szCs w:val="24"/>
        </w:rPr>
        <w:t>; </w:t>
      </w:r>
      <w:hyperlink r:id="rId31" w:anchor="p3" w:history="1">
        <w:r w:rsidRPr="00892215">
          <w:rPr>
            <w:rFonts w:ascii="inherit" w:eastAsia="Times New Roman" w:hAnsi="inherit" w:cs="Times New Roman"/>
            <w:color w:val="7030A0"/>
            <w:sz w:val="25"/>
            <w:szCs w:val="24"/>
            <w:u w:val="single"/>
            <w:bdr w:val="none" w:sz="0" w:space="0" w:color="auto" w:frame="1"/>
          </w:rPr>
          <w:t>Matthew 27:3</w:t>
        </w:r>
      </w:hyperlink>
      <w:r w:rsidRPr="00892215">
        <w:rPr>
          <w:rFonts w:ascii="inherit" w:eastAsia="Times New Roman" w:hAnsi="inherit" w:cs="Times New Roman"/>
          <w:color w:val="7030A0"/>
          <w:sz w:val="25"/>
          <w:szCs w:val="24"/>
        </w:rPr>
        <w:t>.)</w:t>
      </w:r>
    </w:p>
    <w:p w14:paraId="4956EF5A"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sold for twenty pieces of silver, the price of a slave his age. Christ was sold for thirty pieces of silver, the price of a slave His age. (See </w:t>
      </w:r>
      <w:hyperlink r:id="rId32" w:anchor="p28" w:history="1">
        <w:r w:rsidRPr="00892215">
          <w:rPr>
            <w:rFonts w:ascii="inherit" w:eastAsia="Times New Roman" w:hAnsi="inherit" w:cs="Times New Roman"/>
            <w:color w:val="7030A0"/>
            <w:sz w:val="25"/>
            <w:szCs w:val="24"/>
            <w:u w:val="single"/>
            <w:bdr w:val="none" w:sz="0" w:space="0" w:color="auto" w:frame="1"/>
          </w:rPr>
          <w:t>Genesis 37:28</w:t>
        </w:r>
      </w:hyperlink>
      <w:r w:rsidRPr="00892215">
        <w:rPr>
          <w:rFonts w:ascii="inherit" w:eastAsia="Times New Roman" w:hAnsi="inherit" w:cs="Times New Roman"/>
          <w:color w:val="7030A0"/>
          <w:sz w:val="25"/>
          <w:szCs w:val="24"/>
        </w:rPr>
        <w:t>; </w:t>
      </w:r>
      <w:hyperlink r:id="rId33" w:anchor="p3" w:history="1">
        <w:r w:rsidRPr="00892215">
          <w:rPr>
            <w:rFonts w:ascii="inherit" w:eastAsia="Times New Roman" w:hAnsi="inherit" w:cs="Times New Roman"/>
            <w:color w:val="7030A0"/>
            <w:sz w:val="25"/>
            <w:szCs w:val="24"/>
            <w:u w:val="single"/>
            <w:bdr w:val="none" w:sz="0" w:space="0" w:color="auto" w:frame="1"/>
          </w:rPr>
          <w:t>Matthew 27:3</w:t>
        </w:r>
      </w:hyperlink>
      <w:r w:rsidRPr="00892215">
        <w:rPr>
          <w:rFonts w:ascii="inherit" w:eastAsia="Times New Roman" w:hAnsi="inherit" w:cs="Times New Roman"/>
          <w:color w:val="7030A0"/>
          <w:sz w:val="25"/>
          <w:szCs w:val="24"/>
        </w:rPr>
        <w:t>; </w:t>
      </w:r>
      <w:hyperlink r:id="rId34" w:anchor="p32" w:history="1">
        <w:r w:rsidRPr="00892215">
          <w:rPr>
            <w:rFonts w:ascii="inherit" w:eastAsia="Times New Roman" w:hAnsi="inherit" w:cs="Times New Roman"/>
            <w:color w:val="7030A0"/>
            <w:sz w:val="25"/>
            <w:szCs w:val="24"/>
            <w:u w:val="single"/>
            <w:bdr w:val="none" w:sz="0" w:space="0" w:color="auto" w:frame="1"/>
          </w:rPr>
          <w:t>Exodus 21:32</w:t>
        </w:r>
      </w:hyperlink>
      <w:r w:rsidRPr="00892215">
        <w:rPr>
          <w:rFonts w:ascii="inherit" w:eastAsia="Times New Roman" w:hAnsi="inherit" w:cs="Times New Roman"/>
          <w:color w:val="7030A0"/>
          <w:sz w:val="25"/>
          <w:szCs w:val="24"/>
        </w:rPr>
        <w:t>; </w:t>
      </w:r>
      <w:hyperlink r:id="rId35" w:anchor="p5" w:history="1">
        <w:r w:rsidRPr="00892215">
          <w:rPr>
            <w:rFonts w:ascii="inherit" w:eastAsia="Times New Roman" w:hAnsi="inherit" w:cs="Times New Roman"/>
            <w:color w:val="7030A0"/>
            <w:sz w:val="25"/>
            <w:szCs w:val="24"/>
            <w:u w:val="single"/>
            <w:bdr w:val="none" w:sz="0" w:space="0" w:color="auto" w:frame="1"/>
          </w:rPr>
          <w:t>Leviticus 27:5</w:t>
        </w:r>
      </w:hyperlink>
      <w:r w:rsidRPr="00892215">
        <w:rPr>
          <w:rFonts w:ascii="inherit" w:eastAsia="Times New Roman" w:hAnsi="inherit" w:cs="Times New Roman"/>
          <w:color w:val="7030A0"/>
          <w:sz w:val="25"/>
          <w:szCs w:val="24"/>
        </w:rPr>
        <w:t>.)</w:t>
      </w:r>
    </w:p>
    <w:p w14:paraId="27292916" w14:textId="77777777" w:rsidR="00854453" w:rsidRPr="00892215" w:rsidRDefault="00854453" w:rsidP="00854453">
      <w:pPr>
        <w:numPr>
          <w:ilvl w:val="0"/>
          <w:numId w:val="10"/>
        </w:numPr>
        <w:shd w:val="clear" w:color="auto" w:fill="FFFFFF"/>
        <w:spacing w:after="213"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In their very attempt to destroy Joseph, his brothers actually set up the conditions that would bring about their eventual temporal salvation—that is, Joseph, by virtue of being sold, would become their deliverer. Jesus, by His being given into the hands of the Gentiles, was crucified and completed the atoning sacrifice, becoming the Deliverer for all mankind.</w:t>
      </w:r>
    </w:p>
    <w:p w14:paraId="7119FF37"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began his mission of preparing salvation for Israel at age thirty, just as Jesus began His ministry of preparing salvation for the world at age thirty (see </w:t>
      </w:r>
      <w:hyperlink r:id="rId36" w:anchor="p46" w:history="1">
        <w:r w:rsidRPr="00892215">
          <w:rPr>
            <w:rFonts w:ascii="inherit" w:eastAsia="Times New Roman" w:hAnsi="inherit" w:cs="Times New Roman"/>
            <w:color w:val="7030A0"/>
            <w:sz w:val="25"/>
            <w:szCs w:val="24"/>
            <w:u w:val="single"/>
            <w:bdr w:val="none" w:sz="0" w:space="0" w:color="auto" w:frame="1"/>
          </w:rPr>
          <w:t>Genesis 41:46</w:t>
        </w:r>
      </w:hyperlink>
      <w:r w:rsidRPr="00892215">
        <w:rPr>
          <w:rFonts w:ascii="inherit" w:eastAsia="Times New Roman" w:hAnsi="inherit" w:cs="Times New Roman"/>
          <w:color w:val="7030A0"/>
          <w:sz w:val="25"/>
          <w:szCs w:val="24"/>
        </w:rPr>
        <w:t>; </w:t>
      </w:r>
      <w:hyperlink r:id="rId37" w:anchor="p23" w:history="1">
        <w:r w:rsidRPr="00892215">
          <w:rPr>
            <w:rFonts w:ascii="inherit" w:eastAsia="Times New Roman" w:hAnsi="inherit" w:cs="Times New Roman"/>
            <w:color w:val="7030A0"/>
            <w:sz w:val="25"/>
            <w:szCs w:val="24"/>
            <w:u w:val="single"/>
            <w:bdr w:val="none" w:sz="0" w:space="0" w:color="auto" w:frame="1"/>
          </w:rPr>
          <w:t>Luke 3:23</w:t>
        </w:r>
      </w:hyperlink>
      <w:r w:rsidRPr="00892215">
        <w:rPr>
          <w:rFonts w:ascii="inherit" w:eastAsia="Times New Roman" w:hAnsi="inherit" w:cs="Times New Roman"/>
          <w:color w:val="7030A0"/>
          <w:sz w:val="25"/>
          <w:szCs w:val="24"/>
        </w:rPr>
        <w:t>).</w:t>
      </w:r>
    </w:p>
    <w:p w14:paraId="0D60D31A" w14:textId="77777777" w:rsidR="00854453" w:rsidRPr="00892215"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When Joseph was finally raised to his exalted position in Egypt, all bowed the knee to him. All will eventually bow the knee to Jesus. (See </w:t>
      </w:r>
      <w:hyperlink r:id="rId38" w:anchor="p43" w:history="1">
        <w:r w:rsidRPr="00892215">
          <w:rPr>
            <w:rFonts w:ascii="inherit" w:eastAsia="Times New Roman" w:hAnsi="inherit" w:cs="Times New Roman"/>
            <w:color w:val="7030A0"/>
            <w:sz w:val="25"/>
            <w:szCs w:val="24"/>
            <w:u w:val="single"/>
            <w:bdr w:val="none" w:sz="0" w:space="0" w:color="auto" w:frame="1"/>
          </w:rPr>
          <w:t>Genesis 41:43</w:t>
        </w:r>
      </w:hyperlink>
      <w:r w:rsidRPr="00892215">
        <w:rPr>
          <w:rFonts w:ascii="inherit" w:eastAsia="Times New Roman" w:hAnsi="inherit" w:cs="Times New Roman"/>
          <w:color w:val="7030A0"/>
          <w:sz w:val="25"/>
          <w:szCs w:val="24"/>
        </w:rPr>
        <w:t>; </w:t>
      </w:r>
      <w:hyperlink r:id="rId39" w:anchor="p104" w:history="1">
        <w:r w:rsidRPr="00892215">
          <w:rPr>
            <w:rFonts w:ascii="inherit" w:eastAsia="Times New Roman" w:hAnsi="inherit" w:cs="Times New Roman"/>
            <w:color w:val="7030A0"/>
            <w:sz w:val="25"/>
            <w:szCs w:val="24"/>
            <w:u w:val="single"/>
            <w:bdr w:val="none" w:sz="0" w:space="0" w:color="auto" w:frame="1"/>
          </w:rPr>
          <w:t>D&amp;C 88:104</w:t>
        </w:r>
      </w:hyperlink>
      <w:r w:rsidRPr="00892215">
        <w:rPr>
          <w:rFonts w:ascii="inherit" w:eastAsia="Times New Roman" w:hAnsi="inherit" w:cs="Times New Roman"/>
          <w:color w:val="7030A0"/>
          <w:sz w:val="25"/>
          <w:szCs w:val="24"/>
        </w:rPr>
        <w:t>.)</w:t>
      </w:r>
    </w:p>
    <w:p w14:paraId="568F3222" w14:textId="77777777" w:rsidR="00854453" w:rsidRDefault="00854453" w:rsidP="00854453">
      <w:pPr>
        <w:numPr>
          <w:ilvl w:val="0"/>
          <w:numId w:val="10"/>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provided bread for Israel and saved them from death, all without cost. Jesus, the Bread of Life, did the same for all men. (See </w:t>
      </w:r>
      <w:hyperlink r:id="rId40" w:anchor="p35" w:history="1">
        <w:r w:rsidRPr="00892215">
          <w:rPr>
            <w:rFonts w:ascii="inherit" w:eastAsia="Times New Roman" w:hAnsi="inherit" w:cs="Times New Roman"/>
            <w:color w:val="7030A0"/>
            <w:sz w:val="25"/>
            <w:szCs w:val="24"/>
            <w:u w:val="single"/>
            <w:bdr w:val="none" w:sz="0" w:space="0" w:color="auto" w:frame="1"/>
          </w:rPr>
          <w:t>Genesis 42:35</w:t>
        </w:r>
      </w:hyperlink>
      <w:r w:rsidRPr="00892215">
        <w:rPr>
          <w:rFonts w:ascii="inherit" w:eastAsia="Times New Roman" w:hAnsi="inherit" w:cs="Times New Roman"/>
          <w:color w:val="7030A0"/>
          <w:sz w:val="25"/>
          <w:szCs w:val="24"/>
        </w:rPr>
        <w:t>; </w:t>
      </w:r>
      <w:hyperlink r:id="rId41" w:anchor="p48" w:history="1">
        <w:r w:rsidRPr="00892215">
          <w:rPr>
            <w:rFonts w:ascii="inherit" w:eastAsia="Times New Roman" w:hAnsi="inherit" w:cs="Times New Roman"/>
            <w:color w:val="7030A0"/>
            <w:sz w:val="25"/>
            <w:szCs w:val="24"/>
            <w:u w:val="single"/>
            <w:bdr w:val="none" w:sz="0" w:space="0" w:color="auto" w:frame="1"/>
          </w:rPr>
          <w:t>John 6:48–57</w:t>
        </w:r>
      </w:hyperlink>
      <w:r w:rsidRPr="00892215">
        <w:rPr>
          <w:rFonts w:ascii="inherit" w:eastAsia="Times New Roman" w:hAnsi="inherit" w:cs="Times New Roman"/>
          <w:color w:val="7030A0"/>
          <w:sz w:val="25"/>
          <w:szCs w:val="24"/>
        </w:rPr>
        <w:t>; </w:t>
      </w:r>
      <w:hyperlink r:id="rId42" w:anchor="p50" w:history="1">
        <w:r w:rsidRPr="00892215">
          <w:rPr>
            <w:rFonts w:ascii="inherit" w:eastAsia="Times New Roman" w:hAnsi="inherit" w:cs="Times New Roman"/>
            <w:color w:val="7030A0"/>
            <w:sz w:val="25"/>
            <w:szCs w:val="24"/>
            <w:u w:val="single"/>
            <w:bdr w:val="none" w:sz="0" w:space="0" w:color="auto" w:frame="1"/>
          </w:rPr>
          <w:t>2 Nephi 9:50</w:t>
        </w:r>
      </w:hyperlink>
      <w:r w:rsidRPr="00892215">
        <w:rPr>
          <w:rFonts w:ascii="inherit" w:eastAsia="Times New Roman" w:hAnsi="inherit" w:cs="Times New Roman"/>
          <w:color w:val="7030A0"/>
          <w:sz w:val="25"/>
          <w:szCs w:val="24"/>
        </w:rPr>
        <w:t>.)</w:t>
      </w:r>
    </w:p>
    <w:p w14:paraId="4E832A34" w14:textId="77777777" w:rsidR="00854453" w:rsidRPr="00CF417E" w:rsidRDefault="00854453" w:rsidP="00854453">
      <w:pPr>
        <w:pStyle w:val="NoSpacing"/>
        <w:rPr>
          <w:color w:val="00B0F0"/>
        </w:rPr>
      </w:pPr>
      <w:r>
        <w:rPr>
          <w:color w:val="00B0F0"/>
        </w:rPr>
        <w:t xml:space="preserve">Why did the Lord bless Joseph so much? He was a man like Christ. His attributes. </w:t>
      </w:r>
      <w:r w:rsidRPr="00CF417E">
        <w:rPr>
          <w:color w:val="00B0F0"/>
        </w:rPr>
        <w:t>Everything always points back to Christ.</w:t>
      </w:r>
    </w:p>
    <w:p w14:paraId="79574255" w14:textId="77777777" w:rsidR="00854453" w:rsidRPr="00854453" w:rsidRDefault="00854453" w:rsidP="00854453"/>
    <w:p w14:paraId="0CE52255" w14:textId="5C60E86B" w:rsidR="0097213E" w:rsidRDefault="0097213E" w:rsidP="0097213E">
      <w:pPr>
        <w:pStyle w:val="Heading1"/>
        <w:rPr>
          <w:rFonts w:eastAsia="Calibri"/>
        </w:rPr>
      </w:pPr>
      <w:r>
        <w:rPr>
          <w:rFonts w:eastAsia="Calibri"/>
        </w:rPr>
        <w:t>Micah</w:t>
      </w:r>
      <w:r w:rsidRPr="06972F56">
        <w:rPr>
          <w:rFonts w:eastAsia="Calibri"/>
        </w:rPr>
        <w:t>’s</w:t>
      </w:r>
      <w:r w:rsidRPr="49C62BE3">
        <w:rPr>
          <w:rFonts w:eastAsia="Calibri"/>
        </w:rPr>
        <w:t xml:space="preserve"> Insight #</w:t>
      </w:r>
      <w:r>
        <w:rPr>
          <w:rFonts w:eastAsia="Calibri"/>
        </w:rPr>
        <w:t>2</w:t>
      </w:r>
    </w:p>
    <w:p w14:paraId="77363AAA" w14:textId="33EEB167" w:rsidR="0097213E" w:rsidRDefault="0097213E" w:rsidP="4D97112F">
      <w:pPr>
        <w:spacing w:line="240" w:lineRule="auto"/>
        <w:rPr>
          <w:rFonts w:ascii="Arial" w:eastAsia="Arial" w:hAnsi="Arial" w:cs="Arial"/>
          <w:b/>
          <w:bCs/>
          <w:sz w:val="27"/>
          <w:szCs w:val="27"/>
          <w:lang w:val="en-US"/>
        </w:rPr>
      </w:pPr>
    </w:p>
    <w:p w14:paraId="75DC9A74" w14:textId="6968AD99" w:rsidR="0097213E" w:rsidRDefault="00A652DB" w:rsidP="4D97112F">
      <w:pPr>
        <w:spacing w:line="240" w:lineRule="auto"/>
        <w:rPr>
          <w:rFonts w:ascii="Times New Roman" w:eastAsia="Times New Roman" w:hAnsi="Times New Roman" w:cs="Times New Roman"/>
          <w:color w:val="000000" w:themeColor="text1"/>
          <w:sz w:val="24"/>
          <w:szCs w:val="24"/>
        </w:rPr>
      </w:pPr>
      <w:hyperlink r:id="rId43" w:anchor="p3">
        <w:r w:rsidR="4D97112F" w:rsidRPr="4D97112F">
          <w:rPr>
            <w:rStyle w:val="Hyperlink"/>
            <w:rFonts w:ascii="Times New Roman" w:eastAsia="Times New Roman" w:hAnsi="Times New Roman" w:cs="Times New Roman"/>
            <w:b/>
            <w:bCs/>
            <w:sz w:val="24"/>
            <w:szCs w:val="24"/>
            <w:lang w:val="en-US"/>
          </w:rPr>
          <w:t>Genesis 45:3–11</w:t>
        </w:r>
      </w:hyperlink>
      <w:r w:rsidR="4D97112F" w:rsidRPr="4D97112F">
        <w:rPr>
          <w:rFonts w:ascii="Times New Roman" w:eastAsia="Times New Roman" w:hAnsi="Times New Roman" w:cs="Times New Roman"/>
          <w:b/>
          <w:bCs/>
          <w:color w:val="000000" w:themeColor="text1"/>
          <w:sz w:val="24"/>
          <w:szCs w:val="24"/>
          <w:lang w:val="en-US"/>
        </w:rPr>
        <w:t>; </w:t>
      </w:r>
      <w:hyperlink r:id="rId44" w:anchor="p19">
        <w:r w:rsidR="4D97112F" w:rsidRPr="4D97112F">
          <w:rPr>
            <w:rStyle w:val="Hyperlink"/>
            <w:rFonts w:ascii="Times New Roman" w:eastAsia="Times New Roman" w:hAnsi="Times New Roman" w:cs="Times New Roman"/>
            <w:b/>
            <w:bCs/>
            <w:sz w:val="24"/>
            <w:szCs w:val="24"/>
            <w:lang w:val="en-US"/>
          </w:rPr>
          <w:t>50:19–21</w:t>
        </w:r>
      </w:hyperlink>
      <w:r w:rsidR="4D97112F" w:rsidRPr="4D97112F">
        <w:rPr>
          <w:rFonts w:ascii="Times New Roman" w:eastAsia="Times New Roman" w:hAnsi="Times New Roman" w:cs="Times New Roman"/>
          <w:b/>
          <w:bCs/>
          <w:color w:val="000000" w:themeColor="text1"/>
          <w:sz w:val="24"/>
          <w:szCs w:val="24"/>
          <w:lang w:val="en-US"/>
        </w:rPr>
        <w:t>.</w:t>
      </w:r>
    </w:p>
    <w:p w14:paraId="4537D7C9" w14:textId="7684942F" w:rsidR="0097213E" w:rsidRDefault="4D97112F" w:rsidP="4D97112F">
      <w:pPr>
        <w:spacing w:line="240" w:lineRule="auto"/>
        <w:rPr>
          <w:rFonts w:ascii="Times New Roman" w:eastAsia="Times New Roman" w:hAnsi="Times New Roman" w:cs="Times New Roman"/>
          <w:color w:val="000000" w:themeColor="text1"/>
          <w:sz w:val="24"/>
          <w:szCs w:val="24"/>
        </w:rPr>
      </w:pPr>
      <w:r w:rsidRPr="4D97112F">
        <w:rPr>
          <w:rFonts w:ascii="Times New Roman" w:eastAsia="Times New Roman" w:hAnsi="Times New Roman" w:cs="Times New Roman"/>
          <w:color w:val="000000" w:themeColor="text1"/>
          <w:sz w:val="24"/>
          <w:szCs w:val="24"/>
          <w:lang w:val="en-US"/>
        </w:rPr>
        <w:t>Joseph recognized that although his experience in Egypt had been difficult, “God meant it unto good” (</w:t>
      </w:r>
      <w:hyperlink r:id="rId45" w:anchor="p20">
        <w:r w:rsidRPr="4D97112F">
          <w:rPr>
            <w:rStyle w:val="Hyperlink"/>
            <w:rFonts w:ascii="Times New Roman" w:eastAsia="Times New Roman" w:hAnsi="Times New Roman" w:cs="Times New Roman"/>
            <w:sz w:val="24"/>
            <w:szCs w:val="24"/>
            <w:lang w:val="en-US"/>
          </w:rPr>
          <w:t>Genesis 50:20</w:t>
        </w:r>
      </w:hyperlink>
      <w:r w:rsidRPr="4D97112F">
        <w:rPr>
          <w:rFonts w:ascii="Times New Roman" w:eastAsia="Times New Roman" w:hAnsi="Times New Roman" w:cs="Times New Roman"/>
          <w:color w:val="000000" w:themeColor="text1"/>
          <w:sz w:val="24"/>
          <w:szCs w:val="24"/>
          <w:lang w:val="en-US"/>
        </w:rPr>
        <w:t>). Has your family experienced any trials that God turned into blessings?</w:t>
      </w:r>
    </w:p>
    <w:p w14:paraId="173B5C79" w14:textId="71D3D2A2" w:rsidR="0097213E" w:rsidRDefault="4D97112F" w:rsidP="000F1894">
      <w:pPr>
        <w:pStyle w:val="NoSpacing"/>
        <w:rPr>
          <w:rFonts w:ascii="Times New Roman" w:eastAsia="Times New Roman" w:hAnsi="Times New Roman" w:cs="Times New Roman"/>
          <w:color w:val="00B0F0"/>
          <w:sz w:val="24"/>
          <w:szCs w:val="24"/>
        </w:rPr>
      </w:pPr>
      <w:r w:rsidRPr="4D97112F">
        <w:rPr>
          <w:rFonts w:ascii="Times New Roman" w:eastAsia="Times New Roman" w:hAnsi="Times New Roman" w:cs="Times New Roman"/>
          <w:color w:val="00B0F0"/>
          <w:sz w:val="24"/>
          <w:szCs w:val="24"/>
        </w:rPr>
        <w:t xml:space="preserve">I’m just going to bear my testimony of this one... I know it offends some people, but having stood up for my faith while yet being young, I went through trials that shaped me in ways that could be obtained in no other way- one can’t retroactively become young again and stand up for the gospel and what is right. The same is said for my mission- there are experiences that are gained when one </w:t>
      </w:r>
      <w:r w:rsidRPr="4D97112F">
        <w:rPr>
          <w:rFonts w:ascii="Times New Roman" w:eastAsia="Times New Roman" w:hAnsi="Times New Roman" w:cs="Times New Roman"/>
          <w:b/>
          <w:bCs/>
          <w:i/>
          <w:iCs/>
          <w:color w:val="00B0F0"/>
          <w:sz w:val="24"/>
          <w:szCs w:val="24"/>
        </w:rPr>
        <w:t>faithfully</w:t>
      </w:r>
      <w:r w:rsidRPr="4D97112F">
        <w:rPr>
          <w:rFonts w:ascii="Times New Roman" w:eastAsia="Times New Roman" w:hAnsi="Times New Roman" w:cs="Times New Roman"/>
          <w:color w:val="00B0F0"/>
          <w:sz w:val="24"/>
          <w:szCs w:val="24"/>
        </w:rPr>
        <w:t xml:space="preserve"> serves the Lord on a mission that can be gained in no other way than by going on a mission in one’s youth. I also, with my wife Ashley, had to make tough choices about being sealed in the temple when we were married as her family would not be able to attend- once again, making the choice to put the Lord first burned us through the refining process in a way that those who did not go through something similar will just never know. I was worried that if I ever did get back into the presence of the early brethren, Joseph Smith, Brigham Young, John Taylor, etc. that I would not be able to stand in their presence- that I would be as Elder Maxwell (and later Elder Holland) described, that I have on my cloud of comfortable Christianity passed by all the trials that would make me like them. Following the Lord’s prompting to go online and share what I know to be true and do what I have done in the last two years, I have learned more than I could have in twenty missions... I know this offends some people, mostly because they have not done, they have no fruit and therefore they have to rationalize growth in some other way- but let me here bear my solemn testimony that I know the Church of Jesus Christ of Latter-day Saints is the Lords true and living church, that The Book of Mormon is literally true, and that Joseph Smith Jr. was and is the prophet head of this the last dispensation and that I know more about what that man, Joseph Smith Jr. went through and experienced personally than almost all members of the Church of Jesus Christ of Latter-day Saints because of the difficult experiences in my life that God has “meant unto my good”. I know “great big elders”, I know “many who you thought were your friends will betray you”, I know- I KNOW! And others cannot know what I know because they simply have not walked the same walk- as I could not know until I walked it. We need these experiences, and we need to plead with the Lord for the strength to grow righteously in them, for if we don’t grow and become “we shall not be like Him when he appears”. Don’t be found “without”. </w:t>
      </w:r>
    </w:p>
    <w:p w14:paraId="3BE7B206" w14:textId="6C8737A5" w:rsidR="0097213E" w:rsidRDefault="0097213E" w:rsidP="0097213E">
      <w:pPr>
        <w:pStyle w:val="Heading1"/>
        <w:rPr>
          <w:rStyle w:val="Heading1Char"/>
        </w:rPr>
      </w:pPr>
      <w:r w:rsidRPr="700A5445">
        <w:rPr>
          <w:rStyle w:val="Heading1Char"/>
        </w:rPr>
        <w:t>Ammon’s Insight #</w:t>
      </w:r>
      <w:r>
        <w:rPr>
          <w:rStyle w:val="Heading1Char"/>
        </w:rPr>
        <w:t>3</w:t>
      </w:r>
    </w:p>
    <w:p w14:paraId="3761BEC8" w14:textId="77777777" w:rsidR="00CF0609" w:rsidRDefault="00CF0609" w:rsidP="00CF0609"/>
    <w:p w14:paraId="2FC77202" w14:textId="77777777" w:rsidR="00CF0609" w:rsidRPr="00892215" w:rsidRDefault="00CF0609" w:rsidP="00CF0609">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(8-24) </w:t>
      </w:r>
      <w:hyperlink r:id="rId46" w:anchor="p8" w:history="1">
        <w:r w:rsidRPr="00892215">
          <w:rPr>
            <w:rFonts w:ascii="Arial" w:eastAsia="Times New Roman" w:hAnsi="Arial" w:cs="Arial"/>
            <w:b/>
            <w:bCs/>
            <w:color w:val="7030A0"/>
            <w:sz w:val="24"/>
            <w:szCs w:val="24"/>
            <w:u w:val="single"/>
            <w:bdr w:val="none" w:sz="0" w:space="0" w:color="auto" w:frame="1"/>
          </w:rPr>
          <w:t>Genesis 49:8–12</w:t>
        </w:r>
      </w:hyperlink>
      <w:r w:rsidRPr="00892215">
        <w:rPr>
          <w:rFonts w:ascii="Arial" w:eastAsia="Times New Roman" w:hAnsi="Arial" w:cs="Arial"/>
          <w:b/>
          <w:bCs/>
          <w:color w:val="7030A0"/>
          <w:sz w:val="24"/>
          <w:szCs w:val="24"/>
        </w:rPr>
        <w:t>. What Significant Portion of the Birthright Blessing Was Given to Judah?</w:t>
      </w:r>
    </w:p>
    <w:p w14:paraId="116D8E79" w14:textId="77777777" w:rsidR="00CF0609" w:rsidRPr="00892215" w:rsidRDefault="00CF0609" w:rsidP="00CF060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 blessing given to Judah indicates that kings would come from his lineage (see </w:t>
      </w:r>
      <w:hyperlink r:id="rId47" w:anchor="p1" w:history="1">
        <w:r w:rsidRPr="00892215">
          <w:rPr>
            <w:rFonts w:ascii="Palatino Linotype" w:eastAsia="Times New Roman" w:hAnsi="Palatino Linotype" w:cs="Times New Roman"/>
            <w:color w:val="7030A0"/>
            <w:sz w:val="24"/>
            <w:szCs w:val="24"/>
            <w:u w:val="single"/>
            <w:bdr w:val="none" w:sz="0" w:space="0" w:color="auto" w:frame="1"/>
          </w:rPr>
          <w:t>1 Chronicles 5:1–2</w:t>
        </w:r>
      </w:hyperlink>
      <w:r w:rsidRPr="00892215">
        <w:rPr>
          <w:rFonts w:ascii="Palatino Linotype" w:eastAsia="Times New Roman" w:hAnsi="Palatino Linotype" w:cs="Times New Roman"/>
          <w:color w:val="7030A0"/>
          <w:sz w:val="24"/>
          <w:szCs w:val="24"/>
        </w:rPr>
        <w:t>; </w:t>
      </w:r>
      <w:hyperlink r:id="rId48" w:anchor="p14" w:history="1">
        <w:r w:rsidRPr="00892215">
          <w:rPr>
            <w:rFonts w:ascii="Palatino Linotype" w:eastAsia="Times New Roman" w:hAnsi="Palatino Linotype" w:cs="Times New Roman"/>
            <w:color w:val="7030A0"/>
            <w:sz w:val="24"/>
            <w:szCs w:val="24"/>
            <w:u w:val="single"/>
            <w:bdr w:val="none" w:sz="0" w:space="0" w:color="auto" w:frame="1"/>
          </w:rPr>
          <w:t>Hebrews 7:14</w:t>
        </w:r>
      </w:hyperlink>
      <w:r w:rsidRPr="00892215">
        <w:rPr>
          <w:rFonts w:ascii="Palatino Linotype" w:eastAsia="Times New Roman" w:hAnsi="Palatino Linotype" w:cs="Times New Roman"/>
          <w:color w:val="7030A0"/>
          <w:sz w:val="24"/>
          <w:szCs w:val="24"/>
        </w:rPr>
        <w:t>). Old Testament history teaches that this promise was fulfilled. King David, King Solomon, and King Rehoboam are just three of the kings who came through Judah’s lineage. The King of Kings, Jesus Christ, referred to here as Shiloh, also came through this line. Elder Ezra Taft Benson said of this promise:</w:t>
      </w:r>
    </w:p>
    <w:p w14:paraId="32FF5FF8" w14:textId="77777777" w:rsidR="00CF0609" w:rsidRPr="00892215" w:rsidRDefault="00CF0609" w:rsidP="00CF060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 great blessing to Judah is that it contemplated the coming of Shiloh who would gather his people to him. This prophecy concerning Shiloh has been subject to several rabbinic and Christian interpretations and the object of considerable controversy. The interpretation given this passage by the Mormon Church is one based on revelation to modern prophets, not on scholarly commentary. It was revealed to Joseph Smith that Shiloh is the Messiah. (See [</w:t>
      </w:r>
      <w:hyperlink r:id="rId49" w:anchor="p24" w:history="1">
        <w:r w:rsidRPr="00892215">
          <w:rPr>
            <w:rFonts w:ascii="Palatino Linotype" w:eastAsia="Times New Roman" w:hAnsi="Palatino Linotype" w:cs="Times New Roman"/>
            <w:color w:val="7030A0"/>
            <w:sz w:val="24"/>
            <w:szCs w:val="24"/>
            <w:u w:val="single"/>
            <w:bdr w:val="none" w:sz="0" w:space="0" w:color="auto" w:frame="1"/>
          </w:rPr>
          <w:t>JST, Genesis 50:24</w:t>
        </w:r>
      </w:hyperlink>
      <w:r w:rsidRPr="00892215">
        <w:rPr>
          <w:rFonts w:ascii="Palatino Linotype" w:eastAsia="Times New Roman" w:hAnsi="Palatino Linotype" w:cs="Times New Roman"/>
          <w:color w:val="7030A0"/>
          <w:sz w:val="24"/>
          <w:szCs w:val="24"/>
        </w:rPr>
        <w:t>].)” (</w:t>
      </w:r>
      <w:hyperlink r:id="rId50" w:history="1">
        <w:r w:rsidRPr="00892215">
          <w:rPr>
            <w:rFonts w:ascii="Palatino Linotype" w:eastAsia="Times New Roman" w:hAnsi="Palatino Linotype" w:cs="Times New Roman"/>
            <w:color w:val="7030A0"/>
            <w:sz w:val="24"/>
            <w:szCs w:val="24"/>
            <w:u w:val="single"/>
            <w:bdr w:val="none" w:sz="0" w:space="0" w:color="auto" w:frame="1"/>
          </w:rPr>
          <w:t>“A Message to Judah from Joseph,”</w:t>
        </w:r>
      </w:hyperlink>
      <w:r w:rsidRPr="00892215">
        <w:rPr>
          <w:rFonts w:ascii="Palatino Linotype" w:eastAsia="Times New Roman" w:hAnsi="Palatino Linotype" w:cs="Times New Roman"/>
          <w:color w:val="7030A0"/>
          <w:sz w:val="24"/>
          <w:szCs w:val="24"/>
        </w:rPr>
        <w:t> Ensign, Dec. 1976, p. 71.)</w:t>
      </w:r>
    </w:p>
    <w:p w14:paraId="3B00FBC4" w14:textId="77777777" w:rsidR="00CF0609" w:rsidRDefault="00CF0609" w:rsidP="00CF0609"/>
    <w:p w14:paraId="6FE8A6EF" w14:textId="77777777" w:rsidR="00945309" w:rsidRPr="00680CE0" w:rsidRDefault="00826329" w:rsidP="00CF0609">
      <w:pPr>
        <w:rPr>
          <w:color w:val="00B0F0"/>
        </w:rPr>
      </w:pPr>
      <w:r w:rsidRPr="00680CE0">
        <w:rPr>
          <w:color w:val="00B0F0"/>
        </w:rPr>
        <w:t xml:space="preserve">The Old Testament was filled </w:t>
      </w:r>
      <w:r w:rsidR="00204A54" w:rsidRPr="00680CE0">
        <w:rPr>
          <w:color w:val="00B0F0"/>
        </w:rPr>
        <w:t xml:space="preserve">the symbolism of the coming of Jesus Christ and his </w:t>
      </w:r>
      <w:r w:rsidR="004003B3" w:rsidRPr="00680CE0">
        <w:rPr>
          <w:color w:val="00B0F0"/>
        </w:rPr>
        <w:t xml:space="preserve">divine mission. </w:t>
      </w:r>
      <w:r w:rsidR="00C66256" w:rsidRPr="00680CE0">
        <w:rPr>
          <w:color w:val="00B0F0"/>
        </w:rPr>
        <w:t xml:space="preserve">It was the great mystery of the Old Testament. </w:t>
      </w:r>
    </w:p>
    <w:p w14:paraId="33CECF76" w14:textId="2BCFC1AC" w:rsidR="00945309" w:rsidRPr="00945309" w:rsidRDefault="00945309" w:rsidP="00CF0609">
      <w:pPr>
        <w:rPr>
          <w:color w:val="7030A0"/>
        </w:rPr>
      </w:pPr>
      <w:r w:rsidRPr="00945309">
        <w:rPr>
          <w:rFonts w:ascii="Palatino Linotype" w:hAnsi="Palatino Linotype"/>
          <w:color w:val="7030A0"/>
          <w:sz w:val="27"/>
          <w:szCs w:val="27"/>
          <w:shd w:val="clear" w:color="auto" w:fill="FFFFFF"/>
        </w:rPr>
        <w:t>Abinadi, testifying before the court of the wicked King Noah, bore witness that all the prophets from the earliest times had testified that God (Jehovah) would “come down among the children of men, and take upon him the form of man” (</w:t>
      </w:r>
      <w:hyperlink r:id="rId51" w:anchor="p34" w:history="1">
        <w:r w:rsidRPr="00945309">
          <w:rPr>
            <w:rStyle w:val="Hyperlink"/>
            <w:rFonts w:ascii="Palatino Linotype" w:hAnsi="Palatino Linotype"/>
            <w:color w:val="7030A0"/>
            <w:sz w:val="27"/>
            <w:szCs w:val="27"/>
            <w:bdr w:val="none" w:sz="0" w:space="0" w:color="auto" w:frame="1"/>
            <w:shd w:val="clear" w:color="auto" w:fill="FFFFFF"/>
          </w:rPr>
          <w:t>Mosiah 13:34</w:t>
        </w:r>
      </w:hyperlink>
      <w:r w:rsidRPr="00945309">
        <w:rPr>
          <w:rFonts w:ascii="Palatino Linotype" w:hAnsi="Palatino Linotype"/>
          <w:color w:val="7030A0"/>
          <w:sz w:val="27"/>
          <w:szCs w:val="27"/>
          <w:shd w:val="clear" w:color="auto" w:fill="FFFFFF"/>
        </w:rPr>
        <w:t>; see also </w:t>
      </w:r>
      <w:hyperlink r:id="rId52" w:anchor="p33" w:history="1">
        <w:r w:rsidRPr="00945309">
          <w:rPr>
            <w:rStyle w:val="Hyperlink"/>
            <w:rFonts w:ascii="Palatino Linotype" w:hAnsi="Palatino Linotype"/>
            <w:color w:val="7030A0"/>
            <w:sz w:val="27"/>
            <w:szCs w:val="27"/>
            <w:bdr w:val="none" w:sz="0" w:space="0" w:color="auto" w:frame="1"/>
            <w:shd w:val="clear" w:color="auto" w:fill="FFFFFF"/>
          </w:rPr>
          <w:t>v. 33)</w:t>
        </w:r>
      </w:hyperlink>
      <w:r w:rsidRPr="00945309">
        <w:rPr>
          <w:rFonts w:ascii="Palatino Linotype" w:hAnsi="Palatino Linotype"/>
          <w:color w:val="7030A0"/>
          <w:sz w:val="27"/>
          <w:szCs w:val="27"/>
          <w:shd w:val="clear" w:color="auto" w:fill="FFFFFF"/>
        </w:rPr>
        <w:t>. Latter-day Saints, who have the benefit of additional scripture, are taught this truth very clearly. For example, the Doctrine and Covenants shows that Jesus Christ is Jehovah and the great “I Am” (see </w:t>
      </w:r>
      <w:hyperlink r:id="rId53" w:anchor="p3" w:history="1">
        <w:r w:rsidRPr="00945309">
          <w:rPr>
            <w:rStyle w:val="Hyperlink"/>
            <w:rFonts w:ascii="Palatino Linotype" w:hAnsi="Palatino Linotype"/>
            <w:color w:val="7030A0"/>
            <w:sz w:val="27"/>
            <w:szCs w:val="27"/>
            <w:bdr w:val="none" w:sz="0" w:space="0" w:color="auto" w:frame="1"/>
            <w:shd w:val="clear" w:color="auto" w:fill="FFFFFF"/>
          </w:rPr>
          <w:t>D&amp;C 110:3–4</w:t>
        </w:r>
      </w:hyperlink>
      <w:r w:rsidRPr="00945309">
        <w:rPr>
          <w:rFonts w:ascii="Palatino Linotype" w:hAnsi="Palatino Linotype"/>
          <w:color w:val="7030A0"/>
          <w:sz w:val="27"/>
          <w:szCs w:val="27"/>
          <w:shd w:val="clear" w:color="auto" w:fill="FFFFFF"/>
        </w:rPr>
        <w:t>; </w:t>
      </w:r>
      <w:hyperlink r:id="rId54" w:anchor="p1" w:history="1">
        <w:r w:rsidRPr="00945309">
          <w:rPr>
            <w:rStyle w:val="Hyperlink"/>
            <w:rFonts w:ascii="Palatino Linotype" w:hAnsi="Palatino Linotype"/>
            <w:color w:val="7030A0"/>
            <w:sz w:val="27"/>
            <w:szCs w:val="27"/>
            <w:bdr w:val="none" w:sz="0" w:space="0" w:color="auto" w:frame="1"/>
            <w:shd w:val="clear" w:color="auto" w:fill="FFFFFF"/>
          </w:rPr>
          <w:t>29:1</w:t>
        </w:r>
      </w:hyperlink>
      <w:r w:rsidRPr="00945309">
        <w:rPr>
          <w:rFonts w:ascii="Palatino Linotype" w:hAnsi="Palatino Linotype"/>
          <w:color w:val="7030A0"/>
          <w:sz w:val="27"/>
          <w:szCs w:val="27"/>
          <w:shd w:val="clear" w:color="auto" w:fill="FFFFFF"/>
        </w:rPr>
        <w:t>).</w:t>
      </w:r>
    </w:p>
    <w:p w14:paraId="49C3970B" w14:textId="206A44A2" w:rsidR="00826329" w:rsidRPr="00680CE0" w:rsidRDefault="00003E39" w:rsidP="00CF0609">
      <w:pPr>
        <w:rPr>
          <w:color w:val="00B0F0"/>
        </w:rPr>
      </w:pPr>
      <w:r w:rsidRPr="00680CE0">
        <w:rPr>
          <w:color w:val="00B0F0"/>
        </w:rPr>
        <w:t xml:space="preserve">This blessing given </w:t>
      </w:r>
      <w:r w:rsidR="00945309" w:rsidRPr="00680CE0">
        <w:rPr>
          <w:color w:val="00B0F0"/>
        </w:rPr>
        <w:t>to</w:t>
      </w:r>
      <w:r w:rsidRPr="00680CE0">
        <w:rPr>
          <w:color w:val="00B0F0"/>
        </w:rPr>
        <w:t xml:space="preserve"> Judah</w:t>
      </w:r>
      <w:r w:rsidR="00655BF4" w:rsidRPr="00680CE0">
        <w:rPr>
          <w:color w:val="00B0F0"/>
        </w:rPr>
        <w:t xml:space="preserve"> notes that </w:t>
      </w:r>
      <w:r w:rsidR="00A30324" w:rsidRPr="00680CE0">
        <w:rPr>
          <w:color w:val="00B0F0"/>
        </w:rPr>
        <w:t xml:space="preserve">‘Shiloh’ would come through his lineage. </w:t>
      </w:r>
      <w:r w:rsidR="00185395" w:rsidRPr="00680CE0">
        <w:rPr>
          <w:color w:val="00B0F0"/>
        </w:rPr>
        <w:t xml:space="preserve">The reason </w:t>
      </w:r>
      <w:r w:rsidR="0039310B" w:rsidRPr="00680CE0">
        <w:rPr>
          <w:color w:val="00B0F0"/>
        </w:rPr>
        <w:t xml:space="preserve">the blessing named </w:t>
      </w:r>
      <w:r w:rsidR="007E7130" w:rsidRPr="00680CE0">
        <w:rPr>
          <w:color w:val="00B0F0"/>
        </w:rPr>
        <w:t xml:space="preserve">him ‘Shiloh’ rather than </w:t>
      </w:r>
      <w:r w:rsidR="00D868B8" w:rsidRPr="00680CE0">
        <w:rPr>
          <w:color w:val="00B0F0"/>
        </w:rPr>
        <w:t xml:space="preserve">simply stating ‘Jesus Christ’ was </w:t>
      </w:r>
      <w:r w:rsidR="00D92293" w:rsidRPr="00680CE0">
        <w:rPr>
          <w:color w:val="00B0F0"/>
        </w:rPr>
        <w:t xml:space="preserve">the same reason </w:t>
      </w:r>
      <w:r w:rsidR="000B5A40" w:rsidRPr="00680CE0">
        <w:rPr>
          <w:color w:val="00B0F0"/>
        </w:rPr>
        <w:t xml:space="preserve">that </w:t>
      </w:r>
      <w:r w:rsidR="001A7629" w:rsidRPr="00680CE0">
        <w:rPr>
          <w:color w:val="00B0F0"/>
        </w:rPr>
        <w:t xml:space="preserve">any mystery was given since the beginning of time! The same reason the temple uses symbolism, </w:t>
      </w:r>
      <w:r w:rsidR="006C5266" w:rsidRPr="00680CE0">
        <w:rPr>
          <w:color w:val="00B0F0"/>
        </w:rPr>
        <w:t>why the Saviour taught in parables</w:t>
      </w:r>
      <w:r w:rsidR="00AD3D38" w:rsidRPr="00680CE0">
        <w:rPr>
          <w:color w:val="00B0F0"/>
        </w:rPr>
        <w:t xml:space="preserve">. We are commanded to </w:t>
      </w:r>
      <w:r w:rsidR="00452BA5" w:rsidRPr="00680CE0">
        <w:rPr>
          <w:color w:val="00B0F0"/>
        </w:rPr>
        <w:t>‘Hunger and thirst after righteousness’ and to seek knowledge</w:t>
      </w:r>
      <w:r w:rsidR="008F7EB9" w:rsidRPr="00680CE0">
        <w:rPr>
          <w:color w:val="00B0F0"/>
        </w:rPr>
        <w:t>:</w:t>
      </w:r>
    </w:p>
    <w:p w14:paraId="3184728F" w14:textId="77777777" w:rsidR="008F7EB9" w:rsidRDefault="008F7EB9" w:rsidP="008F7EB9">
      <w:r>
        <w:t>What does it mean to ‘Hunger and Thirst after righteousness’?</w:t>
      </w:r>
    </w:p>
    <w:p w14:paraId="412B9E28" w14:textId="77777777" w:rsidR="008F7EB9" w:rsidRDefault="008F7EB9" w:rsidP="008F7EB9">
      <w:r>
        <w:t>“Knowledge of ‘the only true God, and Jesus Christ’ (John 17:3) is the most important knowledge in the universe; it is the knowledge without which the Prophet Joseph Smith said no man could be saved. The lack of it is the ignorance referred to in the revelation wherein it is written: ‘It is impossible for a man to be saved in ignorance.’ (D&amp;C 131:6.)” (“Except a Man Be Born Again,” Ensign, Nov. 1981, 14).</w:t>
      </w:r>
    </w:p>
    <w:p w14:paraId="415F45F0" w14:textId="77777777" w:rsidR="008F7EB9" w:rsidRDefault="008F7EB9" w:rsidP="008F7EB9">
      <w:r>
        <w:t>On April 7, 1844, the Prophet Joseph Smith delivered a sermon at the funeral of his friend King Follett. In the sermon, he taught about the value of knowledge:</w:t>
      </w:r>
    </w:p>
    <w:p w14:paraId="7F0AE71E" w14:textId="77777777" w:rsidR="008F7EB9" w:rsidRDefault="008F7EB9" w:rsidP="008F7EB9">
      <w:r>
        <w:t>Brother Joseph</w:t>
      </w:r>
    </w:p>
    <w:p w14:paraId="7D5BDED0" w14:textId="60516F6B" w:rsidR="008F7EB9" w:rsidRDefault="008F7EB9" w:rsidP="008F7EB9">
      <w:r>
        <w:t>“Knowledge saves a man; and in the world of spirits no man can be exalted but by knowledge. So long as a man will not give heed to the commandments, he must abide without salvation. If a man has knowledge, he can be saved” (“The King Follett Sermon,” Ensign, May 1971, 15).</w:t>
      </w:r>
    </w:p>
    <w:p w14:paraId="2A25C52C" w14:textId="0F8838AD" w:rsidR="00680CE0" w:rsidRPr="008E7CF9" w:rsidRDefault="00F938F0" w:rsidP="008F7EB9">
      <w:pPr>
        <w:rPr>
          <w:color w:val="00B0F0"/>
        </w:rPr>
      </w:pPr>
      <w:r w:rsidRPr="008E7CF9">
        <w:rPr>
          <w:color w:val="00B0F0"/>
        </w:rPr>
        <w:t xml:space="preserve">What is the great mystery of our time? </w:t>
      </w:r>
      <w:r w:rsidR="006C693B" w:rsidRPr="008E7CF9">
        <w:rPr>
          <w:color w:val="00B0F0"/>
        </w:rPr>
        <w:t xml:space="preserve">The Book of Mormon and Doctrine &amp; Covenants were </w:t>
      </w:r>
      <w:r w:rsidR="00276FF1" w:rsidRPr="008E7CF9">
        <w:rPr>
          <w:color w:val="00B0F0"/>
        </w:rPr>
        <w:t xml:space="preserve">preserved and written with the intent of </w:t>
      </w:r>
      <w:r w:rsidR="00192077" w:rsidRPr="008E7CF9">
        <w:rPr>
          <w:color w:val="00B0F0"/>
        </w:rPr>
        <w:t xml:space="preserve">preparing the Latter-Day Saints for the building </w:t>
      </w:r>
      <w:r w:rsidR="00041A86" w:rsidRPr="008E7CF9">
        <w:rPr>
          <w:color w:val="00B0F0"/>
        </w:rPr>
        <w:t xml:space="preserve">up </w:t>
      </w:r>
      <w:r w:rsidR="00192077" w:rsidRPr="008E7CF9">
        <w:rPr>
          <w:color w:val="00B0F0"/>
        </w:rPr>
        <w:t xml:space="preserve">of Zion </w:t>
      </w:r>
      <w:r w:rsidR="00F23906" w:rsidRPr="008E7CF9">
        <w:rPr>
          <w:color w:val="00B0F0"/>
        </w:rPr>
        <w:t>and preparation for the Second Coming of Christ</w:t>
      </w:r>
      <w:r w:rsidR="00413A12" w:rsidRPr="008E7CF9">
        <w:rPr>
          <w:color w:val="00B0F0"/>
        </w:rPr>
        <w:t>. Joseph in Egypt was quoted by Lehi in the Third Chapter of the Second book of Nephi about the coming forth of the restoration of the Gospel by the hand of Joseph Smith.</w:t>
      </w:r>
      <w:r w:rsidR="002E41E8" w:rsidRPr="008E7CF9">
        <w:rPr>
          <w:color w:val="00B0F0"/>
        </w:rPr>
        <w:t xml:space="preserve"> The role of this servant </w:t>
      </w:r>
      <w:r w:rsidR="00AB4FEE" w:rsidRPr="008E7CF9">
        <w:rPr>
          <w:color w:val="00B0F0"/>
        </w:rPr>
        <w:t xml:space="preserve">was discussed in greater detail </w:t>
      </w:r>
      <w:r w:rsidR="006F79E2" w:rsidRPr="008E7CF9">
        <w:rPr>
          <w:color w:val="00B0F0"/>
        </w:rPr>
        <w:t xml:space="preserve">in both the Book of Mormon and Doctrine &amp; Covenants. As part of this </w:t>
      </w:r>
      <w:r w:rsidR="00450729" w:rsidRPr="008E7CF9">
        <w:rPr>
          <w:color w:val="00B0F0"/>
        </w:rPr>
        <w:t xml:space="preserve">process of </w:t>
      </w:r>
      <w:r w:rsidR="00890165" w:rsidRPr="008E7CF9">
        <w:rPr>
          <w:color w:val="00B0F0"/>
        </w:rPr>
        <w:t>building up Zion</w:t>
      </w:r>
      <w:r w:rsidR="00BC3CD4" w:rsidRPr="008E7CF9">
        <w:rPr>
          <w:color w:val="00B0F0"/>
        </w:rPr>
        <w:t xml:space="preserve">, I personally believe that one of (if not the greatest) mysteries </w:t>
      </w:r>
      <w:r w:rsidR="0036246A" w:rsidRPr="008E7CF9">
        <w:rPr>
          <w:color w:val="00B0F0"/>
        </w:rPr>
        <w:t>of our time</w:t>
      </w:r>
      <w:r w:rsidR="00204818" w:rsidRPr="008E7CF9">
        <w:rPr>
          <w:color w:val="00B0F0"/>
        </w:rPr>
        <w:t xml:space="preserve"> is to truly understand the </w:t>
      </w:r>
      <w:r w:rsidR="000E5E0D" w:rsidRPr="008E7CF9">
        <w:rPr>
          <w:color w:val="00B0F0"/>
        </w:rPr>
        <w:t>role and mission of Joseph Smith</w:t>
      </w:r>
      <w:r w:rsidR="00CF43BE">
        <w:rPr>
          <w:color w:val="00B0F0"/>
        </w:rPr>
        <w:t xml:space="preserve"> - </w:t>
      </w:r>
      <w:r w:rsidR="00B0424C">
        <w:rPr>
          <w:color w:val="00B0F0"/>
        </w:rPr>
        <w:t xml:space="preserve">The choice seer, </w:t>
      </w:r>
      <w:r w:rsidR="00DB41A7">
        <w:rPr>
          <w:color w:val="00B0F0"/>
        </w:rPr>
        <w:t xml:space="preserve">the Root of Jesse, </w:t>
      </w:r>
      <w:r w:rsidR="00B0424C">
        <w:rPr>
          <w:color w:val="00B0F0"/>
        </w:rPr>
        <w:t>one mighty and strong</w:t>
      </w:r>
      <w:r w:rsidR="002700E7">
        <w:rPr>
          <w:color w:val="00B0F0"/>
        </w:rPr>
        <w:t>, the marred servant</w:t>
      </w:r>
      <w:r w:rsidR="00C91451">
        <w:rPr>
          <w:color w:val="00B0F0"/>
        </w:rPr>
        <w:t xml:space="preserve"> and the one like unto Moses. </w:t>
      </w:r>
    </w:p>
    <w:p w14:paraId="388D4941" w14:textId="74EFF629" w:rsidR="4D97112F" w:rsidRDefault="0097213E" w:rsidP="234FB9E4">
      <w:pPr>
        <w:pStyle w:val="Heading1"/>
        <w:rPr>
          <w:rFonts w:eastAsia="Calibri"/>
        </w:rPr>
      </w:pPr>
      <w:r w:rsidRPr="06972F56">
        <w:rPr>
          <w:rFonts w:eastAsia="Calibri"/>
        </w:rPr>
        <w:t>Topher’s</w:t>
      </w:r>
      <w:r w:rsidRPr="49C62BE3">
        <w:rPr>
          <w:rFonts w:eastAsia="Calibri"/>
        </w:rPr>
        <w:t xml:space="preserve"> Insight #</w:t>
      </w:r>
      <w:r>
        <w:rPr>
          <w:rFonts w:eastAsia="Calibri"/>
        </w:rPr>
        <w:t>3</w:t>
      </w:r>
    </w:p>
    <w:p w14:paraId="7BF2B9F4" w14:textId="77777777" w:rsidR="00ED4E36" w:rsidRPr="005D4862" w:rsidRDefault="00ED4E36" w:rsidP="00ED4E36">
      <w:pPr>
        <w:pStyle w:val="NoSpacing"/>
        <w:rPr>
          <w:rStyle w:val="verse-number"/>
          <w:color w:val="00B0F0"/>
        </w:rPr>
      </w:pPr>
      <w:r w:rsidRPr="005D4862">
        <w:rPr>
          <w:rStyle w:val="verse-number"/>
          <w:color w:val="00B0F0"/>
        </w:rPr>
        <w:t>When</w:t>
      </w:r>
      <w:r>
        <w:rPr>
          <w:rStyle w:val="verse-number"/>
          <w:color w:val="00B0F0"/>
        </w:rPr>
        <w:t xml:space="preserve"> Josephs brothers has thrown him into the pit and wanted to kill him, it was </w:t>
      </w:r>
      <w:r w:rsidRPr="00030D12">
        <w:rPr>
          <w:rStyle w:val="verse-number"/>
          <w:b/>
          <w:bCs/>
          <w:color w:val="00B0F0"/>
          <w:u w:val="single"/>
        </w:rPr>
        <w:t>Judah</w:t>
      </w:r>
      <w:r>
        <w:rPr>
          <w:rStyle w:val="verse-number"/>
          <w:color w:val="00B0F0"/>
        </w:rPr>
        <w:t xml:space="preserve"> who came up with the plan to sell Joseph as a slave. All those years later in Egypt, Joseph curated a way that he would be able to see his younger brother Benjamin and by stashing the cup in his bag, Benjamin was also sworn to become Joseph’s servant. It was again </w:t>
      </w:r>
      <w:r w:rsidRPr="00557157">
        <w:rPr>
          <w:rStyle w:val="verse-number"/>
          <w:b/>
          <w:bCs/>
          <w:color w:val="00B0F0"/>
          <w:u w:val="single"/>
        </w:rPr>
        <w:t>Judah</w:t>
      </w:r>
      <w:r>
        <w:rPr>
          <w:rStyle w:val="verse-number"/>
          <w:color w:val="00B0F0"/>
        </w:rPr>
        <w:t xml:space="preserve"> who stood in, and this time took the place of Benjamin.</w:t>
      </w:r>
    </w:p>
    <w:p w14:paraId="29D4CAF1" w14:textId="77777777" w:rsidR="00ED4E36" w:rsidRDefault="00ED4E36" w:rsidP="00ED4E36">
      <w:pPr>
        <w:pStyle w:val="verse"/>
        <w:shd w:val="clear" w:color="auto" w:fill="FFFFFF"/>
        <w:spacing w:before="0" w:beforeAutospacing="0" w:after="0" w:afterAutospacing="0"/>
        <w:textAlignment w:val="baseline"/>
        <w:rPr>
          <w:rStyle w:val="verse-number"/>
          <w:rFonts w:ascii="Palatino Linotype" w:hAnsi="Palatino Linotype"/>
          <w:b/>
          <w:bCs/>
          <w:color w:val="BF8F00" w:themeColor="accent4" w:themeShade="BF"/>
          <w:sz w:val="22"/>
          <w:szCs w:val="22"/>
          <w:bdr w:val="none" w:sz="0" w:space="0" w:color="auto" w:frame="1"/>
        </w:rPr>
      </w:pPr>
    </w:p>
    <w:p w14:paraId="637A386B" w14:textId="77777777" w:rsidR="00ED4E36"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Gen 44:</w:t>
      </w:r>
      <w:r w:rsidRPr="00892215">
        <w:rPr>
          <w:rStyle w:val="verse-number"/>
          <w:rFonts w:ascii="Palatino Linotype" w:hAnsi="Palatino Linotype"/>
          <w:b/>
          <w:bCs/>
          <w:color w:val="BF8F00" w:themeColor="accent4" w:themeShade="BF"/>
          <w:sz w:val="22"/>
          <w:szCs w:val="22"/>
          <w:bdr w:val="none" w:sz="0" w:space="0" w:color="auto" w:frame="1"/>
        </w:rPr>
        <w:t>18 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Then Judah came near unto him, and said, Oh my </w:t>
      </w:r>
      <w:hyperlink r:id="rId55" w:anchor="note18a" w:history="1">
        <w:r w:rsidRPr="00892215">
          <w:rPr>
            <w:rStyle w:val="Hyperlink"/>
            <w:rFonts w:ascii="Palatino Linotype" w:eastAsiaTheme="majorEastAsia" w:hAnsi="Palatino Linotype"/>
            <w:i/>
            <w:iCs/>
            <w:color w:val="BF8F00" w:themeColor="accent4" w:themeShade="BF"/>
            <w:sz w:val="18"/>
            <w:szCs w:val="18"/>
            <w:bdr w:val="none" w:sz="0" w:space="0" w:color="auto" w:frame="1"/>
            <w:vertAlign w:val="superscript"/>
          </w:rPr>
          <w:t>a</w:t>
        </w:r>
        <w:r w:rsidRPr="00892215">
          <w:rPr>
            <w:rStyle w:val="Hyperlink"/>
            <w:rFonts w:ascii="Palatino Linotype" w:eastAsiaTheme="majorEastAsia" w:hAnsi="Palatino Linotype"/>
            <w:color w:val="BF8F00" w:themeColor="accent4" w:themeShade="BF"/>
            <w:bdr w:val="none" w:sz="0" w:space="0" w:color="auto" w:frame="1"/>
          </w:rPr>
          <w:t>lord</w:t>
        </w:r>
      </w:hyperlink>
      <w:r w:rsidRPr="00892215">
        <w:rPr>
          <w:rFonts w:ascii="Palatino Linotype" w:hAnsi="Palatino Linotype"/>
          <w:color w:val="BF8F00" w:themeColor="accent4" w:themeShade="BF"/>
        </w:rPr>
        <w:t>, let thy servant, I pray thee, speak a word in my lord’s ears, and let not thine </w:t>
      </w:r>
      <w:hyperlink r:id="rId56" w:anchor="note18b" w:history="1">
        <w:r w:rsidRPr="00892215">
          <w:rPr>
            <w:rStyle w:val="Hyperlink"/>
            <w:rFonts w:ascii="Palatino Linotype" w:eastAsiaTheme="majorEastAsia" w:hAnsi="Palatino Linotype"/>
            <w:i/>
            <w:iCs/>
            <w:color w:val="BF8F00" w:themeColor="accent4" w:themeShade="BF"/>
            <w:sz w:val="18"/>
            <w:szCs w:val="18"/>
            <w:bdr w:val="none" w:sz="0" w:space="0" w:color="auto" w:frame="1"/>
            <w:vertAlign w:val="superscript"/>
          </w:rPr>
          <w:t>b</w:t>
        </w:r>
        <w:r w:rsidRPr="00892215">
          <w:rPr>
            <w:rStyle w:val="Hyperlink"/>
            <w:rFonts w:ascii="Palatino Linotype" w:eastAsiaTheme="majorEastAsia" w:hAnsi="Palatino Linotype"/>
            <w:color w:val="BF8F00" w:themeColor="accent4" w:themeShade="BF"/>
            <w:bdr w:val="none" w:sz="0" w:space="0" w:color="auto" w:frame="1"/>
          </w:rPr>
          <w:t>anger</w:t>
        </w:r>
      </w:hyperlink>
      <w:r w:rsidRPr="00892215">
        <w:rPr>
          <w:rFonts w:ascii="Palatino Linotype" w:hAnsi="Palatino Linotype"/>
          <w:color w:val="BF8F00" w:themeColor="accent4" w:themeShade="BF"/>
        </w:rPr>
        <w:t> burn against thy servant: for thou </w:t>
      </w:r>
      <w:r w:rsidRPr="00892215">
        <w:rPr>
          <w:rStyle w:val="clarity-word"/>
          <w:rFonts w:ascii="Palatino Linotype" w:hAnsi="Palatino Linotype"/>
          <w:i/>
          <w:iCs/>
          <w:color w:val="BF8F00" w:themeColor="accent4" w:themeShade="BF"/>
          <w:bdr w:val="none" w:sz="0" w:space="0" w:color="auto" w:frame="1"/>
        </w:rPr>
        <w:t>art</w:t>
      </w:r>
      <w:r w:rsidRPr="00892215">
        <w:rPr>
          <w:rFonts w:ascii="Palatino Linotype" w:hAnsi="Palatino Linotype"/>
          <w:color w:val="BF8F00" w:themeColor="accent4" w:themeShade="BF"/>
        </w:rPr>
        <w:t> even as Pharaoh.</w:t>
      </w:r>
    </w:p>
    <w:p w14:paraId="62D35BE7" w14:textId="77777777" w:rsidR="00ED4E36"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179907F" w14:textId="77777777" w:rsidR="00ED4E36" w:rsidRPr="00892215"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33 </w:t>
      </w:r>
      <w:r w:rsidRPr="00892215">
        <w:rPr>
          <w:rFonts w:ascii="Palatino Linotype" w:hAnsi="Palatino Linotype"/>
          <w:color w:val="BF8F00" w:themeColor="accent4" w:themeShade="BF"/>
        </w:rPr>
        <w:t>Now therefore, I pray thee, let thy servant abide instead of the lad a bondman to my lord; and let the lad go up with his brethren.</w:t>
      </w:r>
    </w:p>
    <w:p w14:paraId="0FA94157" w14:textId="77777777" w:rsidR="00ED4E36"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B3C5AFA" w14:textId="77777777" w:rsidR="00ED4E36" w:rsidRPr="00892215" w:rsidRDefault="00ED4E36" w:rsidP="00ED4E36">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(8-16) </w:t>
      </w:r>
      <w:hyperlink r:id="rId57" w:anchor="p8" w:history="1">
        <w:r w:rsidRPr="00892215">
          <w:rPr>
            <w:rFonts w:ascii="Arial" w:eastAsia="Times New Roman" w:hAnsi="Arial" w:cs="Arial"/>
            <w:b/>
            <w:bCs/>
            <w:color w:val="7030A0"/>
            <w:sz w:val="24"/>
            <w:szCs w:val="24"/>
            <w:u w:val="single"/>
            <w:bdr w:val="none" w:sz="0" w:space="0" w:color="auto" w:frame="1"/>
          </w:rPr>
          <w:t>Genesis 43:8–9</w:t>
        </w:r>
      </w:hyperlink>
    </w:p>
    <w:p w14:paraId="057B27C1" w14:textId="77777777" w:rsidR="00ED4E36" w:rsidRPr="00892215" w:rsidRDefault="00ED4E36" w:rsidP="00ED4E36">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By demanding that Benjamin be brought back to Egypt (see </w:t>
      </w:r>
      <w:hyperlink r:id="rId58" w:anchor="p15" w:history="1">
        <w:r w:rsidRPr="00892215">
          <w:rPr>
            <w:rFonts w:ascii="Palatino Linotype" w:eastAsia="Times New Roman" w:hAnsi="Palatino Linotype" w:cs="Times New Roman"/>
            <w:color w:val="7030A0"/>
            <w:sz w:val="24"/>
            <w:szCs w:val="24"/>
            <w:u w:val="single"/>
            <w:bdr w:val="none" w:sz="0" w:space="0" w:color="auto" w:frame="1"/>
          </w:rPr>
          <w:t>Genesis 42:15</w:t>
        </w:r>
      </w:hyperlink>
      <w:r w:rsidRPr="00892215">
        <w:rPr>
          <w:rFonts w:ascii="Palatino Linotype" w:eastAsia="Times New Roman" w:hAnsi="Palatino Linotype" w:cs="Times New Roman"/>
          <w:color w:val="7030A0"/>
          <w:sz w:val="24"/>
          <w:szCs w:val="24"/>
        </w:rPr>
        <w:t>), Joseph allowed his brothers to show whether or not they truly were sorry for what they had done to him so many years before. Would they now show the same lack of concern for Benjamin? It is significant that Judah, who suggested that Joseph be sold (see </w:t>
      </w:r>
      <w:hyperlink r:id="rId59" w:anchor="p26" w:history="1">
        <w:r w:rsidRPr="00892215">
          <w:rPr>
            <w:rFonts w:ascii="Palatino Linotype" w:eastAsia="Times New Roman" w:hAnsi="Palatino Linotype" w:cs="Times New Roman"/>
            <w:color w:val="7030A0"/>
            <w:sz w:val="24"/>
            <w:szCs w:val="24"/>
            <w:u w:val="single"/>
            <w:bdr w:val="none" w:sz="0" w:space="0" w:color="auto" w:frame="1"/>
          </w:rPr>
          <w:t>Genesis 37:26–27</w:t>
        </w:r>
      </w:hyperlink>
      <w:r w:rsidRPr="00892215">
        <w:rPr>
          <w:rFonts w:ascii="Palatino Linotype" w:eastAsia="Times New Roman" w:hAnsi="Palatino Linotype" w:cs="Times New Roman"/>
          <w:color w:val="7030A0"/>
          <w:sz w:val="24"/>
          <w:szCs w:val="24"/>
        </w:rPr>
        <w:t>), became the one who was willing to become “the surety” for Benjamin. There does seem to be evidence of sincere repentance on the brothers’ part, and Joseph’s stratagem allowed them to demonstrate this repentance. When the pressure was on, Judah’s change of heart was shown to be complete (see </w:t>
      </w:r>
      <w:hyperlink r:id="rId60" w:anchor="p33" w:history="1">
        <w:r w:rsidRPr="00892215">
          <w:rPr>
            <w:rFonts w:ascii="Palatino Linotype" w:eastAsia="Times New Roman" w:hAnsi="Palatino Linotype" w:cs="Times New Roman"/>
            <w:color w:val="7030A0"/>
            <w:sz w:val="24"/>
            <w:szCs w:val="24"/>
            <w:u w:val="single"/>
            <w:bdr w:val="none" w:sz="0" w:space="0" w:color="auto" w:frame="1"/>
          </w:rPr>
          <w:t>Genesis 44:33</w:t>
        </w:r>
      </w:hyperlink>
      <w:r w:rsidRPr="00892215">
        <w:rPr>
          <w:rFonts w:ascii="Palatino Linotype" w:eastAsia="Times New Roman" w:hAnsi="Palatino Linotype" w:cs="Times New Roman"/>
          <w:color w:val="7030A0"/>
          <w:sz w:val="24"/>
          <w:szCs w:val="24"/>
        </w:rPr>
        <w:t>).</w:t>
      </w:r>
    </w:p>
    <w:p w14:paraId="60B0BF33" w14:textId="77777777" w:rsidR="00ED4E36" w:rsidRPr="00892215"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Fonts w:ascii="Palatino Linotype" w:hAnsi="Palatino Linotype"/>
          <w:color w:val="BF8F00" w:themeColor="accent4" w:themeShade="BF"/>
        </w:rPr>
        <w:t xml:space="preserve">  </w:t>
      </w:r>
    </w:p>
    <w:p w14:paraId="77A3E82F" w14:textId="77777777" w:rsidR="00ED4E36" w:rsidRPr="00030D12" w:rsidRDefault="00ED4E36" w:rsidP="00ED4E36">
      <w:pPr>
        <w:pStyle w:val="NoSpacing"/>
        <w:rPr>
          <w:color w:val="00B0F0"/>
        </w:rPr>
      </w:pPr>
      <w:r w:rsidRPr="00030D12">
        <w:rPr>
          <w:color w:val="00B0F0"/>
        </w:rPr>
        <w:t>Th</w:t>
      </w:r>
      <w:r>
        <w:rPr>
          <w:color w:val="00B0F0"/>
        </w:rPr>
        <w:t>is is the</w:t>
      </w:r>
      <w:r w:rsidRPr="00030D12">
        <w:rPr>
          <w:color w:val="00B0F0"/>
        </w:rPr>
        <w:t xml:space="preserve"> guilt of 22 years</w:t>
      </w:r>
      <w:r>
        <w:rPr>
          <w:color w:val="00B0F0"/>
        </w:rPr>
        <w:t xml:space="preserve"> of thinking about what he did to his brother Joseph as a boy. We need to f</w:t>
      </w:r>
      <w:r w:rsidRPr="00030D12">
        <w:rPr>
          <w:color w:val="00B0F0"/>
        </w:rPr>
        <w:t>orgive ourselves</w:t>
      </w:r>
      <w:r>
        <w:rPr>
          <w:color w:val="00B0F0"/>
        </w:rPr>
        <w:t>,</w:t>
      </w:r>
      <w:r w:rsidRPr="00030D12">
        <w:rPr>
          <w:color w:val="00B0F0"/>
        </w:rPr>
        <w:t xml:space="preserve"> and others</w:t>
      </w:r>
      <w:r>
        <w:rPr>
          <w:color w:val="00B0F0"/>
        </w:rPr>
        <w:t xml:space="preserve"> even</w:t>
      </w:r>
      <w:r w:rsidRPr="00030D12">
        <w:rPr>
          <w:color w:val="00B0F0"/>
        </w:rPr>
        <w:t xml:space="preserve"> quicker.</w:t>
      </w:r>
      <w:r>
        <w:rPr>
          <w:color w:val="00B0F0"/>
        </w:rPr>
        <w:t xml:space="preserve"> Holding onto the grief of mistakes, the shame of sin or hurt caused by others only weighs us down.</w:t>
      </w:r>
    </w:p>
    <w:p w14:paraId="660F390D" w14:textId="77777777" w:rsidR="00ED4E36" w:rsidRDefault="00ED4E36" w:rsidP="00ED4E36">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710C89CD" w14:textId="77777777" w:rsidR="00ED4E36" w:rsidRPr="00557157" w:rsidRDefault="00ED4E36" w:rsidP="00ED4E36">
      <w:pPr>
        <w:shd w:val="clear" w:color="auto" w:fill="FFFFFF"/>
        <w:spacing w:after="0" w:line="240" w:lineRule="auto"/>
        <w:textAlignment w:val="baseline"/>
        <w:rPr>
          <w:color w:val="00B0F0"/>
        </w:rPr>
      </w:pPr>
      <w:r>
        <w:rPr>
          <w:rStyle w:val="verse-number"/>
          <w:color w:val="00B0F0"/>
        </w:rPr>
        <w:t xml:space="preserve">Joseph, by his Wisdom was not only able to bless his family multiple times during the famine but also, he received that sweet justice we mentioned in last week’s CFM. Except, because of the man Joseph was, it wasn’t just vengeful Justice, it was a forgiving, humble and loving justice that brought them all back together again in unity and love allowed Joseph to bless his Father and his family with the wealth of Egypt during a famine and helping to fulfill the Abrahamic blessing that was upon their bloodline. God keeps his promises and his covenants. </w:t>
      </w:r>
      <w:r w:rsidRPr="00557157">
        <w:rPr>
          <w:color w:val="00B0F0"/>
        </w:rPr>
        <w:t>God will cause a man to become nearly a Pharaoh to keep his covenants of preserving the posterity of Abraham</w:t>
      </w:r>
      <w:r>
        <w:rPr>
          <w:color w:val="00B0F0"/>
        </w:rPr>
        <w:t>. What will he do for us when we need much simpler things than ruling all of Egypt to serve him and keep his commandments?</w:t>
      </w:r>
    </w:p>
    <w:p w14:paraId="090F74C3" w14:textId="77777777" w:rsidR="00ED4E36" w:rsidRDefault="00ED4E36" w:rsidP="00ED4E36">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0FF16E9" w14:textId="77777777" w:rsidR="00ED4E36" w:rsidRPr="00557157" w:rsidRDefault="00ED4E36" w:rsidP="00ED4E36">
      <w:pPr>
        <w:pStyle w:val="NoSpacing"/>
        <w:rPr>
          <w:color w:val="00B0F0"/>
        </w:rPr>
      </w:pPr>
      <w:r w:rsidRPr="00557157">
        <w:rPr>
          <w:color w:val="00B0F0"/>
        </w:rPr>
        <w:t>Lastly, a random thought</w:t>
      </w:r>
      <w:r>
        <w:rPr>
          <w:color w:val="00B0F0"/>
        </w:rPr>
        <w:t>:</w:t>
      </w:r>
    </w:p>
    <w:p w14:paraId="451EB9B8" w14:textId="77777777" w:rsidR="00ED4E36" w:rsidRPr="00892215" w:rsidRDefault="00ED4E36" w:rsidP="00ED4E36">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Gen 45:</w:t>
      </w:r>
      <w:r w:rsidRPr="00892215">
        <w:rPr>
          <w:rStyle w:val="verse-number"/>
          <w:rFonts w:ascii="Palatino Linotype" w:hAnsi="Palatino Linotype"/>
          <w:b/>
          <w:bCs/>
          <w:color w:val="BF8F00" w:themeColor="accent4" w:themeShade="BF"/>
          <w:sz w:val="22"/>
          <w:szCs w:val="22"/>
          <w:bdr w:val="none" w:sz="0" w:space="0" w:color="auto" w:frame="1"/>
        </w:rPr>
        <w:t>20 </w:t>
      </w:r>
      <w:r w:rsidRPr="00892215">
        <w:rPr>
          <w:rFonts w:ascii="Palatino Linotype" w:hAnsi="Palatino Linotype"/>
          <w:color w:val="BF8F00" w:themeColor="accent4" w:themeShade="BF"/>
        </w:rPr>
        <w:t>Also regard not your stuff; for the good of all the land of Egypt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yours.</w:t>
      </w:r>
    </w:p>
    <w:p w14:paraId="46C78FDA" w14:textId="77777777" w:rsidR="00ED4E36" w:rsidRDefault="00ED4E36" w:rsidP="00ED4E36">
      <w:pPr>
        <w:shd w:val="clear" w:color="auto" w:fill="FFFFFF"/>
        <w:spacing w:after="0" w:line="240" w:lineRule="auto"/>
        <w:textAlignment w:val="baseline"/>
        <w:rPr>
          <w:rFonts w:ascii="Palatino Linotype" w:eastAsia="Times New Roman" w:hAnsi="Palatino Linotype" w:cs="Times New Roman"/>
          <w:color w:val="7030A0"/>
          <w:sz w:val="24"/>
          <w:szCs w:val="24"/>
        </w:rPr>
      </w:pPr>
      <w:r>
        <w:rPr>
          <w:rFonts w:ascii="Palatino Linotype" w:eastAsia="Times New Roman" w:hAnsi="Palatino Linotype" w:cs="Times New Roman"/>
          <w:color w:val="7030A0"/>
          <w:sz w:val="24"/>
          <w:szCs w:val="24"/>
        </w:rPr>
        <w:t>Also regard not your possessions for the good of the Land of Zion is yours</w:t>
      </w:r>
    </w:p>
    <w:p w14:paraId="6C831613" w14:textId="77777777" w:rsidR="00ED4E36" w:rsidRPr="00ED4E36" w:rsidRDefault="00ED4E36" w:rsidP="00ED4E36"/>
    <w:p w14:paraId="5B54BC5B" w14:textId="5CFD90B0" w:rsidR="0097213E" w:rsidRDefault="0097213E" w:rsidP="0097213E">
      <w:pPr>
        <w:pStyle w:val="Heading1"/>
        <w:rPr>
          <w:rFonts w:eastAsia="Calibri"/>
        </w:rPr>
      </w:pPr>
      <w:r>
        <w:rPr>
          <w:rFonts w:eastAsia="Calibri"/>
        </w:rPr>
        <w:t>Micah</w:t>
      </w:r>
      <w:r w:rsidRPr="06972F56">
        <w:rPr>
          <w:rFonts w:eastAsia="Calibri"/>
        </w:rPr>
        <w:t>’s</w:t>
      </w:r>
      <w:r w:rsidRPr="49C62BE3">
        <w:rPr>
          <w:rFonts w:eastAsia="Calibri"/>
        </w:rPr>
        <w:t xml:space="preserve"> Insight #</w:t>
      </w:r>
      <w:r>
        <w:rPr>
          <w:rFonts w:eastAsia="Calibri"/>
        </w:rPr>
        <w:t>3</w:t>
      </w:r>
    </w:p>
    <w:p w14:paraId="3C4740D9" w14:textId="24691539" w:rsidR="0097213E" w:rsidRDefault="00A652DB" w:rsidP="4D97112F">
      <w:pPr>
        <w:pStyle w:val="verse"/>
        <w:rPr>
          <w:rFonts w:ascii="Arial" w:eastAsia="Arial" w:hAnsi="Arial" w:cs="Arial"/>
          <w:sz w:val="19"/>
          <w:szCs w:val="19"/>
          <w:lang w:val="en-AU"/>
        </w:rPr>
      </w:pPr>
      <w:hyperlink r:id="rId61" w:anchor="p24">
        <w:r w:rsidR="4D97112F" w:rsidRPr="4D97112F">
          <w:rPr>
            <w:rStyle w:val="Hyperlink"/>
            <w:rFonts w:ascii="Arial" w:eastAsia="Arial" w:hAnsi="Arial" w:cs="Arial"/>
            <w:b/>
            <w:bCs/>
            <w:sz w:val="19"/>
            <w:szCs w:val="19"/>
          </w:rPr>
          <w:t>Genesis 50:24–25</w:t>
        </w:r>
      </w:hyperlink>
      <w:r w:rsidR="4D97112F" w:rsidRPr="4D97112F">
        <w:rPr>
          <w:rFonts w:ascii="Arial" w:eastAsia="Arial" w:hAnsi="Arial" w:cs="Arial"/>
          <w:b/>
          <w:bCs/>
          <w:sz w:val="19"/>
          <w:szCs w:val="19"/>
        </w:rPr>
        <w:t>; </w:t>
      </w:r>
      <w:hyperlink r:id="rId62" w:anchor="p24">
        <w:r w:rsidR="4D97112F" w:rsidRPr="4D97112F">
          <w:rPr>
            <w:rStyle w:val="Hyperlink"/>
            <w:rFonts w:ascii="Arial" w:eastAsia="Arial" w:hAnsi="Arial" w:cs="Arial"/>
            <w:b/>
            <w:bCs/>
            <w:sz w:val="19"/>
            <w:szCs w:val="19"/>
          </w:rPr>
          <w:t>Joseph Smith Translation, Genesis 50:24–38</w:t>
        </w:r>
      </w:hyperlink>
      <w:r w:rsidR="4D97112F" w:rsidRPr="4D97112F">
        <w:rPr>
          <w:rFonts w:ascii="Arial" w:eastAsia="Arial" w:hAnsi="Arial" w:cs="Arial"/>
          <w:b/>
          <w:bCs/>
          <w:sz w:val="19"/>
          <w:szCs w:val="19"/>
        </w:rPr>
        <w:t> (in the Bible appendix)</w:t>
      </w:r>
    </w:p>
    <w:p w14:paraId="36BC28F4" w14:textId="4AE444A7" w:rsidR="0097213E" w:rsidRDefault="4D97112F" w:rsidP="4D97112F">
      <w:pPr>
        <w:spacing w:before="48" w:line="240" w:lineRule="auto"/>
        <w:rPr>
          <w:rFonts w:ascii="Arial" w:eastAsia="Arial" w:hAnsi="Arial" w:cs="Arial"/>
          <w:sz w:val="24"/>
          <w:szCs w:val="24"/>
        </w:rPr>
      </w:pPr>
      <w:r w:rsidRPr="4D97112F">
        <w:rPr>
          <w:rFonts w:ascii="Arial" w:eastAsia="Arial" w:hAnsi="Arial" w:cs="Arial"/>
          <w:b/>
          <w:bCs/>
          <w:sz w:val="24"/>
          <w:szCs w:val="24"/>
          <w:lang w:val="en-US"/>
        </w:rPr>
        <w:t>“A seer shall the Lord my God raise up.”</w:t>
      </w:r>
    </w:p>
    <w:p w14:paraId="040F73B0" w14:textId="1B47601F" w:rsidR="0097213E" w:rsidRDefault="4D97112F" w:rsidP="4D97112F">
      <w:pPr>
        <w:spacing w:line="240" w:lineRule="auto"/>
        <w:rPr>
          <w:rFonts w:ascii="Palatino Linotype" w:eastAsia="Palatino Linotype" w:hAnsi="Palatino Linotype" w:cs="Palatino Linotype"/>
          <w:color w:val="000000" w:themeColor="text1"/>
          <w:sz w:val="24"/>
          <w:szCs w:val="24"/>
        </w:rPr>
      </w:pPr>
      <w:r w:rsidRPr="4D97112F">
        <w:rPr>
          <w:rFonts w:ascii="Palatino Linotype" w:eastAsia="Palatino Linotype" w:hAnsi="Palatino Linotype" w:cs="Palatino Linotype"/>
          <w:color w:val="000000" w:themeColor="text1"/>
          <w:sz w:val="24"/>
          <w:szCs w:val="24"/>
          <w:lang w:val="en-US"/>
        </w:rPr>
        <w:t>Through Joseph’s dreams (see </w:t>
      </w:r>
      <w:hyperlink r:id="rId63" w:anchor="p5">
        <w:r w:rsidRPr="4D97112F">
          <w:rPr>
            <w:rStyle w:val="Hyperlink"/>
            <w:rFonts w:ascii="Palatino Linotype" w:eastAsia="Palatino Linotype" w:hAnsi="Palatino Linotype" w:cs="Palatino Linotype"/>
            <w:sz w:val="24"/>
            <w:szCs w:val="24"/>
            <w:lang w:val="en-US"/>
          </w:rPr>
          <w:t>Genesis 37:5–11</w:t>
        </w:r>
      </w:hyperlink>
      <w:r w:rsidRPr="4D97112F">
        <w:rPr>
          <w:rFonts w:ascii="Palatino Linotype" w:eastAsia="Palatino Linotype" w:hAnsi="Palatino Linotype" w:cs="Palatino Linotype"/>
          <w:color w:val="000000" w:themeColor="text1"/>
          <w:sz w:val="24"/>
          <w:szCs w:val="24"/>
          <w:lang w:val="en-US"/>
        </w:rPr>
        <w:t>) and his interpretations of others’ dreams (see </w:t>
      </w:r>
      <w:hyperlink r:id="rId64">
        <w:r w:rsidRPr="4D97112F">
          <w:rPr>
            <w:rStyle w:val="Hyperlink"/>
            <w:rFonts w:ascii="Palatino Linotype" w:eastAsia="Palatino Linotype" w:hAnsi="Palatino Linotype" w:cs="Palatino Linotype"/>
            <w:sz w:val="24"/>
            <w:szCs w:val="24"/>
            <w:lang w:val="en-US"/>
          </w:rPr>
          <w:t>Genesis 40–41</w:t>
        </w:r>
      </w:hyperlink>
      <w:r w:rsidRPr="4D97112F">
        <w:rPr>
          <w:rFonts w:ascii="Palatino Linotype" w:eastAsia="Palatino Linotype" w:hAnsi="Palatino Linotype" w:cs="Palatino Linotype"/>
          <w:color w:val="000000" w:themeColor="text1"/>
          <w:sz w:val="24"/>
          <w:szCs w:val="24"/>
          <w:lang w:val="en-US"/>
        </w:rPr>
        <w:t>), the Lord revealed things that would happen days or years in the future. But the Lord also revealed to Joseph what would happen in the coming centuries. Specifically, he learned about the prophetic missions of Moses and Joseph Smith. As you read Joseph’s words in </w:t>
      </w:r>
      <w:hyperlink r:id="rId65" w:anchor="p24">
        <w:r w:rsidRPr="4D97112F">
          <w:rPr>
            <w:rStyle w:val="Hyperlink"/>
            <w:rFonts w:ascii="Palatino Linotype" w:eastAsia="Palatino Linotype" w:hAnsi="Palatino Linotype" w:cs="Palatino Linotype"/>
            <w:sz w:val="24"/>
            <w:szCs w:val="24"/>
            <w:lang w:val="en-US"/>
          </w:rPr>
          <w:t>Genesis 50:24–25</w:t>
        </w:r>
      </w:hyperlink>
      <w:r w:rsidRPr="4D97112F">
        <w:rPr>
          <w:rFonts w:ascii="Palatino Linotype" w:eastAsia="Palatino Linotype" w:hAnsi="Palatino Linotype" w:cs="Palatino Linotype"/>
          <w:color w:val="000000" w:themeColor="text1"/>
          <w:sz w:val="24"/>
          <w:szCs w:val="24"/>
          <w:lang w:val="en-US"/>
        </w:rPr>
        <w:t> and in </w:t>
      </w:r>
      <w:hyperlink r:id="rId66" w:anchor="p24">
        <w:r w:rsidRPr="4D97112F">
          <w:rPr>
            <w:rStyle w:val="Hyperlink"/>
            <w:rFonts w:ascii="Palatino Linotype" w:eastAsia="Palatino Linotype" w:hAnsi="Palatino Linotype" w:cs="Palatino Linotype"/>
            <w:sz w:val="24"/>
            <w:szCs w:val="24"/>
            <w:lang w:val="en-US"/>
          </w:rPr>
          <w:t>Joseph Smith Translation, Genesis 50:24–38</w:t>
        </w:r>
      </w:hyperlink>
      <w:r w:rsidRPr="4D97112F">
        <w:rPr>
          <w:rFonts w:ascii="Palatino Linotype" w:eastAsia="Palatino Linotype" w:hAnsi="Palatino Linotype" w:cs="Palatino Linotype"/>
          <w:color w:val="000000" w:themeColor="text1"/>
          <w:sz w:val="24"/>
          <w:szCs w:val="24"/>
          <w:lang w:val="en-US"/>
        </w:rPr>
        <w:t> (in the Bible appendix), ask yourself how knowing these things might have blessed Joseph and the children of Israel. Why do you think it was important for the Lord to restore this prophecy through Joseph Smith? (see also </w:t>
      </w:r>
      <w:hyperlink r:id="rId67">
        <w:r w:rsidRPr="4D97112F">
          <w:rPr>
            <w:rStyle w:val="Hyperlink"/>
            <w:rFonts w:ascii="Palatino Linotype" w:eastAsia="Palatino Linotype" w:hAnsi="Palatino Linotype" w:cs="Palatino Linotype"/>
            <w:sz w:val="24"/>
            <w:szCs w:val="24"/>
            <w:lang w:val="en-US"/>
          </w:rPr>
          <w:t>2 Nephi 3</w:t>
        </w:r>
      </w:hyperlink>
      <w:r w:rsidRPr="4D97112F">
        <w:rPr>
          <w:rFonts w:ascii="Palatino Linotype" w:eastAsia="Palatino Linotype" w:hAnsi="Palatino Linotype" w:cs="Palatino Linotype"/>
          <w:color w:val="000000" w:themeColor="text1"/>
          <w:sz w:val="24"/>
          <w:szCs w:val="24"/>
          <w:lang w:val="en-US"/>
        </w:rPr>
        <w:t>).</w:t>
      </w:r>
    </w:p>
    <w:p w14:paraId="7AE92E6A" w14:textId="2CDD2EF9" w:rsidR="0097213E" w:rsidRDefault="4D97112F" w:rsidP="4D97112F">
      <w:pPr>
        <w:spacing w:line="240" w:lineRule="auto"/>
        <w:rPr>
          <w:rFonts w:ascii="Palatino Linotype" w:eastAsia="Palatino Linotype" w:hAnsi="Palatino Linotype" w:cs="Palatino Linotype"/>
          <w:color w:val="000000" w:themeColor="text1"/>
          <w:sz w:val="24"/>
          <w:szCs w:val="24"/>
        </w:rPr>
      </w:pPr>
      <w:r w:rsidRPr="4D97112F">
        <w:rPr>
          <w:rFonts w:ascii="Palatino Linotype" w:eastAsia="Palatino Linotype" w:hAnsi="Palatino Linotype" w:cs="Palatino Linotype"/>
          <w:color w:val="000000" w:themeColor="text1"/>
          <w:sz w:val="24"/>
          <w:szCs w:val="24"/>
          <w:lang w:val="en-US"/>
        </w:rPr>
        <w:t>How has Joseph Smith fulfilled the prophecies in Joseph Smith Translation, Genesis 50: 27–28, 30–33? (see </w:t>
      </w:r>
      <w:hyperlink r:id="rId68" w:anchor="p17">
        <w:r w:rsidRPr="4D97112F">
          <w:rPr>
            <w:rStyle w:val="Hyperlink"/>
            <w:rFonts w:ascii="Palatino Linotype" w:eastAsia="Palatino Linotype" w:hAnsi="Palatino Linotype" w:cs="Palatino Linotype"/>
            <w:sz w:val="24"/>
            <w:szCs w:val="24"/>
            <w:lang w:val="en-US"/>
          </w:rPr>
          <w:t>Doctrine and Covenants 1:17–23</w:t>
        </w:r>
      </w:hyperlink>
      <w:r w:rsidRPr="4D97112F">
        <w:rPr>
          <w:rFonts w:ascii="Palatino Linotype" w:eastAsia="Palatino Linotype" w:hAnsi="Palatino Linotype" w:cs="Palatino Linotype"/>
          <w:color w:val="000000" w:themeColor="text1"/>
          <w:sz w:val="24"/>
          <w:szCs w:val="24"/>
          <w:lang w:val="en-US"/>
        </w:rPr>
        <w:t>; </w:t>
      </w:r>
      <w:hyperlink r:id="rId69" w:anchor="p7">
        <w:r w:rsidRPr="4D97112F">
          <w:rPr>
            <w:rStyle w:val="Hyperlink"/>
            <w:rFonts w:ascii="Palatino Linotype" w:eastAsia="Palatino Linotype" w:hAnsi="Palatino Linotype" w:cs="Palatino Linotype"/>
            <w:sz w:val="24"/>
            <w:szCs w:val="24"/>
            <w:lang w:val="en-US"/>
          </w:rPr>
          <w:t>20:7–12</w:t>
        </w:r>
      </w:hyperlink>
      <w:r w:rsidRPr="4D97112F">
        <w:rPr>
          <w:rFonts w:ascii="Palatino Linotype" w:eastAsia="Palatino Linotype" w:hAnsi="Palatino Linotype" w:cs="Palatino Linotype"/>
          <w:color w:val="000000" w:themeColor="text1"/>
          <w:sz w:val="24"/>
          <w:szCs w:val="24"/>
          <w:lang w:val="en-US"/>
        </w:rPr>
        <w:t>; </w:t>
      </w:r>
      <w:hyperlink r:id="rId70" w:anchor="p11">
        <w:r w:rsidRPr="4D97112F">
          <w:rPr>
            <w:rStyle w:val="Hyperlink"/>
            <w:rFonts w:ascii="Palatino Linotype" w:eastAsia="Palatino Linotype" w:hAnsi="Palatino Linotype" w:cs="Palatino Linotype"/>
            <w:sz w:val="24"/>
            <w:szCs w:val="24"/>
            <w:lang w:val="en-US"/>
          </w:rPr>
          <w:t>39:11</w:t>
        </w:r>
      </w:hyperlink>
      <w:r w:rsidRPr="4D97112F">
        <w:rPr>
          <w:rFonts w:ascii="Palatino Linotype" w:eastAsia="Palatino Linotype" w:hAnsi="Palatino Linotype" w:cs="Palatino Linotype"/>
          <w:color w:val="000000" w:themeColor="text1"/>
          <w:sz w:val="24"/>
          <w:szCs w:val="24"/>
          <w:lang w:val="en-US"/>
        </w:rPr>
        <w:t>; </w:t>
      </w:r>
      <w:hyperlink r:id="rId71" w:anchor="p3">
        <w:r w:rsidRPr="4D97112F">
          <w:rPr>
            <w:rStyle w:val="Hyperlink"/>
            <w:rFonts w:ascii="Palatino Linotype" w:eastAsia="Palatino Linotype" w:hAnsi="Palatino Linotype" w:cs="Palatino Linotype"/>
            <w:sz w:val="24"/>
            <w:szCs w:val="24"/>
            <w:lang w:val="en-US"/>
          </w:rPr>
          <w:t>135:3</w:t>
        </w:r>
      </w:hyperlink>
      <w:r w:rsidRPr="4D97112F">
        <w:rPr>
          <w:rFonts w:ascii="Palatino Linotype" w:eastAsia="Palatino Linotype" w:hAnsi="Palatino Linotype" w:cs="Palatino Linotype"/>
          <w:color w:val="000000" w:themeColor="text1"/>
          <w:sz w:val="24"/>
          <w:szCs w:val="24"/>
          <w:lang w:val="en-US"/>
        </w:rPr>
        <w:t>).</w:t>
      </w:r>
    </w:p>
    <w:p w14:paraId="228E725B" w14:textId="016EEAD7" w:rsidR="0097213E" w:rsidRDefault="0097213E" w:rsidP="4D97112F">
      <w:pPr>
        <w:spacing w:beforeAutospacing="1" w:afterAutospacing="1" w:line="240" w:lineRule="auto"/>
        <w:rPr>
          <w:rFonts w:ascii="Palatino Linotype" w:eastAsia="Palatino Linotype" w:hAnsi="Palatino Linotype" w:cs="Palatino Linotype"/>
          <w:color w:val="BF8F00" w:themeColor="accent4" w:themeShade="BF"/>
          <w:sz w:val="24"/>
          <w:szCs w:val="24"/>
        </w:rPr>
      </w:pPr>
    </w:p>
    <w:p w14:paraId="01174CD2" w14:textId="6417EA9C" w:rsidR="0097213E" w:rsidRDefault="0097213E" w:rsidP="4D97112F">
      <w:pPr>
        <w:jc w:val="center"/>
        <w:rPr>
          <w:rFonts w:ascii="Times New Roman" w:eastAsia="Times New Roman" w:hAnsi="Times New Roman" w:cs="Times New Roman"/>
          <w:sz w:val="36"/>
          <w:szCs w:val="36"/>
        </w:rPr>
      </w:pPr>
      <w:r>
        <w:rPr>
          <w:noProof/>
        </w:rPr>
        <w:drawing>
          <wp:inline distT="0" distB="0" distL="0" distR="0" wp14:anchorId="73F95154" wp14:editId="48E80548">
            <wp:extent cx="1485900" cy="1790700"/>
            <wp:effectExtent l="0" t="0" r="0" b="0"/>
            <wp:docPr id="1141093172" name="Picture 114109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1485900" cy="1790700"/>
                    </a:xfrm>
                    <a:prstGeom prst="rect">
                      <a:avLst/>
                    </a:prstGeom>
                  </pic:spPr>
                </pic:pic>
              </a:graphicData>
            </a:graphic>
          </wp:inline>
        </w:drawing>
      </w:r>
    </w:p>
    <w:p w14:paraId="0B5504F2" w14:textId="52030AEB" w:rsidR="0097213E" w:rsidRDefault="4D97112F" w:rsidP="4D97112F">
      <w:pPr>
        <w:jc w:val="center"/>
        <w:rPr>
          <w:rFonts w:ascii="Arial" w:eastAsia="Arial" w:hAnsi="Arial" w:cs="Arial"/>
          <w:color w:val="53575B"/>
          <w:sz w:val="21"/>
          <w:szCs w:val="21"/>
        </w:rPr>
      </w:pPr>
      <w:r w:rsidRPr="4D97112F">
        <w:rPr>
          <w:rFonts w:ascii="Arial" w:eastAsia="Arial" w:hAnsi="Arial" w:cs="Arial"/>
          <w:color w:val="53575B"/>
          <w:sz w:val="21"/>
          <w:szCs w:val="21"/>
          <w:lang w:val="en-US"/>
        </w:rPr>
        <w:t>“Thus saith the Lord God of my fathers unto me, A choice seer will I raise up” (</w:t>
      </w:r>
      <w:hyperlink r:id="rId73" w:anchor="p27">
        <w:r w:rsidRPr="4D97112F">
          <w:rPr>
            <w:rStyle w:val="Hyperlink"/>
            <w:rFonts w:ascii="Arial" w:eastAsia="Arial" w:hAnsi="Arial" w:cs="Arial"/>
            <w:sz w:val="21"/>
            <w:szCs w:val="21"/>
            <w:lang w:val="en-US"/>
          </w:rPr>
          <w:t>JST, Genesis 50:27</w:t>
        </w:r>
      </w:hyperlink>
      <w:r w:rsidRPr="4D97112F">
        <w:rPr>
          <w:rFonts w:ascii="Arial" w:eastAsia="Arial" w:hAnsi="Arial" w:cs="Arial"/>
          <w:color w:val="53575B"/>
          <w:sz w:val="21"/>
          <w:szCs w:val="21"/>
          <w:lang w:val="en-US"/>
        </w:rPr>
        <w:t>).</w:t>
      </w:r>
    </w:p>
    <w:p w14:paraId="6D774F24" w14:textId="53DEA3BE" w:rsidR="0097213E" w:rsidRDefault="4D97112F" w:rsidP="000F1894">
      <w:pPr>
        <w:pStyle w:val="NoSpacing"/>
      </w:pPr>
      <w:r w:rsidRPr="4D97112F">
        <w:rPr>
          <w:color w:val="00B0F0"/>
        </w:rPr>
        <w:t>How has knowing these things blessed my life? Brothers and sisters, knowing these things and being grounded in them not only has blessed my life through all the standard means/answers provided in the gospel, but in ways that I would never have even anticipated. I will tell you flat out, there are many “members of the church” who do not have a testimony of this and because of their lack of testimony on this- that Joseph Smith Jr. Is the man like unto Moses, that Joseph Smith Jr. is the one Mighty and Strong, that their minds have been retarded and they have wandered down strange paths and they have become lost. This is the doctrine of The Church of Jesus Christ of Latter-day Saints and we need to get right before God and cry unto him until we get that testimony.</w:t>
      </w:r>
      <w:r w:rsidR="0097213E">
        <w:br/>
      </w:r>
      <w:r w:rsidR="0097213E">
        <w:br/>
      </w:r>
      <w:r w:rsidRPr="4D97112F">
        <w:rPr>
          <w:b/>
          <w:bCs/>
        </w:rPr>
        <w:t>Elder Craig C. Christensen</w:t>
      </w:r>
      <w:r w:rsidR="0097213E">
        <w:br/>
      </w:r>
      <w:r>
        <w:t>Perhaps the most stunning passage in the Book of Mormon to young Joseph may have been the  third chapter of 2 Nephi This chapter contains an ancient prophecy about a “choice seer” whom the Lord would raise up in the latter days—a seer named Joseph, named after his father. This future prophet would be “esteemed highly” and would do a work “of great worth” unto his people. He would “be great like unto Moses” and would be given “power to bring forth [God’s] word.”15 [See  2 Nephi 3:6–15 Consider how Joseph Smith must have felt as he realized that this prophecy was about him! He was not just translating history; he was translating a vision of the last days, of the miraculous Restoration of the gospel of Jesus Christ—and Joseph himself would help fulfill it!</w:t>
      </w:r>
    </w:p>
    <w:p w14:paraId="78BEF345" w14:textId="0F51334C" w:rsidR="0097213E" w:rsidRDefault="4D97112F" w:rsidP="000F1894">
      <w:pPr>
        <w:pStyle w:val="NoSpacing"/>
      </w:pPr>
      <w:r>
        <w:t xml:space="preserve"> </w:t>
      </w:r>
    </w:p>
    <w:p w14:paraId="2764B6E3" w14:textId="0E52E7BE" w:rsidR="0097213E" w:rsidRDefault="4D97112F" w:rsidP="000F1894">
      <w:pPr>
        <w:pStyle w:val="NoSpacing"/>
      </w:pPr>
      <w:r>
        <w:t>Today, almost 200 years later, [it should be] easy to see how this prophecy has been realized. We know about the great things Joseph accomplished as the Lord’s prophet. But remember that when Joseph translated this prophecy, he had done few of the things the prophets foretold. He was still a young man in his early 20s. The Church had not yet been organized. There were no wards or branches, no missionaries, and no temples. Hardly anyone had heard of Joseph Smith, and some of those who had, actively opposed him. Now look at the great work the Lord has wrought by the hand of His servant Joseph, notwithstanding the opposition against him. Is not the fulfillment of this prophecy compelling evidence of the prophetic calling of Joseph Smith?</w:t>
      </w:r>
    </w:p>
    <w:p w14:paraId="48C620D1" w14:textId="772367BF" w:rsidR="0097213E" w:rsidRDefault="0097213E" w:rsidP="000F1894">
      <w:pPr>
        <w:pStyle w:val="NoSpacing"/>
      </w:pPr>
    </w:p>
    <w:p w14:paraId="2D76A6BF" w14:textId="7B965DC2" w:rsidR="0097213E" w:rsidRDefault="4D97112F" w:rsidP="000F1894">
      <w:pPr>
        <w:pStyle w:val="NoSpacing"/>
      </w:pPr>
      <w:r>
        <w:t xml:space="preserve">To any who may be questioning their testimony of Joseph Smith or are struggling with erroneous, misleading, or superficial information about his life and ministry, I invite you to consider the fruits—the many blessings that have come to us through the miraculous mission of Joseph Smith, the Prophet of the Restoration. (“A Choice Seer Will I Raise Up”) </w:t>
      </w:r>
      <w:r w:rsidR="0097213E">
        <w:br/>
      </w:r>
      <w:r w:rsidR="0097213E">
        <w:br/>
      </w:r>
      <w:r>
        <w:t>in the</w:t>
      </w:r>
      <w:r w:rsidRPr="4D97112F">
        <w:rPr>
          <w:color w:val="00B0F0"/>
        </w:rPr>
        <w:t xml:space="preserve"> name of Jesus Christ, amen!</w:t>
      </w:r>
    </w:p>
    <w:p w14:paraId="7A079DCC" w14:textId="77777777" w:rsidR="00EF114E" w:rsidRDefault="00EF114E" w:rsidP="00155D21">
      <w:pPr>
        <w:pStyle w:val="NoSpacing"/>
      </w:pPr>
    </w:p>
    <w:p w14:paraId="3E6491D0" w14:textId="77777777" w:rsidR="00CC5E71" w:rsidRPr="00273A72" w:rsidRDefault="00CC5E71" w:rsidP="00CC5E71">
      <w:pPr>
        <w:pStyle w:val="NoSpacing"/>
      </w:pPr>
      <w:r>
        <w:t>Thank you for taking the time to listen to this today, we just feel so blessed to be alive in this day, the days in which the Lord will perform His most wonderful works, the days directly before the Second Coming of our Lord and Savior. We are “Zion or Bust!”, or as President Taylor said “the Kingdom of God or nothing! We know The Church of Jesus Christ of Latter-day Saints is the Lord’s church and we are doing everything we can to prepare the world for the Savior’s second coming! If you are interested in learning more, you can check us out on Discord or on Facebook, links always provided below.</w:t>
      </w:r>
    </w:p>
    <w:p w14:paraId="0F848B29" w14:textId="77777777" w:rsidR="00711E38" w:rsidRDefault="00711E38" w:rsidP="00711E38"/>
    <w:sectPr w:rsidR="0071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3965"/>
    <w:multiLevelType w:val="hybridMultilevel"/>
    <w:tmpl w:val="9574E8F2"/>
    <w:lvl w:ilvl="0" w:tplc="5D5053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E2679"/>
    <w:multiLevelType w:val="hybridMultilevel"/>
    <w:tmpl w:val="F7EEE844"/>
    <w:lvl w:ilvl="0" w:tplc="4F3ADB1A">
      <w:start w:val="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A05482"/>
    <w:multiLevelType w:val="hybridMultilevel"/>
    <w:tmpl w:val="17DA6D80"/>
    <w:lvl w:ilvl="0" w:tplc="93B653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31045E"/>
    <w:multiLevelType w:val="hybridMultilevel"/>
    <w:tmpl w:val="69D21A8E"/>
    <w:lvl w:ilvl="0" w:tplc="64D4A8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482739"/>
    <w:multiLevelType w:val="multilevel"/>
    <w:tmpl w:val="F62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84927"/>
    <w:multiLevelType w:val="multilevel"/>
    <w:tmpl w:val="492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81967"/>
    <w:multiLevelType w:val="hybridMultilevel"/>
    <w:tmpl w:val="8B8A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2"/>
  </w:num>
  <w:num w:numId="6">
    <w:abstractNumId w:val="0"/>
  </w:num>
  <w:num w:numId="7">
    <w:abstractNumId w:val="7"/>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9D"/>
    <w:rsid w:val="00002E27"/>
    <w:rsid w:val="00003E39"/>
    <w:rsid w:val="000108BD"/>
    <w:rsid w:val="00012771"/>
    <w:rsid w:val="00024912"/>
    <w:rsid w:val="00025DE1"/>
    <w:rsid w:val="00034628"/>
    <w:rsid w:val="00036496"/>
    <w:rsid w:val="00036B18"/>
    <w:rsid w:val="00040674"/>
    <w:rsid w:val="00041A86"/>
    <w:rsid w:val="000441F9"/>
    <w:rsid w:val="00051395"/>
    <w:rsid w:val="00053E75"/>
    <w:rsid w:val="000573F0"/>
    <w:rsid w:val="00060B3A"/>
    <w:rsid w:val="00062F32"/>
    <w:rsid w:val="000634FD"/>
    <w:rsid w:val="00067E29"/>
    <w:rsid w:val="00072724"/>
    <w:rsid w:val="00073C94"/>
    <w:rsid w:val="00077471"/>
    <w:rsid w:val="00081283"/>
    <w:rsid w:val="00081D44"/>
    <w:rsid w:val="00083715"/>
    <w:rsid w:val="000869E2"/>
    <w:rsid w:val="000873DC"/>
    <w:rsid w:val="00087C8D"/>
    <w:rsid w:val="00093975"/>
    <w:rsid w:val="000949CC"/>
    <w:rsid w:val="00096195"/>
    <w:rsid w:val="000A292F"/>
    <w:rsid w:val="000A7A75"/>
    <w:rsid w:val="000B5A40"/>
    <w:rsid w:val="000B6EA5"/>
    <w:rsid w:val="000B7B40"/>
    <w:rsid w:val="000C1042"/>
    <w:rsid w:val="000C44FC"/>
    <w:rsid w:val="000D775C"/>
    <w:rsid w:val="000E2CA0"/>
    <w:rsid w:val="000E5E0D"/>
    <w:rsid w:val="000F0087"/>
    <w:rsid w:val="000F1894"/>
    <w:rsid w:val="000F47DD"/>
    <w:rsid w:val="000F4A2A"/>
    <w:rsid w:val="00102FB1"/>
    <w:rsid w:val="00103A42"/>
    <w:rsid w:val="001045BC"/>
    <w:rsid w:val="00105434"/>
    <w:rsid w:val="0010696D"/>
    <w:rsid w:val="001079D8"/>
    <w:rsid w:val="00111161"/>
    <w:rsid w:val="00112757"/>
    <w:rsid w:val="00114CA8"/>
    <w:rsid w:val="001212E6"/>
    <w:rsid w:val="0012177D"/>
    <w:rsid w:val="0012276B"/>
    <w:rsid w:val="00136E7E"/>
    <w:rsid w:val="001400C7"/>
    <w:rsid w:val="00143437"/>
    <w:rsid w:val="00146071"/>
    <w:rsid w:val="00150137"/>
    <w:rsid w:val="001509F9"/>
    <w:rsid w:val="00152A42"/>
    <w:rsid w:val="00154559"/>
    <w:rsid w:val="00155D21"/>
    <w:rsid w:val="00155DC0"/>
    <w:rsid w:val="00162FB9"/>
    <w:rsid w:val="00166787"/>
    <w:rsid w:val="001739A8"/>
    <w:rsid w:val="001746B5"/>
    <w:rsid w:val="00175016"/>
    <w:rsid w:val="00181082"/>
    <w:rsid w:val="00181B5E"/>
    <w:rsid w:val="0018311C"/>
    <w:rsid w:val="001832D0"/>
    <w:rsid w:val="001837B9"/>
    <w:rsid w:val="00185395"/>
    <w:rsid w:val="00192077"/>
    <w:rsid w:val="00195D2E"/>
    <w:rsid w:val="001A2409"/>
    <w:rsid w:val="001A7629"/>
    <w:rsid w:val="001B26C4"/>
    <w:rsid w:val="001B521B"/>
    <w:rsid w:val="001B651B"/>
    <w:rsid w:val="001B654F"/>
    <w:rsid w:val="001C2C85"/>
    <w:rsid w:val="001C3302"/>
    <w:rsid w:val="001C57CF"/>
    <w:rsid w:val="001D132B"/>
    <w:rsid w:val="001D5BF8"/>
    <w:rsid w:val="001E04EF"/>
    <w:rsid w:val="001E20CF"/>
    <w:rsid w:val="001E5B42"/>
    <w:rsid w:val="001E72C6"/>
    <w:rsid w:val="001E7681"/>
    <w:rsid w:val="001E77B5"/>
    <w:rsid w:val="001F2B74"/>
    <w:rsid w:val="001F4CC3"/>
    <w:rsid w:val="002013EA"/>
    <w:rsid w:val="00204053"/>
    <w:rsid w:val="00204818"/>
    <w:rsid w:val="00204A54"/>
    <w:rsid w:val="00211A0E"/>
    <w:rsid w:val="002214AE"/>
    <w:rsid w:val="00222188"/>
    <w:rsid w:val="00230DF7"/>
    <w:rsid w:val="002357E6"/>
    <w:rsid w:val="002453A9"/>
    <w:rsid w:val="00246C73"/>
    <w:rsid w:val="00251EDB"/>
    <w:rsid w:val="002553AF"/>
    <w:rsid w:val="00264752"/>
    <w:rsid w:val="00265111"/>
    <w:rsid w:val="002651C9"/>
    <w:rsid w:val="002700E7"/>
    <w:rsid w:val="002724B9"/>
    <w:rsid w:val="00273790"/>
    <w:rsid w:val="00276FF1"/>
    <w:rsid w:val="00280B57"/>
    <w:rsid w:val="00281843"/>
    <w:rsid w:val="002821B0"/>
    <w:rsid w:val="002821F1"/>
    <w:rsid w:val="0028233F"/>
    <w:rsid w:val="00282C41"/>
    <w:rsid w:val="0029085C"/>
    <w:rsid w:val="0029091E"/>
    <w:rsid w:val="00291CDE"/>
    <w:rsid w:val="002942AD"/>
    <w:rsid w:val="002971C8"/>
    <w:rsid w:val="002A1C75"/>
    <w:rsid w:val="002B00A6"/>
    <w:rsid w:val="002B5FA3"/>
    <w:rsid w:val="002C2CAC"/>
    <w:rsid w:val="002C2CE9"/>
    <w:rsid w:val="002C4B02"/>
    <w:rsid w:val="002C6118"/>
    <w:rsid w:val="002C700B"/>
    <w:rsid w:val="002C7A31"/>
    <w:rsid w:val="002D57D8"/>
    <w:rsid w:val="002D7DF5"/>
    <w:rsid w:val="002E0836"/>
    <w:rsid w:val="002E1837"/>
    <w:rsid w:val="002E41E8"/>
    <w:rsid w:val="002F45CB"/>
    <w:rsid w:val="0031361D"/>
    <w:rsid w:val="0032032B"/>
    <w:rsid w:val="00320F3A"/>
    <w:rsid w:val="00325155"/>
    <w:rsid w:val="003309BF"/>
    <w:rsid w:val="00337149"/>
    <w:rsid w:val="00342A05"/>
    <w:rsid w:val="00344208"/>
    <w:rsid w:val="00350E84"/>
    <w:rsid w:val="0035631D"/>
    <w:rsid w:val="003607C9"/>
    <w:rsid w:val="00361C94"/>
    <w:rsid w:val="0036246A"/>
    <w:rsid w:val="0036260D"/>
    <w:rsid w:val="00362EB1"/>
    <w:rsid w:val="0037063E"/>
    <w:rsid w:val="0037085A"/>
    <w:rsid w:val="0037644B"/>
    <w:rsid w:val="0037667C"/>
    <w:rsid w:val="00376CB1"/>
    <w:rsid w:val="0037770C"/>
    <w:rsid w:val="0037790D"/>
    <w:rsid w:val="0038700F"/>
    <w:rsid w:val="0039075F"/>
    <w:rsid w:val="003915D1"/>
    <w:rsid w:val="0039217E"/>
    <w:rsid w:val="0039310B"/>
    <w:rsid w:val="00396BCC"/>
    <w:rsid w:val="003973F5"/>
    <w:rsid w:val="003B4234"/>
    <w:rsid w:val="003B456E"/>
    <w:rsid w:val="003B4ABF"/>
    <w:rsid w:val="003B5DA8"/>
    <w:rsid w:val="003B7F10"/>
    <w:rsid w:val="003C2AB4"/>
    <w:rsid w:val="003C3BFC"/>
    <w:rsid w:val="003C4607"/>
    <w:rsid w:val="003C47AB"/>
    <w:rsid w:val="003C4966"/>
    <w:rsid w:val="003D0976"/>
    <w:rsid w:val="003D3430"/>
    <w:rsid w:val="003D6B13"/>
    <w:rsid w:val="003E342E"/>
    <w:rsid w:val="003E4D6F"/>
    <w:rsid w:val="003F6901"/>
    <w:rsid w:val="004003B3"/>
    <w:rsid w:val="00406639"/>
    <w:rsid w:val="00411440"/>
    <w:rsid w:val="00411D73"/>
    <w:rsid w:val="00413A12"/>
    <w:rsid w:val="00416A78"/>
    <w:rsid w:val="00431B3D"/>
    <w:rsid w:val="00432AF6"/>
    <w:rsid w:val="004346E9"/>
    <w:rsid w:val="00444659"/>
    <w:rsid w:val="00450729"/>
    <w:rsid w:val="00452BA5"/>
    <w:rsid w:val="004538AB"/>
    <w:rsid w:val="00461978"/>
    <w:rsid w:val="00462CB0"/>
    <w:rsid w:val="0046484E"/>
    <w:rsid w:val="0046709C"/>
    <w:rsid w:val="00467315"/>
    <w:rsid w:val="00475326"/>
    <w:rsid w:val="004851A5"/>
    <w:rsid w:val="00494FD6"/>
    <w:rsid w:val="004A10B9"/>
    <w:rsid w:val="004A1528"/>
    <w:rsid w:val="004A176E"/>
    <w:rsid w:val="004A4D5B"/>
    <w:rsid w:val="004B410E"/>
    <w:rsid w:val="004C06C3"/>
    <w:rsid w:val="004D195A"/>
    <w:rsid w:val="004D2058"/>
    <w:rsid w:val="004E278C"/>
    <w:rsid w:val="004E470E"/>
    <w:rsid w:val="004E6F23"/>
    <w:rsid w:val="004F28A5"/>
    <w:rsid w:val="004F36DB"/>
    <w:rsid w:val="004F57CF"/>
    <w:rsid w:val="004F7438"/>
    <w:rsid w:val="004F77F8"/>
    <w:rsid w:val="00507CDF"/>
    <w:rsid w:val="00511DA8"/>
    <w:rsid w:val="005140E9"/>
    <w:rsid w:val="005204BE"/>
    <w:rsid w:val="00520AEF"/>
    <w:rsid w:val="00526422"/>
    <w:rsid w:val="005266A7"/>
    <w:rsid w:val="00531397"/>
    <w:rsid w:val="005344A7"/>
    <w:rsid w:val="00535931"/>
    <w:rsid w:val="00535A5E"/>
    <w:rsid w:val="005427FC"/>
    <w:rsid w:val="0054361C"/>
    <w:rsid w:val="00545748"/>
    <w:rsid w:val="00547129"/>
    <w:rsid w:val="00555ADB"/>
    <w:rsid w:val="00560950"/>
    <w:rsid w:val="00560FBE"/>
    <w:rsid w:val="00561FE8"/>
    <w:rsid w:val="00565ECD"/>
    <w:rsid w:val="00573450"/>
    <w:rsid w:val="00587BAB"/>
    <w:rsid w:val="00591024"/>
    <w:rsid w:val="005952AD"/>
    <w:rsid w:val="005952EA"/>
    <w:rsid w:val="005A037A"/>
    <w:rsid w:val="005A1D28"/>
    <w:rsid w:val="005A2845"/>
    <w:rsid w:val="005A28AB"/>
    <w:rsid w:val="005A451F"/>
    <w:rsid w:val="005B178B"/>
    <w:rsid w:val="005B5A1A"/>
    <w:rsid w:val="005B6251"/>
    <w:rsid w:val="005B6398"/>
    <w:rsid w:val="005C14F1"/>
    <w:rsid w:val="005C36FC"/>
    <w:rsid w:val="005C6B54"/>
    <w:rsid w:val="005C7929"/>
    <w:rsid w:val="005E0B2E"/>
    <w:rsid w:val="005E6AEC"/>
    <w:rsid w:val="005E7110"/>
    <w:rsid w:val="005F130A"/>
    <w:rsid w:val="005F151A"/>
    <w:rsid w:val="005F1CA8"/>
    <w:rsid w:val="005F312A"/>
    <w:rsid w:val="005F37B6"/>
    <w:rsid w:val="005F5638"/>
    <w:rsid w:val="00603F67"/>
    <w:rsid w:val="00605F37"/>
    <w:rsid w:val="00607024"/>
    <w:rsid w:val="0061283A"/>
    <w:rsid w:val="00614A65"/>
    <w:rsid w:val="00615D14"/>
    <w:rsid w:val="006168D8"/>
    <w:rsid w:val="0062670C"/>
    <w:rsid w:val="00631EBB"/>
    <w:rsid w:val="00631F22"/>
    <w:rsid w:val="0063285F"/>
    <w:rsid w:val="00632E7C"/>
    <w:rsid w:val="00632F7B"/>
    <w:rsid w:val="006333D9"/>
    <w:rsid w:val="00633FB1"/>
    <w:rsid w:val="00635932"/>
    <w:rsid w:val="006551B3"/>
    <w:rsid w:val="00655BF4"/>
    <w:rsid w:val="00661C16"/>
    <w:rsid w:val="006719B7"/>
    <w:rsid w:val="006738D0"/>
    <w:rsid w:val="00680CE0"/>
    <w:rsid w:val="0068184C"/>
    <w:rsid w:val="00686092"/>
    <w:rsid w:val="00691D67"/>
    <w:rsid w:val="00693794"/>
    <w:rsid w:val="00694F4C"/>
    <w:rsid w:val="00697434"/>
    <w:rsid w:val="006A14AE"/>
    <w:rsid w:val="006A584F"/>
    <w:rsid w:val="006A585E"/>
    <w:rsid w:val="006B3DE4"/>
    <w:rsid w:val="006C5266"/>
    <w:rsid w:val="006C693B"/>
    <w:rsid w:val="006D66AE"/>
    <w:rsid w:val="006D6CF5"/>
    <w:rsid w:val="006E27C9"/>
    <w:rsid w:val="006E510D"/>
    <w:rsid w:val="006E669E"/>
    <w:rsid w:val="006F7783"/>
    <w:rsid w:val="006F79E2"/>
    <w:rsid w:val="007004F3"/>
    <w:rsid w:val="0070112A"/>
    <w:rsid w:val="00705DAC"/>
    <w:rsid w:val="007105C4"/>
    <w:rsid w:val="00711E38"/>
    <w:rsid w:val="007175F3"/>
    <w:rsid w:val="0072332F"/>
    <w:rsid w:val="00723C70"/>
    <w:rsid w:val="007258C5"/>
    <w:rsid w:val="00732D63"/>
    <w:rsid w:val="0073313C"/>
    <w:rsid w:val="00733FFE"/>
    <w:rsid w:val="00735186"/>
    <w:rsid w:val="0074033B"/>
    <w:rsid w:val="00740571"/>
    <w:rsid w:val="00743B8F"/>
    <w:rsid w:val="007635CD"/>
    <w:rsid w:val="00763AAB"/>
    <w:rsid w:val="0076516F"/>
    <w:rsid w:val="00765D7C"/>
    <w:rsid w:val="00766303"/>
    <w:rsid w:val="00773E36"/>
    <w:rsid w:val="00777A41"/>
    <w:rsid w:val="007800ED"/>
    <w:rsid w:val="007A167A"/>
    <w:rsid w:val="007A6917"/>
    <w:rsid w:val="007B5837"/>
    <w:rsid w:val="007B783B"/>
    <w:rsid w:val="007C25A8"/>
    <w:rsid w:val="007C5E51"/>
    <w:rsid w:val="007C660B"/>
    <w:rsid w:val="007E3197"/>
    <w:rsid w:val="007E7130"/>
    <w:rsid w:val="007F4F8E"/>
    <w:rsid w:val="00803D5E"/>
    <w:rsid w:val="0080489D"/>
    <w:rsid w:val="00810577"/>
    <w:rsid w:val="0081557A"/>
    <w:rsid w:val="008209AC"/>
    <w:rsid w:val="00823898"/>
    <w:rsid w:val="008249A9"/>
    <w:rsid w:val="00826329"/>
    <w:rsid w:val="0083181D"/>
    <w:rsid w:val="00832F16"/>
    <w:rsid w:val="00833772"/>
    <w:rsid w:val="00843CDA"/>
    <w:rsid w:val="0084552F"/>
    <w:rsid w:val="00845E5A"/>
    <w:rsid w:val="0085362B"/>
    <w:rsid w:val="00853C9F"/>
    <w:rsid w:val="00854453"/>
    <w:rsid w:val="0085524A"/>
    <w:rsid w:val="008554B4"/>
    <w:rsid w:val="00863295"/>
    <w:rsid w:val="008647FA"/>
    <w:rsid w:val="0086725C"/>
    <w:rsid w:val="008722B9"/>
    <w:rsid w:val="0087281E"/>
    <w:rsid w:val="00873081"/>
    <w:rsid w:val="00874052"/>
    <w:rsid w:val="008837E0"/>
    <w:rsid w:val="00886A4F"/>
    <w:rsid w:val="00890165"/>
    <w:rsid w:val="00891903"/>
    <w:rsid w:val="00891B02"/>
    <w:rsid w:val="00891F3F"/>
    <w:rsid w:val="00893E05"/>
    <w:rsid w:val="00897C2B"/>
    <w:rsid w:val="008B2B31"/>
    <w:rsid w:val="008B2F6F"/>
    <w:rsid w:val="008B31E0"/>
    <w:rsid w:val="008B7CB6"/>
    <w:rsid w:val="008C1D48"/>
    <w:rsid w:val="008D2127"/>
    <w:rsid w:val="008D2CBD"/>
    <w:rsid w:val="008D5B1E"/>
    <w:rsid w:val="008D6814"/>
    <w:rsid w:val="008E729B"/>
    <w:rsid w:val="008E7CF9"/>
    <w:rsid w:val="008F1981"/>
    <w:rsid w:val="008F54F6"/>
    <w:rsid w:val="008F7EB9"/>
    <w:rsid w:val="0090344A"/>
    <w:rsid w:val="00904E74"/>
    <w:rsid w:val="0090772C"/>
    <w:rsid w:val="00913C24"/>
    <w:rsid w:val="009172E3"/>
    <w:rsid w:val="00927A8B"/>
    <w:rsid w:val="00930907"/>
    <w:rsid w:val="009323E8"/>
    <w:rsid w:val="009365CF"/>
    <w:rsid w:val="00940C15"/>
    <w:rsid w:val="00945309"/>
    <w:rsid w:val="00946AD9"/>
    <w:rsid w:val="00957117"/>
    <w:rsid w:val="00960245"/>
    <w:rsid w:val="009608EC"/>
    <w:rsid w:val="00960CAF"/>
    <w:rsid w:val="009623A0"/>
    <w:rsid w:val="00967049"/>
    <w:rsid w:val="0097213E"/>
    <w:rsid w:val="00972ECD"/>
    <w:rsid w:val="00983867"/>
    <w:rsid w:val="009907B4"/>
    <w:rsid w:val="0099376F"/>
    <w:rsid w:val="009A047D"/>
    <w:rsid w:val="009A56A6"/>
    <w:rsid w:val="009A6047"/>
    <w:rsid w:val="009A7099"/>
    <w:rsid w:val="009A78BC"/>
    <w:rsid w:val="009B22F4"/>
    <w:rsid w:val="009B5D14"/>
    <w:rsid w:val="009B68A5"/>
    <w:rsid w:val="009C05FE"/>
    <w:rsid w:val="009D5D9C"/>
    <w:rsid w:val="009E1412"/>
    <w:rsid w:val="009F787C"/>
    <w:rsid w:val="00A017FD"/>
    <w:rsid w:val="00A11B1C"/>
    <w:rsid w:val="00A127B3"/>
    <w:rsid w:val="00A20067"/>
    <w:rsid w:val="00A229EC"/>
    <w:rsid w:val="00A2343A"/>
    <w:rsid w:val="00A278E5"/>
    <w:rsid w:val="00A30324"/>
    <w:rsid w:val="00A36D1A"/>
    <w:rsid w:val="00A41136"/>
    <w:rsid w:val="00A437DC"/>
    <w:rsid w:val="00A4618F"/>
    <w:rsid w:val="00A46AC3"/>
    <w:rsid w:val="00A56433"/>
    <w:rsid w:val="00A60E29"/>
    <w:rsid w:val="00A63D92"/>
    <w:rsid w:val="00A652DB"/>
    <w:rsid w:val="00A70497"/>
    <w:rsid w:val="00A718D3"/>
    <w:rsid w:val="00A80670"/>
    <w:rsid w:val="00A910EE"/>
    <w:rsid w:val="00A931CB"/>
    <w:rsid w:val="00A93C7B"/>
    <w:rsid w:val="00A97C1B"/>
    <w:rsid w:val="00AA1118"/>
    <w:rsid w:val="00AA161E"/>
    <w:rsid w:val="00AA1B60"/>
    <w:rsid w:val="00AA1F5C"/>
    <w:rsid w:val="00AA219B"/>
    <w:rsid w:val="00AA525D"/>
    <w:rsid w:val="00AA57B7"/>
    <w:rsid w:val="00AB2AC4"/>
    <w:rsid w:val="00AB4FEE"/>
    <w:rsid w:val="00AD00FC"/>
    <w:rsid w:val="00AD141A"/>
    <w:rsid w:val="00AD3D38"/>
    <w:rsid w:val="00AD6BAF"/>
    <w:rsid w:val="00AD7E64"/>
    <w:rsid w:val="00AF30A4"/>
    <w:rsid w:val="00AF765C"/>
    <w:rsid w:val="00B01474"/>
    <w:rsid w:val="00B0424C"/>
    <w:rsid w:val="00B1356A"/>
    <w:rsid w:val="00B1464C"/>
    <w:rsid w:val="00B15EE7"/>
    <w:rsid w:val="00B174BC"/>
    <w:rsid w:val="00B256DC"/>
    <w:rsid w:val="00B25C8B"/>
    <w:rsid w:val="00B31462"/>
    <w:rsid w:val="00B31F03"/>
    <w:rsid w:val="00B41122"/>
    <w:rsid w:val="00B44380"/>
    <w:rsid w:val="00B46437"/>
    <w:rsid w:val="00B54BF0"/>
    <w:rsid w:val="00B60F23"/>
    <w:rsid w:val="00B652EC"/>
    <w:rsid w:val="00B70217"/>
    <w:rsid w:val="00B73042"/>
    <w:rsid w:val="00B73551"/>
    <w:rsid w:val="00B80C66"/>
    <w:rsid w:val="00B82EDC"/>
    <w:rsid w:val="00B87632"/>
    <w:rsid w:val="00B90DD3"/>
    <w:rsid w:val="00B97A65"/>
    <w:rsid w:val="00BA179E"/>
    <w:rsid w:val="00BB1597"/>
    <w:rsid w:val="00BB42A0"/>
    <w:rsid w:val="00BB75C4"/>
    <w:rsid w:val="00BC0067"/>
    <w:rsid w:val="00BC263B"/>
    <w:rsid w:val="00BC3CD4"/>
    <w:rsid w:val="00BC49A4"/>
    <w:rsid w:val="00BD0305"/>
    <w:rsid w:val="00BD4E5B"/>
    <w:rsid w:val="00BD791C"/>
    <w:rsid w:val="00BE1019"/>
    <w:rsid w:val="00BE1D54"/>
    <w:rsid w:val="00BE227A"/>
    <w:rsid w:val="00BE4414"/>
    <w:rsid w:val="00BE4D0B"/>
    <w:rsid w:val="00BE79E9"/>
    <w:rsid w:val="00BF16D1"/>
    <w:rsid w:val="00BF1B76"/>
    <w:rsid w:val="00BF72B6"/>
    <w:rsid w:val="00C00169"/>
    <w:rsid w:val="00C057F4"/>
    <w:rsid w:val="00C07176"/>
    <w:rsid w:val="00C16FCE"/>
    <w:rsid w:val="00C27148"/>
    <w:rsid w:val="00C41855"/>
    <w:rsid w:val="00C47206"/>
    <w:rsid w:val="00C50AF2"/>
    <w:rsid w:val="00C606F8"/>
    <w:rsid w:val="00C62D09"/>
    <w:rsid w:val="00C66256"/>
    <w:rsid w:val="00C77D54"/>
    <w:rsid w:val="00C816F8"/>
    <w:rsid w:val="00C817A0"/>
    <w:rsid w:val="00C831E6"/>
    <w:rsid w:val="00C91451"/>
    <w:rsid w:val="00CB360B"/>
    <w:rsid w:val="00CC203B"/>
    <w:rsid w:val="00CC3C52"/>
    <w:rsid w:val="00CC5E71"/>
    <w:rsid w:val="00CC66F4"/>
    <w:rsid w:val="00CD5BB8"/>
    <w:rsid w:val="00CE0AAF"/>
    <w:rsid w:val="00CE3B4A"/>
    <w:rsid w:val="00CE4210"/>
    <w:rsid w:val="00CE5A2D"/>
    <w:rsid w:val="00CF0609"/>
    <w:rsid w:val="00CF08BA"/>
    <w:rsid w:val="00CF43BE"/>
    <w:rsid w:val="00CF56EF"/>
    <w:rsid w:val="00CF5CBA"/>
    <w:rsid w:val="00D07840"/>
    <w:rsid w:val="00D07F5C"/>
    <w:rsid w:val="00D10CC8"/>
    <w:rsid w:val="00D15B85"/>
    <w:rsid w:val="00D212A0"/>
    <w:rsid w:val="00D2159B"/>
    <w:rsid w:val="00D21724"/>
    <w:rsid w:val="00D24937"/>
    <w:rsid w:val="00D25A7B"/>
    <w:rsid w:val="00D26B5A"/>
    <w:rsid w:val="00D26C91"/>
    <w:rsid w:val="00D34ACB"/>
    <w:rsid w:val="00D34D37"/>
    <w:rsid w:val="00D34E9F"/>
    <w:rsid w:val="00D356F2"/>
    <w:rsid w:val="00D3731E"/>
    <w:rsid w:val="00D43E7B"/>
    <w:rsid w:val="00D470BA"/>
    <w:rsid w:val="00D50093"/>
    <w:rsid w:val="00D55EE6"/>
    <w:rsid w:val="00D569A6"/>
    <w:rsid w:val="00D6481D"/>
    <w:rsid w:val="00D67C5F"/>
    <w:rsid w:val="00D70BCB"/>
    <w:rsid w:val="00D70C3C"/>
    <w:rsid w:val="00D73BE3"/>
    <w:rsid w:val="00D76D06"/>
    <w:rsid w:val="00D80315"/>
    <w:rsid w:val="00D841F6"/>
    <w:rsid w:val="00D8420E"/>
    <w:rsid w:val="00D868B8"/>
    <w:rsid w:val="00D917AE"/>
    <w:rsid w:val="00D92293"/>
    <w:rsid w:val="00DA245B"/>
    <w:rsid w:val="00DA2AED"/>
    <w:rsid w:val="00DA6F5C"/>
    <w:rsid w:val="00DA7660"/>
    <w:rsid w:val="00DB1A05"/>
    <w:rsid w:val="00DB41A7"/>
    <w:rsid w:val="00DC1997"/>
    <w:rsid w:val="00DC683E"/>
    <w:rsid w:val="00DD02A5"/>
    <w:rsid w:val="00DD313E"/>
    <w:rsid w:val="00DD62E3"/>
    <w:rsid w:val="00DE0447"/>
    <w:rsid w:val="00DE616C"/>
    <w:rsid w:val="00DF1145"/>
    <w:rsid w:val="00DF18C9"/>
    <w:rsid w:val="00DF5C0F"/>
    <w:rsid w:val="00E006F7"/>
    <w:rsid w:val="00E01067"/>
    <w:rsid w:val="00E012BC"/>
    <w:rsid w:val="00E023DC"/>
    <w:rsid w:val="00E024F7"/>
    <w:rsid w:val="00E043FE"/>
    <w:rsid w:val="00E0467E"/>
    <w:rsid w:val="00E1156F"/>
    <w:rsid w:val="00E235C4"/>
    <w:rsid w:val="00E24687"/>
    <w:rsid w:val="00E26223"/>
    <w:rsid w:val="00E26236"/>
    <w:rsid w:val="00E26E1F"/>
    <w:rsid w:val="00E2713F"/>
    <w:rsid w:val="00E27D02"/>
    <w:rsid w:val="00E3298B"/>
    <w:rsid w:val="00E33444"/>
    <w:rsid w:val="00E36C4F"/>
    <w:rsid w:val="00E40176"/>
    <w:rsid w:val="00E4402E"/>
    <w:rsid w:val="00E46D16"/>
    <w:rsid w:val="00E5037D"/>
    <w:rsid w:val="00E5075A"/>
    <w:rsid w:val="00E54080"/>
    <w:rsid w:val="00E553E0"/>
    <w:rsid w:val="00E569D0"/>
    <w:rsid w:val="00E6133C"/>
    <w:rsid w:val="00E6372B"/>
    <w:rsid w:val="00E642EE"/>
    <w:rsid w:val="00E66307"/>
    <w:rsid w:val="00E70627"/>
    <w:rsid w:val="00E83912"/>
    <w:rsid w:val="00E83DF8"/>
    <w:rsid w:val="00E87E63"/>
    <w:rsid w:val="00E943BC"/>
    <w:rsid w:val="00E94D14"/>
    <w:rsid w:val="00EA1777"/>
    <w:rsid w:val="00EA20AB"/>
    <w:rsid w:val="00EA2A20"/>
    <w:rsid w:val="00EA3BD0"/>
    <w:rsid w:val="00EB0DF9"/>
    <w:rsid w:val="00EB1983"/>
    <w:rsid w:val="00EB55F4"/>
    <w:rsid w:val="00EB6FEF"/>
    <w:rsid w:val="00EC07E1"/>
    <w:rsid w:val="00EC1C2C"/>
    <w:rsid w:val="00EC1E01"/>
    <w:rsid w:val="00EC47C0"/>
    <w:rsid w:val="00EC5837"/>
    <w:rsid w:val="00ED0BB5"/>
    <w:rsid w:val="00ED4E36"/>
    <w:rsid w:val="00EE1586"/>
    <w:rsid w:val="00EE6C3A"/>
    <w:rsid w:val="00EF0C4E"/>
    <w:rsid w:val="00EF114E"/>
    <w:rsid w:val="00EF3EA7"/>
    <w:rsid w:val="00EF5B96"/>
    <w:rsid w:val="00EF65EB"/>
    <w:rsid w:val="00EF7CC3"/>
    <w:rsid w:val="00F01B38"/>
    <w:rsid w:val="00F0333E"/>
    <w:rsid w:val="00F03B78"/>
    <w:rsid w:val="00F078FC"/>
    <w:rsid w:val="00F12A67"/>
    <w:rsid w:val="00F20B93"/>
    <w:rsid w:val="00F21EE0"/>
    <w:rsid w:val="00F23906"/>
    <w:rsid w:val="00F3335A"/>
    <w:rsid w:val="00F34157"/>
    <w:rsid w:val="00F34169"/>
    <w:rsid w:val="00F36501"/>
    <w:rsid w:val="00F36F52"/>
    <w:rsid w:val="00F405E7"/>
    <w:rsid w:val="00F46623"/>
    <w:rsid w:val="00F52048"/>
    <w:rsid w:val="00F547F2"/>
    <w:rsid w:val="00F658AF"/>
    <w:rsid w:val="00F65C31"/>
    <w:rsid w:val="00F707BF"/>
    <w:rsid w:val="00F75AE4"/>
    <w:rsid w:val="00F76670"/>
    <w:rsid w:val="00F77734"/>
    <w:rsid w:val="00F81341"/>
    <w:rsid w:val="00F85B16"/>
    <w:rsid w:val="00F87491"/>
    <w:rsid w:val="00F938F0"/>
    <w:rsid w:val="00F94672"/>
    <w:rsid w:val="00F952B1"/>
    <w:rsid w:val="00F9640B"/>
    <w:rsid w:val="00F96FB0"/>
    <w:rsid w:val="00FA17B3"/>
    <w:rsid w:val="00FA3A33"/>
    <w:rsid w:val="00FB1DF5"/>
    <w:rsid w:val="00FB1F2D"/>
    <w:rsid w:val="00FB71B4"/>
    <w:rsid w:val="00FB7CDD"/>
    <w:rsid w:val="00FC02C8"/>
    <w:rsid w:val="00FC1D5D"/>
    <w:rsid w:val="00FC32E8"/>
    <w:rsid w:val="00FD1D8C"/>
    <w:rsid w:val="00FD5FC8"/>
    <w:rsid w:val="00FD6EA5"/>
    <w:rsid w:val="00FE1FC6"/>
    <w:rsid w:val="00FE1FEA"/>
    <w:rsid w:val="00FE4CF4"/>
    <w:rsid w:val="00FF133E"/>
    <w:rsid w:val="00FF5BC9"/>
    <w:rsid w:val="00FF7B9A"/>
    <w:rsid w:val="066CBEA6"/>
    <w:rsid w:val="06972F56"/>
    <w:rsid w:val="06B1B595"/>
    <w:rsid w:val="077E64BB"/>
    <w:rsid w:val="08003DD5"/>
    <w:rsid w:val="09A7B967"/>
    <w:rsid w:val="0A55EDF3"/>
    <w:rsid w:val="0A623B34"/>
    <w:rsid w:val="0A707716"/>
    <w:rsid w:val="0D5775B8"/>
    <w:rsid w:val="0E15E8FC"/>
    <w:rsid w:val="0E16B24A"/>
    <w:rsid w:val="0F19532F"/>
    <w:rsid w:val="0F2E2473"/>
    <w:rsid w:val="0F3E632B"/>
    <w:rsid w:val="133B9A6E"/>
    <w:rsid w:val="1390D015"/>
    <w:rsid w:val="13E605BC"/>
    <w:rsid w:val="1501695C"/>
    <w:rsid w:val="165874A4"/>
    <w:rsid w:val="16D74EC9"/>
    <w:rsid w:val="17AA9351"/>
    <w:rsid w:val="17F37BB7"/>
    <w:rsid w:val="18774277"/>
    <w:rsid w:val="19D99FDC"/>
    <w:rsid w:val="1A87D468"/>
    <w:rsid w:val="1B0594A3"/>
    <w:rsid w:val="1B6954D2"/>
    <w:rsid w:val="1C5C4D7C"/>
    <w:rsid w:val="1C62749A"/>
    <w:rsid w:val="1CA1446B"/>
    <w:rsid w:val="1CBF64F6"/>
    <w:rsid w:val="1CED9168"/>
    <w:rsid w:val="1D7DD83A"/>
    <w:rsid w:val="1E09FBBF"/>
    <w:rsid w:val="1E3C4B7E"/>
    <w:rsid w:val="1E954A63"/>
    <w:rsid w:val="1EFF514E"/>
    <w:rsid w:val="206FEA95"/>
    <w:rsid w:val="217354C8"/>
    <w:rsid w:val="2245D002"/>
    <w:rsid w:val="22602654"/>
    <w:rsid w:val="22C3903D"/>
    <w:rsid w:val="234FB9E4"/>
    <w:rsid w:val="2361FCF0"/>
    <w:rsid w:val="2434782A"/>
    <w:rsid w:val="253BD3D4"/>
    <w:rsid w:val="29455858"/>
    <w:rsid w:val="2B5253DC"/>
    <w:rsid w:val="2B7464E3"/>
    <w:rsid w:val="2BDE6BCE"/>
    <w:rsid w:val="2CF5DDF7"/>
    <w:rsid w:val="2D230E4A"/>
    <w:rsid w:val="2DB4513B"/>
    <w:rsid w:val="2F538917"/>
    <w:rsid w:val="30A98BBF"/>
    <w:rsid w:val="31588999"/>
    <w:rsid w:val="3167FF03"/>
    <w:rsid w:val="33879624"/>
    <w:rsid w:val="36816334"/>
    <w:rsid w:val="36AE8054"/>
    <w:rsid w:val="37A15960"/>
    <w:rsid w:val="38CD4E27"/>
    <w:rsid w:val="39CA3ECD"/>
    <w:rsid w:val="3A3E3614"/>
    <w:rsid w:val="3AE7D814"/>
    <w:rsid w:val="3BC9587E"/>
    <w:rsid w:val="3EF6175D"/>
    <w:rsid w:val="40723497"/>
    <w:rsid w:val="40BFAF89"/>
    <w:rsid w:val="42516755"/>
    <w:rsid w:val="42A69CFC"/>
    <w:rsid w:val="42E56CCD"/>
    <w:rsid w:val="432CCC34"/>
    <w:rsid w:val="43BE0F25"/>
    <w:rsid w:val="44092D32"/>
    <w:rsid w:val="448073E0"/>
    <w:rsid w:val="45F7D55A"/>
    <w:rsid w:val="46B349A9"/>
    <w:rsid w:val="4718BE08"/>
    <w:rsid w:val="4737D9B7"/>
    <w:rsid w:val="47578DD9"/>
    <w:rsid w:val="4772863B"/>
    <w:rsid w:val="488DE9DB"/>
    <w:rsid w:val="49A62552"/>
    <w:rsid w:val="49C62BE3"/>
    <w:rsid w:val="4AAEED55"/>
    <w:rsid w:val="4B67397B"/>
    <w:rsid w:val="4D97112F"/>
    <w:rsid w:val="4EC67AEA"/>
    <w:rsid w:val="4F20431D"/>
    <w:rsid w:val="4FEEF519"/>
    <w:rsid w:val="51066742"/>
    <w:rsid w:val="5239C44F"/>
    <w:rsid w:val="52E03E26"/>
    <w:rsid w:val="533DF7D0"/>
    <w:rsid w:val="5406B57F"/>
    <w:rsid w:val="54416203"/>
    <w:rsid w:val="555B51AA"/>
    <w:rsid w:val="55D25081"/>
    <w:rsid w:val="561D6E8E"/>
    <w:rsid w:val="56D9AC2B"/>
    <w:rsid w:val="5765CFB0"/>
    <w:rsid w:val="586B63F7"/>
    <w:rsid w:val="592D51D3"/>
    <w:rsid w:val="5C0326DB"/>
    <w:rsid w:val="5D1C54D4"/>
    <w:rsid w:val="5D270E7E"/>
    <w:rsid w:val="5D904C1B"/>
    <w:rsid w:val="5DA84588"/>
    <w:rsid w:val="5E39EE1B"/>
    <w:rsid w:val="5F4786F3"/>
    <w:rsid w:val="5F561B09"/>
    <w:rsid w:val="5F7536B8"/>
    <w:rsid w:val="606D8D32"/>
    <w:rsid w:val="6237EEAC"/>
    <w:rsid w:val="6306A0A8"/>
    <w:rsid w:val="6345194E"/>
    <w:rsid w:val="64C48CA8"/>
    <w:rsid w:val="6541FA74"/>
    <w:rsid w:val="6657D906"/>
    <w:rsid w:val="6703D7EB"/>
    <w:rsid w:val="6710252C"/>
    <w:rsid w:val="681780D6"/>
    <w:rsid w:val="69592DFA"/>
    <w:rsid w:val="69A86F54"/>
    <w:rsid w:val="6A055FB0"/>
    <w:rsid w:val="6AC49C42"/>
    <w:rsid w:val="6BC73D27"/>
    <w:rsid w:val="6BDFFFE2"/>
    <w:rsid w:val="6CF7720B"/>
    <w:rsid w:val="6DB6AE9D"/>
    <w:rsid w:val="6F8FBC33"/>
    <w:rsid w:val="6FC53DB8"/>
    <w:rsid w:val="700A5445"/>
    <w:rsid w:val="708DC896"/>
    <w:rsid w:val="71AF5354"/>
    <w:rsid w:val="72725924"/>
    <w:rsid w:val="74A165AF"/>
    <w:rsid w:val="7573E0E9"/>
    <w:rsid w:val="768789D4"/>
    <w:rsid w:val="78CB67A3"/>
    <w:rsid w:val="7932A26A"/>
    <w:rsid w:val="796D4EEE"/>
    <w:rsid w:val="7A2BC232"/>
    <w:rsid w:val="7A409376"/>
    <w:rsid w:val="7A8D451A"/>
    <w:rsid w:val="7B43FDA9"/>
    <w:rsid w:val="7B6DFC36"/>
    <w:rsid w:val="7B7D4967"/>
    <w:rsid w:val="7C469E8E"/>
    <w:rsid w:val="7DF04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56F9"/>
  <w15:chartTrackingRefBased/>
  <w15:docId w15:val="{F8D69F64-A4EF-45E4-B770-949EFB47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8D3"/>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F52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character" w:styleId="Hyperlink">
    <w:name w:val="Hyperlink"/>
    <w:basedOn w:val="DefaultParagraphFont"/>
    <w:uiPriority w:val="99"/>
    <w:unhideWhenUsed/>
    <w:rsid w:val="0080489D"/>
    <w:rPr>
      <w:color w:val="0000FF"/>
      <w:u w:val="single"/>
    </w:rPr>
  </w:style>
  <w:style w:type="paragraph" w:customStyle="1" w:styleId="verse">
    <w:name w:val="verse"/>
    <w:basedOn w:val="Normal"/>
    <w:rsid w:val="008048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80489D"/>
  </w:style>
  <w:style w:type="character" w:customStyle="1" w:styleId="clarity-word">
    <w:name w:val="clarity-word"/>
    <w:basedOn w:val="DefaultParagraphFont"/>
    <w:rsid w:val="0080489D"/>
  </w:style>
  <w:style w:type="character" w:customStyle="1" w:styleId="small-caps">
    <w:name w:val="small-caps"/>
    <w:basedOn w:val="DefaultParagraphFont"/>
    <w:rsid w:val="0080489D"/>
  </w:style>
  <w:style w:type="character" w:customStyle="1" w:styleId="Heading1Char">
    <w:name w:val="Heading 1 Char"/>
    <w:basedOn w:val="DefaultParagraphFont"/>
    <w:link w:val="Heading1"/>
    <w:uiPriority w:val="9"/>
    <w:rsid w:val="00A718D3"/>
    <w:rPr>
      <w:rFonts w:asciiTheme="majorHAnsi" w:eastAsiaTheme="majorEastAsia" w:hAnsiTheme="majorHAnsi" w:cstheme="majorBidi"/>
      <w:color w:val="FF0000"/>
      <w:sz w:val="32"/>
      <w:szCs w:val="32"/>
    </w:rPr>
  </w:style>
  <w:style w:type="character" w:customStyle="1" w:styleId="para-mark">
    <w:name w:val="para-mark"/>
    <w:basedOn w:val="DefaultParagraphFont"/>
    <w:rsid w:val="005A2845"/>
  </w:style>
  <w:style w:type="paragraph" w:styleId="Title">
    <w:name w:val="Title"/>
    <w:basedOn w:val="Normal"/>
    <w:next w:val="Normal"/>
    <w:link w:val="TitleChar"/>
    <w:uiPriority w:val="10"/>
    <w:qFormat/>
    <w:rsid w:val="00C50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A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52048"/>
    <w:rPr>
      <w:rFonts w:asciiTheme="majorHAnsi" w:eastAsiaTheme="majorEastAsia" w:hAnsiTheme="majorHAnsi" w:cstheme="majorBidi"/>
      <w:color w:val="1F3763" w:themeColor="accent1" w:themeShade="7F"/>
      <w:sz w:val="24"/>
      <w:szCs w:val="24"/>
    </w:rPr>
  </w:style>
  <w:style w:type="paragraph" w:customStyle="1" w:styleId="title-number">
    <w:name w:val="title-number"/>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udy-summary">
    <w:name w:val="study-summary"/>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6">
    <w:name w:val="hg6"/>
    <w:basedOn w:val="DefaultParagraphFont"/>
    <w:rsid w:val="001E04EF"/>
  </w:style>
  <w:style w:type="character" w:customStyle="1" w:styleId="hg2">
    <w:name w:val="hg2"/>
    <w:basedOn w:val="DefaultParagraphFont"/>
    <w:rsid w:val="001E04EF"/>
  </w:style>
  <w:style w:type="character" w:styleId="Emphasis">
    <w:name w:val="Emphasis"/>
    <w:basedOn w:val="DefaultParagraphFont"/>
    <w:uiPriority w:val="20"/>
    <w:qFormat/>
    <w:rsid w:val="009F787C"/>
    <w:rPr>
      <w:i/>
      <w:iCs/>
    </w:rPr>
  </w:style>
  <w:style w:type="character" w:customStyle="1" w:styleId="study-note-ref">
    <w:name w:val="study-note-ref"/>
    <w:basedOn w:val="DefaultParagraphFont"/>
    <w:rsid w:val="00E33444"/>
  </w:style>
  <w:style w:type="character" w:styleId="Strong">
    <w:name w:val="Strong"/>
    <w:basedOn w:val="DefaultParagraphFont"/>
    <w:uiPriority w:val="22"/>
    <w:qFormat/>
    <w:rsid w:val="004E278C"/>
    <w:rPr>
      <w:b/>
      <w:bCs/>
    </w:rPr>
  </w:style>
  <w:style w:type="paragraph" w:styleId="ListParagraph">
    <w:name w:val="List Paragraph"/>
    <w:basedOn w:val="Normal"/>
    <w:uiPriority w:val="34"/>
    <w:qFormat/>
    <w:rsid w:val="0054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491">
      <w:bodyDiv w:val="1"/>
      <w:marLeft w:val="0"/>
      <w:marRight w:val="0"/>
      <w:marTop w:val="0"/>
      <w:marBottom w:val="0"/>
      <w:divBdr>
        <w:top w:val="none" w:sz="0" w:space="0" w:color="auto"/>
        <w:left w:val="none" w:sz="0" w:space="0" w:color="auto"/>
        <w:bottom w:val="none" w:sz="0" w:space="0" w:color="auto"/>
        <w:right w:val="none" w:sz="0" w:space="0" w:color="auto"/>
      </w:divBdr>
    </w:div>
    <w:div w:id="126708081">
      <w:bodyDiv w:val="1"/>
      <w:marLeft w:val="0"/>
      <w:marRight w:val="0"/>
      <w:marTop w:val="0"/>
      <w:marBottom w:val="0"/>
      <w:divBdr>
        <w:top w:val="none" w:sz="0" w:space="0" w:color="auto"/>
        <w:left w:val="none" w:sz="0" w:space="0" w:color="auto"/>
        <w:bottom w:val="none" w:sz="0" w:space="0" w:color="auto"/>
        <w:right w:val="none" w:sz="0" w:space="0" w:color="auto"/>
      </w:divBdr>
    </w:div>
    <w:div w:id="129443432">
      <w:bodyDiv w:val="1"/>
      <w:marLeft w:val="0"/>
      <w:marRight w:val="0"/>
      <w:marTop w:val="0"/>
      <w:marBottom w:val="0"/>
      <w:divBdr>
        <w:top w:val="none" w:sz="0" w:space="0" w:color="auto"/>
        <w:left w:val="none" w:sz="0" w:space="0" w:color="auto"/>
        <w:bottom w:val="none" w:sz="0" w:space="0" w:color="auto"/>
        <w:right w:val="none" w:sz="0" w:space="0" w:color="auto"/>
      </w:divBdr>
    </w:div>
    <w:div w:id="349994771">
      <w:bodyDiv w:val="1"/>
      <w:marLeft w:val="0"/>
      <w:marRight w:val="0"/>
      <w:marTop w:val="0"/>
      <w:marBottom w:val="0"/>
      <w:divBdr>
        <w:top w:val="none" w:sz="0" w:space="0" w:color="auto"/>
        <w:left w:val="none" w:sz="0" w:space="0" w:color="auto"/>
        <w:bottom w:val="none" w:sz="0" w:space="0" w:color="auto"/>
        <w:right w:val="none" w:sz="0" w:space="0" w:color="auto"/>
      </w:divBdr>
    </w:div>
    <w:div w:id="354769809">
      <w:bodyDiv w:val="1"/>
      <w:marLeft w:val="0"/>
      <w:marRight w:val="0"/>
      <w:marTop w:val="0"/>
      <w:marBottom w:val="0"/>
      <w:divBdr>
        <w:top w:val="none" w:sz="0" w:space="0" w:color="auto"/>
        <w:left w:val="none" w:sz="0" w:space="0" w:color="auto"/>
        <w:bottom w:val="none" w:sz="0" w:space="0" w:color="auto"/>
        <w:right w:val="none" w:sz="0" w:space="0" w:color="auto"/>
      </w:divBdr>
    </w:div>
    <w:div w:id="456145849">
      <w:bodyDiv w:val="1"/>
      <w:marLeft w:val="0"/>
      <w:marRight w:val="0"/>
      <w:marTop w:val="0"/>
      <w:marBottom w:val="0"/>
      <w:divBdr>
        <w:top w:val="none" w:sz="0" w:space="0" w:color="auto"/>
        <w:left w:val="none" w:sz="0" w:space="0" w:color="auto"/>
        <w:bottom w:val="none" w:sz="0" w:space="0" w:color="auto"/>
        <w:right w:val="none" w:sz="0" w:space="0" w:color="auto"/>
      </w:divBdr>
    </w:div>
    <w:div w:id="723411117">
      <w:bodyDiv w:val="1"/>
      <w:marLeft w:val="0"/>
      <w:marRight w:val="0"/>
      <w:marTop w:val="0"/>
      <w:marBottom w:val="0"/>
      <w:divBdr>
        <w:top w:val="none" w:sz="0" w:space="0" w:color="auto"/>
        <w:left w:val="none" w:sz="0" w:space="0" w:color="auto"/>
        <w:bottom w:val="none" w:sz="0" w:space="0" w:color="auto"/>
        <w:right w:val="none" w:sz="0" w:space="0" w:color="auto"/>
      </w:divBdr>
    </w:div>
    <w:div w:id="1021587843">
      <w:bodyDiv w:val="1"/>
      <w:marLeft w:val="0"/>
      <w:marRight w:val="0"/>
      <w:marTop w:val="0"/>
      <w:marBottom w:val="0"/>
      <w:divBdr>
        <w:top w:val="none" w:sz="0" w:space="0" w:color="auto"/>
        <w:left w:val="none" w:sz="0" w:space="0" w:color="auto"/>
        <w:bottom w:val="none" w:sz="0" w:space="0" w:color="auto"/>
        <w:right w:val="none" w:sz="0" w:space="0" w:color="auto"/>
      </w:divBdr>
    </w:div>
    <w:div w:id="1054698425">
      <w:bodyDiv w:val="1"/>
      <w:marLeft w:val="0"/>
      <w:marRight w:val="0"/>
      <w:marTop w:val="0"/>
      <w:marBottom w:val="0"/>
      <w:divBdr>
        <w:top w:val="none" w:sz="0" w:space="0" w:color="auto"/>
        <w:left w:val="none" w:sz="0" w:space="0" w:color="auto"/>
        <w:bottom w:val="none" w:sz="0" w:space="0" w:color="auto"/>
        <w:right w:val="none" w:sz="0" w:space="0" w:color="auto"/>
      </w:divBdr>
      <w:divsChild>
        <w:div w:id="725103038">
          <w:marLeft w:val="0"/>
          <w:marRight w:val="0"/>
          <w:marTop w:val="0"/>
          <w:marBottom w:val="0"/>
          <w:divBdr>
            <w:top w:val="none" w:sz="0" w:space="0" w:color="auto"/>
            <w:left w:val="none" w:sz="0" w:space="0" w:color="auto"/>
            <w:bottom w:val="none" w:sz="0" w:space="0" w:color="auto"/>
            <w:right w:val="none" w:sz="0" w:space="0" w:color="auto"/>
          </w:divBdr>
        </w:div>
      </w:divsChild>
    </w:div>
    <w:div w:id="1500196732">
      <w:bodyDiv w:val="1"/>
      <w:marLeft w:val="0"/>
      <w:marRight w:val="0"/>
      <w:marTop w:val="0"/>
      <w:marBottom w:val="0"/>
      <w:divBdr>
        <w:top w:val="none" w:sz="0" w:space="0" w:color="auto"/>
        <w:left w:val="none" w:sz="0" w:space="0" w:color="auto"/>
        <w:bottom w:val="none" w:sz="0" w:space="0" w:color="auto"/>
        <w:right w:val="none" w:sz="0" w:space="0" w:color="auto"/>
      </w:divBdr>
    </w:div>
    <w:div w:id="1550191956">
      <w:bodyDiv w:val="1"/>
      <w:marLeft w:val="0"/>
      <w:marRight w:val="0"/>
      <w:marTop w:val="0"/>
      <w:marBottom w:val="0"/>
      <w:divBdr>
        <w:top w:val="none" w:sz="0" w:space="0" w:color="auto"/>
        <w:left w:val="none" w:sz="0" w:space="0" w:color="auto"/>
        <w:bottom w:val="none" w:sz="0" w:space="0" w:color="auto"/>
        <w:right w:val="none" w:sz="0" w:space="0" w:color="auto"/>
      </w:divBdr>
    </w:div>
    <w:div w:id="1551109599">
      <w:bodyDiv w:val="1"/>
      <w:marLeft w:val="0"/>
      <w:marRight w:val="0"/>
      <w:marTop w:val="0"/>
      <w:marBottom w:val="0"/>
      <w:divBdr>
        <w:top w:val="none" w:sz="0" w:space="0" w:color="auto"/>
        <w:left w:val="none" w:sz="0" w:space="0" w:color="auto"/>
        <w:bottom w:val="none" w:sz="0" w:space="0" w:color="auto"/>
        <w:right w:val="none" w:sz="0" w:space="0" w:color="auto"/>
      </w:divBdr>
    </w:div>
    <w:div w:id="1684741415">
      <w:bodyDiv w:val="1"/>
      <w:marLeft w:val="0"/>
      <w:marRight w:val="0"/>
      <w:marTop w:val="0"/>
      <w:marBottom w:val="0"/>
      <w:divBdr>
        <w:top w:val="none" w:sz="0" w:space="0" w:color="auto"/>
        <w:left w:val="none" w:sz="0" w:space="0" w:color="auto"/>
        <w:bottom w:val="none" w:sz="0" w:space="0" w:color="auto"/>
        <w:right w:val="none" w:sz="0" w:space="0" w:color="auto"/>
      </w:divBdr>
    </w:div>
    <w:div w:id="1951468584">
      <w:bodyDiv w:val="1"/>
      <w:marLeft w:val="0"/>
      <w:marRight w:val="0"/>
      <w:marTop w:val="0"/>
      <w:marBottom w:val="0"/>
      <w:divBdr>
        <w:top w:val="none" w:sz="0" w:space="0" w:color="auto"/>
        <w:left w:val="none" w:sz="0" w:space="0" w:color="auto"/>
        <w:bottom w:val="none" w:sz="0" w:space="0" w:color="auto"/>
        <w:right w:val="none" w:sz="0" w:space="0" w:color="auto"/>
      </w:divBdr>
    </w:div>
    <w:div w:id="1986933174">
      <w:bodyDiv w:val="1"/>
      <w:marLeft w:val="0"/>
      <w:marRight w:val="0"/>
      <w:marTop w:val="0"/>
      <w:marBottom w:val="0"/>
      <w:divBdr>
        <w:top w:val="none" w:sz="0" w:space="0" w:color="auto"/>
        <w:left w:val="none" w:sz="0" w:space="0" w:color="auto"/>
        <w:bottom w:val="none" w:sz="0" w:space="0" w:color="auto"/>
        <w:right w:val="none" w:sz="0" w:space="0" w:color="auto"/>
      </w:divBdr>
      <w:divsChild>
        <w:div w:id="755591919">
          <w:blockQuote w:val="1"/>
          <w:marLeft w:val="0"/>
          <w:marRight w:val="0"/>
          <w:marTop w:val="0"/>
          <w:marBottom w:val="0"/>
          <w:divBdr>
            <w:top w:val="none" w:sz="0" w:space="0" w:color="auto"/>
            <w:left w:val="none" w:sz="0" w:space="0" w:color="auto"/>
            <w:bottom w:val="none" w:sz="0" w:space="0" w:color="auto"/>
            <w:right w:val="none" w:sz="0" w:space="0" w:color="auto"/>
          </w:divBdr>
        </w:div>
        <w:div w:id="1421873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5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ot/isa/53.3?lang=eng" TargetMode="External"/><Relationship Id="rId21" Type="http://schemas.openxmlformats.org/officeDocument/2006/relationships/hyperlink" Target="https://www.churchofjesuschrist.org/study/scriptures/bofm/jacob/4.5?lang=eng" TargetMode="External"/><Relationship Id="rId42" Type="http://schemas.openxmlformats.org/officeDocument/2006/relationships/hyperlink" Target="https://www.churchofjesuschrist.org/study/scriptures/bofm/2-ne/9.50?lang=eng" TargetMode="External"/><Relationship Id="rId47" Type="http://schemas.openxmlformats.org/officeDocument/2006/relationships/hyperlink" Target="https://www.churchofjesuschrist.org/study/scriptures/ot/1-chr/5.1-2?lang=eng" TargetMode="External"/><Relationship Id="rId63" Type="http://schemas.openxmlformats.org/officeDocument/2006/relationships/hyperlink" Target="https://www.churchofjesuschrist.org/study/scriptures/ot/gen/37.5-11?lang=eng" TargetMode="External"/><Relationship Id="rId68" Type="http://schemas.openxmlformats.org/officeDocument/2006/relationships/hyperlink" Target="https://www.churchofjesuschrist.org/study/scriptures/dc-testament/dc/1.17-23?lang=eng" TargetMode="External"/><Relationship Id="rId2" Type="http://schemas.openxmlformats.org/officeDocument/2006/relationships/styles" Target="styles.xml"/><Relationship Id="rId16" Type="http://schemas.openxmlformats.org/officeDocument/2006/relationships/hyperlink" Target="https://www.churchofjesuschrist.org/study/scriptures/ot/gen/45?lang=eng" TargetMode="External"/><Relationship Id="rId29" Type="http://schemas.openxmlformats.org/officeDocument/2006/relationships/hyperlink" Target="https://www.churchofjesuschrist.org/study/scriptures/nt/matt/20.19?lang=eng" TargetMode="External"/><Relationship Id="rId11" Type="http://schemas.openxmlformats.org/officeDocument/2006/relationships/hyperlink" Target="https://www.churchofjesuschrist.org/study/scriptures/ot/gen/42.8?lang=eng" TargetMode="External"/><Relationship Id="rId24" Type="http://schemas.openxmlformats.org/officeDocument/2006/relationships/hyperlink" Target="https://www.churchofjesuschrist.org/study/scriptures/ot/gen/37.4?lang=eng" TargetMode="External"/><Relationship Id="rId32" Type="http://schemas.openxmlformats.org/officeDocument/2006/relationships/hyperlink" Target="https://www.churchofjesuschrist.org/study/scriptures/ot/gen/37.28?lang=eng" TargetMode="External"/><Relationship Id="rId37" Type="http://schemas.openxmlformats.org/officeDocument/2006/relationships/hyperlink" Target="https://www.churchofjesuschrist.org/study/scriptures/nt/luke/3.23?lang=eng" TargetMode="External"/><Relationship Id="rId40" Type="http://schemas.openxmlformats.org/officeDocument/2006/relationships/hyperlink" Target="https://www.churchofjesuschrist.org/study/scriptures/ot/gen/42.35?lang=eng" TargetMode="External"/><Relationship Id="rId45" Type="http://schemas.openxmlformats.org/officeDocument/2006/relationships/hyperlink" Target="https://www.churchofjesuschrist.org/study/scriptures/ot/gen/50.20?lang=eng" TargetMode="External"/><Relationship Id="rId53" Type="http://schemas.openxmlformats.org/officeDocument/2006/relationships/hyperlink" Target="https://www.churchofjesuschrist.org/study/scriptures/dc-testament/dc/110.3-4?lang=eng" TargetMode="External"/><Relationship Id="rId58" Type="http://schemas.openxmlformats.org/officeDocument/2006/relationships/hyperlink" Target="https://www.churchofjesuschrist.org/study/scriptures/ot/gen/42.15?lang=eng" TargetMode="External"/><Relationship Id="rId66" Type="http://schemas.openxmlformats.org/officeDocument/2006/relationships/hyperlink" Target="https://www.churchofjesuschrist.org/study/scriptures/jst/jst-gen/50.24-38?lang=eng" TargetMode="External"/><Relationship Id="rId74" Type="http://schemas.openxmlformats.org/officeDocument/2006/relationships/fontTable" Target="fontTable.xml"/><Relationship Id="rId5" Type="http://schemas.openxmlformats.org/officeDocument/2006/relationships/hyperlink" Target="https://www.churchofjesuschrist.org/study/scriptures/ot/gen/43.8-9?lang=eng" TargetMode="External"/><Relationship Id="rId61" Type="http://schemas.openxmlformats.org/officeDocument/2006/relationships/hyperlink" Target="https://www.churchofjesuschrist.org/study/scriptures/ot/gen/50.24-25?lang=eng" TargetMode="External"/><Relationship Id="rId19" Type="http://schemas.openxmlformats.org/officeDocument/2006/relationships/hyperlink" Target="https://www.churchofjesuschrist.org/study/scriptures/bofm/2-ne/11.4?lang=eng" TargetMode="External"/><Relationship Id="rId14" Type="http://schemas.openxmlformats.org/officeDocument/2006/relationships/hyperlink" Target="https://www.churchofjesuschrist.org/study/scriptures/ot/gen/45?lang=eng" TargetMode="External"/><Relationship Id="rId22" Type="http://schemas.openxmlformats.org/officeDocument/2006/relationships/hyperlink" Target="https://www.churchofjesuschrist.org/study/scriptures/ot/gen/37.3?lang=eng" TargetMode="External"/><Relationship Id="rId27" Type="http://schemas.openxmlformats.org/officeDocument/2006/relationships/hyperlink" Target="https://www.churchofjesuschrist.org/study/scriptures/bofm/1-ne/19.13-14?lang=eng" TargetMode="External"/><Relationship Id="rId30" Type="http://schemas.openxmlformats.org/officeDocument/2006/relationships/hyperlink" Target="https://www.churchofjesuschrist.org/study/scriptures/ot/gen/37.26?lang=eng" TargetMode="External"/><Relationship Id="rId35" Type="http://schemas.openxmlformats.org/officeDocument/2006/relationships/hyperlink" Target="https://www.churchofjesuschrist.org/study/scriptures/ot/lev/27.5?lang=eng" TargetMode="External"/><Relationship Id="rId43" Type="http://schemas.openxmlformats.org/officeDocument/2006/relationships/hyperlink" Target="https://www.churchofjesuschrist.org/study/scriptures/ot/gen/45.3-11?lang=eng" TargetMode="External"/><Relationship Id="rId48" Type="http://schemas.openxmlformats.org/officeDocument/2006/relationships/hyperlink" Target="https://www.churchofjesuschrist.org/study/scriptures/nt/heb/7.14?lang=eng" TargetMode="External"/><Relationship Id="rId56" Type="http://schemas.openxmlformats.org/officeDocument/2006/relationships/hyperlink" Target="https://www.churchofjesuschrist.org/study/scriptures/ot/gen/44?lang=eng" TargetMode="External"/><Relationship Id="rId64" Type="http://schemas.openxmlformats.org/officeDocument/2006/relationships/hyperlink" Target="https://www.churchofjesuschrist.org/study/scriptures/ot/gen/40?lang=eng" TargetMode="External"/><Relationship Id="rId69" Type="http://schemas.openxmlformats.org/officeDocument/2006/relationships/hyperlink" Target="https://www.churchofjesuschrist.org/study/scriptures/dc-testament/dc/20.7-12?lang=eng" TargetMode="External"/><Relationship Id="rId8" Type="http://schemas.openxmlformats.org/officeDocument/2006/relationships/hyperlink" Target="https://www.churchofjesuschrist.org/study/scriptures/ot/gen/44.33?lang=eng" TargetMode="External"/><Relationship Id="rId51" Type="http://schemas.openxmlformats.org/officeDocument/2006/relationships/hyperlink" Target="https://www.churchofjesuschrist.org/study/scriptures/bofm/mosiah/13.34?lang=eng" TargetMode="External"/><Relationship Id="rId72"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https://www.churchofjesuschrist.org/study/scriptures/ot/gen/45.11?lang=eng" TargetMode="External"/><Relationship Id="rId17" Type="http://schemas.openxmlformats.org/officeDocument/2006/relationships/hyperlink" Target="https://www.churchofjesuschrist.org/study/scriptures/ot/gen/45?lang=eng" TargetMode="External"/><Relationship Id="rId25" Type="http://schemas.openxmlformats.org/officeDocument/2006/relationships/hyperlink" Target="https://www.churchofjesuschrist.org/study/scriptures/nt/john/1.11?lang=eng" TargetMode="External"/><Relationship Id="rId33" Type="http://schemas.openxmlformats.org/officeDocument/2006/relationships/hyperlink" Target="https://www.churchofjesuschrist.org/study/scriptures/nt/matt/27.3?lang=eng" TargetMode="External"/><Relationship Id="rId38" Type="http://schemas.openxmlformats.org/officeDocument/2006/relationships/hyperlink" Target="https://www.churchofjesuschrist.org/study/scriptures/ot/gen/41.43?lang=eng" TargetMode="External"/><Relationship Id="rId46" Type="http://schemas.openxmlformats.org/officeDocument/2006/relationships/hyperlink" Target="https://www.churchofjesuschrist.org/study/scriptures/ot/gen/49.8-12?lang=eng" TargetMode="External"/><Relationship Id="rId59" Type="http://schemas.openxmlformats.org/officeDocument/2006/relationships/hyperlink" Target="https://www.churchofjesuschrist.org/study/scriptures/ot/gen/37.26-27?lang=eng" TargetMode="External"/><Relationship Id="rId67" Type="http://schemas.openxmlformats.org/officeDocument/2006/relationships/hyperlink" Target="https://www.churchofjesuschrist.org/study/scriptures/bofm/2-ne/3?lang=eng" TargetMode="External"/><Relationship Id="rId20" Type="http://schemas.openxmlformats.org/officeDocument/2006/relationships/hyperlink" Target="https://www.churchofjesuschrist.org/study/scriptures/pgp/moses/6.63?lang=eng" TargetMode="External"/><Relationship Id="rId41" Type="http://schemas.openxmlformats.org/officeDocument/2006/relationships/hyperlink" Target="https://www.churchofjesuschrist.org/study/scriptures/nt/john/6.48-57?lang=eng" TargetMode="External"/><Relationship Id="rId54" Type="http://schemas.openxmlformats.org/officeDocument/2006/relationships/hyperlink" Target="https://www.churchofjesuschrist.org/study/scriptures/dc-testament/dc/29.1?lang=eng" TargetMode="External"/><Relationship Id="rId62" Type="http://schemas.openxmlformats.org/officeDocument/2006/relationships/hyperlink" Target="https://www.churchofjesuschrist.org/study/scriptures/jst/jst-gen/50.24-38?lang=eng" TargetMode="External"/><Relationship Id="rId70" Type="http://schemas.openxmlformats.org/officeDocument/2006/relationships/hyperlink" Target="https://www.churchofjesuschrist.org/study/scriptures/dc-testament/dc/39.11?lang=en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jesuschrist.org/study/scriptures/ot/gen/42.15?lang=eng" TargetMode="External"/><Relationship Id="rId15" Type="http://schemas.openxmlformats.org/officeDocument/2006/relationships/hyperlink" Target="https://www.churchofjesuschrist.org/study/scriptures/ot/gen/45?lang=eng" TargetMode="External"/><Relationship Id="rId23" Type="http://schemas.openxmlformats.org/officeDocument/2006/relationships/hyperlink" Target="https://www.churchofjesuschrist.org/study/scriptures/nt/matt/3.17?lang=eng" TargetMode="External"/><Relationship Id="rId28" Type="http://schemas.openxmlformats.org/officeDocument/2006/relationships/hyperlink" Target="https://www.churchofjesuschrist.org/study/scriptures/ot/gen/37.25-27?lang=eng" TargetMode="External"/><Relationship Id="rId36" Type="http://schemas.openxmlformats.org/officeDocument/2006/relationships/hyperlink" Target="https://www.churchofjesuschrist.org/study/scriptures/ot/gen/41.46?lang=eng" TargetMode="External"/><Relationship Id="rId49" Type="http://schemas.openxmlformats.org/officeDocument/2006/relationships/hyperlink" Target="https://www.churchofjesuschrist.org/study/scriptures/jst/jst-gen/50.24?lang=eng" TargetMode="External"/><Relationship Id="rId57" Type="http://schemas.openxmlformats.org/officeDocument/2006/relationships/hyperlink" Target="https://www.churchofjesuschrist.org/study/scriptures/ot/gen/43.8-9?lang=eng" TargetMode="External"/><Relationship Id="rId10" Type="http://schemas.openxmlformats.org/officeDocument/2006/relationships/hyperlink" Target="https://www.churchofjesuschrist.org/study/scriptures/ot/gen/37.7,9?lang=eng" TargetMode="External"/><Relationship Id="rId31" Type="http://schemas.openxmlformats.org/officeDocument/2006/relationships/hyperlink" Target="https://www.churchofjesuschrist.org/study/scriptures/nt/matt/27.3?lang=eng" TargetMode="External"/><Relationship Id="rId44" Type="http://schemas.openxmlformats.org/officeDocument/2006/relationships/hyperlink" Target="https://www.churchofjesuschrist.org/study/scriptures/ot/gen/50.19-21?lang=eng" TargetMode="External"/><Relationship Id="rId52" Type="http://schemas.openxmlformats.org/officeDocument/2006/relationships/hyperlink" Target="https://www.churchofjesuschrist.org/study/scriptures/bofm/mosiah/13.33?lang=eng" TargetMode="External"/><Relationship Id="rId60" Type="http://schemas.openxmlformats.org/officeDocument/2006/relationships/hyperlink" Target="https://www.churchofjesuschrist.org/study/scriptures/ot/gen/44.33?lang=eng" TargetMode="External"/><Relationship Id="rId65" Type="http://schemas.openxmlformats.org/officeDocument/2006/relationships/hyperlink" Target="https://www.churchofjesuschrist.org/study/scriptures/ot/gen/50.24-25?lang=eng" TargetMode="External"/><Relationship Id="rId73" Type="http://schemas.openxmlformats.org/officeDocument/2006/relationships/hyperlink" Target="https://www.churchofjesuschrist.org/study/scriptures/jst/jst-gen/50.27?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43.28?lang=eng" TargetMode="External"/><Relationship Id="rId13" Type="http://schemas.openxmlformats.org/officeDocument/2006/relationships/hyperlink" Target="https://www.churchofjesuschrist.org/study/scriptures/ot/gen/45?lang=eng" TargetMode="External"/><Relationship Id="rId18" Type="http://schemas.openxmlformats.org/officeDocument/2006/relationships/hyperlink" Target="https://www.churchofjesuschrist.org/study/scriptures/ot/gen/45.4-8?lang=eng" TargetMode="External"/><Relationship Id="rId39" Type="http://schemas.openxmlformats.org/officeDocument/2006/relationships/hyperlink" Target="https://www.churchofjesuschrist.org/study/scriptures/dc-testament/dc/88.104?lang=eng" TargetMode="External"/><Relationship Id="rId34" Type="http://schemas.openxmlformats.org/officeDocument/2006/relationships/hyperlink" Target="https://www.churchofjesuschrist.org/study/scriptures/ot/ex/21.32?lang=eng" TargetMode="External"/><Relationship Id="rId50" Type="http://schemas.openxmlformats.org/officeDocument/2006/relationships/hyperlink" Target="https://www.churchofjesuschrist.org/study/ensign/1976/12/a-message-to-judah-from-joseph?lang=eng" TargetMode="External"/><Relationship Id="rId55" Type="http://schemas.openxmlformats.org/officeDocument/2006/relationships/hyperlink" Target="https://www.churchofjesuschrist.org/study/scriptures/ot/gen/44?lang=eng" TargetMode="External"/><Relationship Id="rId7" Type="http://schemas.openxmlformats.org/officeDocument/2006/relationships/hyperlink" Target="https://www.churchofjesuschrist.org/study/scriptures/ot/gen/37.26-27?lang=eng" TargetMode="External"/><Relationship Id="rId71" Type="http://schemas.openxmlformats.org/officeDocument/2006/relationships/hyperlink" Target="https://www.churchofjesuschrist.org/study/scriptures/dc-testament/dc/135.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5038</Words>
  <Characters>28723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Chris Wilkes</cp:lastModifiedBy>
  <cp:revision>28</cp:revision>
  <dcterms:created xsi:type="dcterms:W3CDTF">2022-03-16T06:03:00Z</dcterms:created>
  <dcterms:modified xsi:type="dcterms:W3CDTF">2022-03-17T05:03:00Z</dcterms:modified>
</cp:coreProperties>
</file>