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990B8" w14:textId="3C8704D1" w:rsidR="00E21016" w:rsidRDefault="00E21016" w:rsidP="00E21016">
      <w:pPr>
        <w:jc w:val="center"/>
        <w:rPr>
          <w:rFonts w:ascii="Bradley Hand ITC" w:hAnsi="Bradley Hand ITC"/>
          <w:sz w:val="72"/>
          <w:szCs w:val="72"/>
        </w:rPr>
      </w:pPr>
      <w:r w:rsidRPr="00676A02">
        <w:rPr>
          <w:rFonts w:ascii="Bradley Hand ITC" w:hAnsi="Bradley Hand ITC"/>
          <w:sz w:val="72"/>
          <w:szCs w:val="72"/>
        </w:rPr>
        <w:t xml:space="preserve">Come Follow Me March </w:t>
      </w:r>
      <w:r>
        <w:rPr>
          <w:rFonts w:ascii="Bradley Hand ITC" w:hAnsi="Bradley Hand ITC"/>
          <w:sz w:val="72"/>
          <w:szCs w:val="72"/>
        </w:rPr>
        <w:t>21-27</w:t>
      </w:r>
    </w:p>
    <w:p w14:paraId="3A603482" w14:textId="322A7502" w:rsidR="00E21016" w:rsidRDefault="00E21016" w:rsidP="00E21016">
      <w:pPr>
        <w:jc w:val="center"/>
        <w:rPr>
          <w:rFonts w:ascii="Times New Roman" w:hAnsi="Times New Roman" w:cs="Times New Roman"/>
          <w:b/>
          <w:bCs/>
          <w:sz w:val="36"/>
          <w:szCs w:val="36"/>
        </w:rPr>
      </w:pPr>
      <w:r>
        <w:rPr>
          <w:rFonts w:ascii="Times New Roman" w:hAnsi="Times New Roman" w:cs="Times New Roman"/>
          <w:b/>
          <w:bCs/>
          <w:sz w:val="36"/>
          <w:szCs w:val="36"/>
        </w:rPr>
        <w:t>Exodus 1-6</w:t>
      </w:r>
    </w:p>
    <w:p w14:paraId="21D78D45" w14:textId="0AE9BF32" w:rsidR="00E21016" w:rsidRPr="00E21016" w:rsidRDefault="00E21016" w:rsidP="00E21016">
      <w:pPr>
        <w:jc w:val="center"/>
        <w:rPr>
          <w:rFonts w:ascii="Times New Roman" w:hAnsi="Times New Roman" w:cs="Times New Roman"/>
          <w:b/>
          <w:bCs/>
          <w:sz w:val="72"/>
          <w:szCs w:val="72"/>
        </w:rPr>
      </w:pPr>
      <w:r w:rsidRPr="00E21016">
        <w:rPr>
          <w:rFonts w:ascii="Times New Roman" w:hAnsi="Times New Roman" w:cs="Times New Roman"/>
          <w:b/>
          <w:bCs/>
          <w:color w:val="000000"/>
          <w:sz w:val="36"/>
          <w:szCs w:val="36"/>
          <w:shd w:val="clear" w:color="auto" w:fill="FFFFFF"/>
        </w:rPr>
        <w:t>“I Have Remembered My Covenant”</w:t>
      </w:r>
    </w:p>
    <w:p w14:paraId="66CEDC5C" w14:textId="798B15BF" w:rsidR="00E21016" w:rsidRDefault="00E21016" w:rsidP="00E21016">
      <w:pPr>
        <w:pStyle w:val="intro"/>
        <w:spacing w:before="0" w:beforeAutospacing="0" w:after="0" w:afterAutospacing="0"/>
        <w:textAlignment w:val="baseline"/>
        <w:rPr>
          <w:rFonts w:ascii="Palatino Linotype" w:hAnsi="Palatino Linotype"/>
          <w:i/>
          <w:iCs/>
        </w:rPr>
      </w:pPr>
      <w:r>
        <w:rPr>
          <w:rFonts w:ascii="Palatino Linotype" w:hAnsi="Palatino Linotype"/>
          <w:i/>
          <w:iCs/>
        </w:rPr>
        <w:t>Begin your study with a prayer, and ask for help to find messages in </w:t>
      </w:r>
      <w:hyperlink r:id="rId4" w:history="1">
        <w:r>
          <w:rPr>
            <w:rStyle w:val="Hyperlink"/>
            <w:rFonts w:ascii="Palatino Linotype" w:hAnsi="Palatino Linotype"/>
            <w:i/>
            <w:iCs/>
            <w:bdr w:val="none" w:sz="0" w:space="0" w:color="auto" w:frame="1"/>
          </w:rPr>
          <w:t>Exodus 1–6</w:t>
        </w:r>
      </w:hyperlink>
      <w:r>
        <w:rPr>
          <w:rFonts w:ascii="Palatino Linotype" w:hAnsi="Palatino Linotype"/>
          <w:i/>
          <w:iCs/>
        </w:rPr>
        <w:t> that are relevant to your life and to your service in God’s kingdom.</w:t>
      </w:r>
    </w:p>
    <w:p w14:paraId="67CE3C04" w14:textId="77777777" w:rsidR="00E21016" w:rsidRDefault="00E21016" w:rsidP="00E21016">
      <w:pPr>
        <w:pStyle w:val="intro"/>
        <w:spacing w:before="0" w:beforeAutospacing="0" w:after="0" w:afterAutospacing="0"/>
        <w:textAlignment w:val="baseline"/>
        <w:rPr>
          <w:rFonts w:ascii="Palatino Linotype" w:hAnsi="Palatino Linotype"/>
          <w:i/>
          <w:iCs/>
        </w:rPr>
      </w:pPr>
    </w:p>
    <w:p w14:paraId="28E8B3FA" w14:textId="6DE15A90" w:rsidR="00E21016" w:rsidRDefault="00E21016" w:rsidP="00E21016">
      <w:pPr>
        <w:pStyle w:val="NormalWeb"/>
        <w:shd w:val="clear" w:color="auto" w:fill="FFFFFF"/>
        <w:spacing w:before="0" w:beforeAutospacing="0" w:after="0" w:afterAutospacing="0"/>
        <w:textAlignment w:val="baseline"/>
        <w:rPr>
          <w:rStyle w:val="label"/>
          <w:rFonts w:ascii="inherit" w:hAnsi="inherit"/>
          <w:color w:val="000000"/>
          <w:sz w:val="27"/>
          <w:szCs w:val="27"/>
          <w:bdr w:val="none" w:sz="0" w:space="0" w:color="auto" w:frame="1"/>
        </w:rPr>
      </w:pPr>
      <w:r>
        <w:rPr>
          <w:rStyle w:val="label"/>
          <w:rFonts w:ascii="inherit" w:hAnsi="inherit"/>
          <w:color w:val="000000"/>
          <w:sz w:val="27"/>
          <w:szCs w:val="27"/>
          <w:bdr w:val="none" w:sz="0" w:space="0" w:color="auto" w:frame="1"/>
        </w:rPr>
        <w:t>Record Your Impressions</w:t>
      </w:r>
    </w:p>
    <w:p w14:paraId="795C42D7" w14:textId="0A5BC6F1" w:rsidR="00E21016" w:rsidRDefault="00E21016" w:rsidP="00E21016">
      <w:pPr>
        <w:pStyle w:val="NormalWeb"/>
        <w:shd w:val="clear" w:color="auto" w:fill="FFFFFF"/>
        <w:spacing w:before="0" w:beforeAutospacing="0" w:after="0" w:afterAutospacing="0"/>
        <w:textAlignment w:val="baseline"/>
        <w:rPr>
          <w:rStyle w:val="label"/>
          <w:rFonts w:ascii="inherit" w:hAnsi="inherit"/>
          <w:color w:val="000000"/>
          <w:sz w:val="27"/>
          <w:szCs w:val="27"/>
          <w:bdr w:val="none" w:sz="0" w:space="0" w:color="auto" w:frame="1"/>
        </w:rPr>
      </w:pPr>
      <w:r>
        <w:rPr>
          <w:rStyle w:val="label"/>
          <w:rFonts w:ascii="inherit" w:hAnsi="inherit"/>
          <w:color w:val="000000"/>
          <w:sz w:val="27"/>
          <w:szCs w:val="27"/>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EBB6B5" w14:textId="62901C58" w:rsidR="00E21016" w:rsidRDefault="00E21016" w:rsidP="00E21016">
      <w:pPr>
        <w:pStyle w:val="NormalWeb"/>
        <w:shd w:val="clear" w:color="auto" w:fill="FFFFFF"/>
        <w:spacing w:before="0" w:beforeAutospacing="0" w:after="0" w:afterAutospacing="0"/>
        <w:textAlignment w:val="baseline"/>
        <w:rPr>
          <w:rFonts w:ascii="inherit" w:hAnsi="inherit"/>
          <w:color w:val="000000"/>
          <w:sz w:val="27"/>
          <w:szCs w:val="27"/>
        </w:rPr>
      </w:pPr>
    </w:p>
    <w:p w14:paraId="4D9C4013" w14:textId="77777777" w:rsidR="00E21016" w:rsidRDefault="00E21016" w:rsidP="00E21016">
      <w:pPr>
        <w:pStyle w:val="NormalWeb"/>
        <w:shd w:val="clear" w:color="auto" w:fill="FFFFFF"/>
        <w:spacing w:before="0" w:beforeAutospacing="0" w:after="0" w:afterAutospacing="0"/>
        <w:textAlignment w:val="baseline"/>
        <w:rPr>
          <w:rFonts w:ascii="inherit" w:hAnsi="inherit"/>
          <w:color w:val="000000"/>
          <w:sz w:val="27"/>
          <w:szCs w:val="27"/>
        </w:rPr>
      </w:pPr>
    </w:p>
    <w:p w14:paraId="07D11E9F" w14:textId="77777777" w:rsidR="00B76BFA" w:rsidRDefault="00B76BFA" w:rsidP="00B76BFA">
      <w:pPr>
        <w:pStyle w:val="NormalWeb"/>
        <w:shd w:val="clear" w:color="auto" w:fill="FFFFFF"/>
        <w:spacing w:before="0" w:beforeAutospacing="0" w:after="0" w:afterAutospacing="0"/>
        <w:textAlignment w:val="baseline"/>
        <w:rPr>
          <w:rFonts w:ascii="Palatino Linotype" w:hAnsi="Palatino Linotype"/>
          <w:color w:val="000000"/>
          <w:sz w:val="27"/>
          <w:szCs w:val="27"/>
        </w:rPr>
      </w:pPr>
      <w:r>
        <w:rPr>
          <w:rFonts w:ascii="Palatino Linotype" w:hAnsi="Palatino Linotype"/>
          <w:color w:val="000000"/>
          <w:sz w:val="27"/>
          <w:szCs w:val="27"/>
        </w:rPr>
        <w:t>The invitation to live in Egypt literally saved Jacob’s family. But after hundreds of years, their descendants were enslaved and terrorized by a new pharaoh “who knew not Joseph” (</w:t>
      </w:r>
      <w:hyperlink r:id="rId5" w:anchor="p8" w:history="1">
        <w:r>
          <w:rPr>
            <w:rStyle w:val="Hyperlink"/>
            <w:rFonts w:ascii="Palatino Linotype" w:hAnsi="Palatino Linotype"/>
            <w:sz w:val="27"/>
            <w:szCs w:val="27"/>
            <w:bdr w:val="none" w:sz="0" w:space="0" w:color="auto" w:frame="1"/>
          </w:rPr>
          <w:t>Exodus 1:8</w:t>
        </w:r>
      </w:hyperlink>
      <w:r>
        <w:rPr>
          <w:rFonts w:ascii="Palatino Linotype" w:hAnsi="Palatino Linotype"/>
          <w:color w:val="000000"/>
          <w:sz w:val="27"/>
          <w:szCs w:val="27"/>
        </w:rPr>
        <w:t>). It would have been natural for the Israelites to wonder why God allowed this to happen to them, His covenant people. Did He remember the covenant He had made with them? Were they still His people? Could He see how much they were suffering?</w:t>
      </w:r>
    </w:p>
    <w:p w14:paraId="7C905FAC" w14:textId="3FA63689" w:rsidR="00B76BFA" w:rsidRDefault="00B76BFA" w:rsidP="00B76BFA">
      <w:pPr>
        <w:pStyle w:val="NormalWeb"/>
        <w:shd w:val="clear" w:color="auto" w:fill="FFFFFF"/>
        <w:spacing w:before="0" w:beforeAutospacing="0" w:after="0" w:afterAutospacing="0"/>
        <w:textAlignment w:val="baseline"/>
        <w:rPr>
          <w:rFonts w:ascii="Palatino Linotype" w:hAnsi="Palatino Linotype"/>
          <w:color w:val="000000"/>
          <w:sz w:val="27"/>
          <w:szCs w:val="27"/>
        </w:rPr>
      </w:pPr>
      <w:r>
        <w:rPr>
          <w:rFonts w:ascii="Palatino Linotype" w:hAnsi="Palatino Linotype"/>
          <w:color w:val="000000"/>
          <w:sz w:val="27"/>
          <w:szCs w:val="27"/>
        </w:rPr>
        <w:t>There may be times when you’ve felt like asking similar questions. You might wonder, Does God know what I’m going through? Can He hear my pleas for help? The story in Exodus of Israel’s deliverance from Egypt answers such questions clearly: God does not forget His people. He remembers His covenants with us and will fulfill them in His own time and way (see </w:t>
      </w:r>
      <w:hyperlink r:id="rId6" w:anchor="p68" w:history="1">
        <w:r>
          <w:rPr>
            <w:rStyle w:val="Hyperlink"/>
            <w:rFonts w:ascii="Palatino Linotype" w:hAnsi="Palatino Linotype"/>
            <w:sz w:val="27"/>
            <w:szCs w:val="27"/>
            <w:bdr w:val="none" w:sz="0" w:space="0" w:color="auto" w:frame="1"/>
          </w:rPr>
          <w:t>Doctrine and Covenants 88:68</w:t>
        </w:r>
      </w:hyperlink>
      <w:r>
        <w:rPr>
          <w:rFonts w:ascii="Palatino Linotype" w:hAnsi="Palatino Linotype"/>
          <w:color w:val="000000"/>
          <w:sz w:val="27"/>
          <w:szCs w:val="27"/>
        </w:rPr>
        <w:t>). “I will redeem you with a stretched out arm,” He declares. “I am the Lord your God, which bringeth you out from under [your] burdens” (</w:t>
      </w:r>
      <w:hyperlink r:id="rId7" w:anchor="p6" w:history="1">
        <w:r>
          <w:rPr>
            <w:rStyle w:val="Hyperlink"/>
            <w:rFonts w:ascii="Palatino Linotype" w:hAnsi="Palatino Linotype"/>
            <w:sz w:val="27"/>
            <w:szCs w:val="27"/>
            <w:bdr w:val="none" w:sz="0" w:space="0" w:color="auto" w:frame="1"/>
          </w:rPr>
          <w:t>Exodus 6:6–7</w:t>
        </w:r>
      </w:hyperlink>
      <w:r>
        <w:rPr>
          <w:rFonts w:ascii="Palatino Linotype" w:hAnsi="Palatino Linotype"/>
          <w:color w:val="000000"/>
          <w:sz w:val="27"/>
          <w:szCs w:val="27"/>
        </w:rPr>
        <w:t>).</w:t>
      </w:r>
    </w:p>
    <w:p w14:paraId="6686FE55" w14:textId="77777777" w:rsidR="00B76BFA" w:rsidRDefault="00B76BFA" w:rsidP="00B76BFA">
      <w:pPr>
        <w:pStyle w:val="NormalWeb"/>
        <w:shd w:val="clear" w:color="auto" w:fill="FFFFFF"/>
        <w:spacing w:before="0" w:beforeAutospacing="0" w:after="0" w:afterAutospacing="0"/>
        <w:textAlignment w:val="baseline"/>
        <w:rPr>
          <w:rFonts w:ascii="Palatino Linotype" w:hAnsi="Palatino Linotype"/>
          <w:color w:val="000000"/>
          <w:sz w:val="27"/>
          <w:szCs w:val="27"/>
        </w:rPr>
      </w:pPr>
    </w:p>
    <w:p w14:paraId="49B3463D" w14:textId="72C660FC" w:rsidR="00B76BFA" w:rsidRDefault="00B76BFA" w:rsidP="00B76BFA">
      <w:pPr>
        <w:pStyle w:val="NormalWeb"/>
        <w:shd w:val="clear" w:color="auto" w:fill="FFFFFF"/>
        <w:spacing w:before="0" w:beforeAutospacing="0" w:after="0" w:afterAutospacing="0"/>
        <w:textAlignment w:val="baseline"/>
        <w:rPr>
          <w:rFonts w:ascii="Palatino Linotype" w:hAnsi="Palatino Linotype"/>
          <w:color w:val="000000"/>
          <w:sz w:val="27"/>
          <w:szCs w:val="27"/>
        </w:rPr>
      </w:pPr>
      <w:r>
        <w:rPr>
          <w:rFonts w:ascii="Palatino Linotype" w:hAnsi="Palatino Linotype"/>
          <w:color w:val="000000"/>
          <w:sz w:val="27"/>
          <w:szCs w:val="27"/>
        </w:rPr>
        <w:t>For an overview of the book of Exodus, see “</w:t>
      </w:r>
      <w:hyperlink r:id="rId8" w:history="1">
        <w:r>
          <w:rPr>
            <w:rStyle w:val="Hyperlink"/>
            <w:rFonts w:ascii="Palatino Linotype" w:hAnsi="Palatino Linotype"/>
            <w:sz w:val="27"/>
            <w:szCs w:val="27"/>
            <w:bdr w:val="none" w:sz="0" w:space="0" w:color="auto" w:frame="1"/>
          </w:rPr>
          <w:t>Exodus, book of</w:t>
        </w:r>
      </w:hyperlink>
      <w:r>
        <w:rPr>
          <w:rFonts w:ascii="Palatino Linotype" w:hAnsi="Palatino Linotype"/>
          <w:color w:val="000000"/>
          <w:sz w:val="27"/>
          <w:szCs w:val="27"/>
        </w:rPr>
        <w:t>” in the Bible Dictionary.</w:t>
      </w:r>
    </w:p>
    <w:p w14:paraId="3F839D88" w14:textId="373F3928" w:rsidR="00C94AE2" w:rsidRDefault="00C94AE2" w:rsidP="00B76BFA">
      <w:pPr>
        <w:pStyle w:val="NormalWeb"/>
        <w:shd w:val="clear" w:color="auto" w:fill="FFFFFF"/>
        <w:spacing w:before="0" w:beforeAutospacing="0" w:after="0" w:afterAutospacing="0"/>
        <w:textAlignment w:val="baseline"/>
        <w:rPr>
          <w:rFonts w:ascii="Palatino Linotype" w:hAnsi="Palatino Linotype"/>
          <w:color w:val="000000"/>
          <w:sz w:val="27"/>
          <w:szCs w:val="27"/>
        </w:rPr>
      </w:pPr>
    </w:p>
    <w:p w14:paraId="234FF919" w14:textId="77777777" w:rsidR="00C94AE2" w:rsidRPr="00C94AE2" w:rsidRDefault="00C94AE2" w:rsidP="00C94AE2">
      <w:pPr>
        <w:spacing w:after="0" w:line="240" w:lineRule="auto"/>
        <w:textAlignment w:val="baseline"/>
        <w:outlineLvl w:val="1"/>
        <w:rPr>
          <w:rFonts w:ascii="Arial" w:eastAsia="Times New Roman" w:hAnsi="Arial" w:cs="Arial"/>
          <w:sz w:val="40"/>
          <w:szCs w:val="40"/>
        </w:rPr>
      </w:pPr>
      <w:r w:rsidRPr="00C94AE2">
        <w:rPr>
          <w:rFonts w:ascii="Arial" w:eastAsia="Times New Roman" w:hAnsi="Arial" w:cs="Arial"/>
          <w:sz w:val="40"/>
          <w:szCs w:val="40"/>
        </w:rPr>
        <w:t>(9-1) Introduction</w:t>
      </w:r>
    </w:p>
    <w:p w14:paraId="4E13FD23" w14:textId="77777777" w:rsidR="00C94AE2" w:rsidRPr="00C94AE2" w:rsidRDefault="00C94AE2" w:rsidP="00C94AE2">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C94AE2">
        <w:rPr>
          <w:rFonts w:ascii="Palatino Linotype" w:eastAsia="Times New Roman" w:hAnsi="Palatino Linotype" w:cs="Times New Roman"/>
          <w:color w:val="7030A0"/>
          <w:sz w:val="24"/>
          <w:szCs w:val="24"/>
        </w:rPr>
        <w:t xml:space="preserve">The Lord’s concern for His chosen people can be seen in the call of Moses. So great was Moses that forever after the Lord and His people have used him as a standard, or </w:t>
      </w:r>
      <w:r w:rsidRPr="00C94AE2">
        <w:rPr>
          <w:rFonts w:ascii="Palatino Linotype" w:eastAsia="Times New Roman" w:hAnsi="Palatino Linotype" w:cs="Times New Roman"/>
          <w:color w:val="7030A0"/>
          <w:sz w:val="24"/>
          <w:szCs w:val="24"/>
        </w:rPr>
        <w:lastRenderedPageBreak/>
        <w:t>model, of a prophet. Even Jesus Christ was called a prophet like unto Moses (see </w:t>
      </w:r>
      <w:hyperlink r:id="rId9" w:anchor="p22" w:history="1">
        <w:r w:rsidRPr="00C94AE2">
          <w:rPr>
            <w:rFonts w:ascii="Palatino Linotype" w:eastAsia="Times New Roman" w:hAnsi="Palatino Linotype" w:cs="Times New Roman"/>
            <w:color w:val="7030A0"/>
            <w:sz w:val="24"/>
            <w:szCs w:val="24"/>
            <w:u w:val="single"/>
            <w:bdr w:val="none" w:sz="0" w:space="0" w:color="auto" w:frame="1"/>
          </w:rPr>
          <w:t>Acts 3:22</w:t>
        </w:r>
      </w:hyperlink>
      <w:r w:rsidRPr="00C94AE2">
        <w:rPr>
          <w:rFonts w:ascii="Palatino Linotype" w:eastAsia="Times New Roman" w:hAnsi="Palatino Linotype" w:cs="Times New Roman"/>
          <w:color w:val="7030A0"/>
          <w:sz w:val="24"/>
          <w:szCs w:val="24"/>
        </w:rPr>
        <w:t>; </w:t>
      </w:r>
      <w:hyperlink r:id="rId10" w:anchor="p37" w:history="1">
        <w:r w:rsidRPr="00C94AE2">
          <w:rPr>
            <w:rFonts w:ascii="Palatino Linotype" w:eastAsia="Times New Roman" w:hAnsi="Palatino Linotype" w:cs="Times New Roman"/>
            <w:color w:val="7030A0"/>
            <w:sz w:val="24"/>
            <w:szCs w:val="24"/>
            <w:u w:val="single"/>
            <w:bdr w:val="none" w:sz="0" w:space="0" w:color="auto" w:frame="1"/>
          </w:rPr>
          <w:t>7:37</w:t>
        </w:r>
      </w:hyperlink>
      <w:r w:rsidRPr="00C94AE2">
        <w:rPr>
          <w:rFonts w:ascii="Palatino Linotype" w:eastAsia="Times New Roman" w:hAnsi="Palatino Linotype" w:cs="Times New Roman"/>
          <w:color w:val="7030A0"/>
          <w:sz w:val="24"/>
          <w:szCs w:val="24"/>
        </w:rPr>
        <w:t>; </w:t>
      </w:r>
      <w:hyperlink r:id="rId11" w:anchor="p15" w:history="1">
        <w:r w:rsidRPr="00C94AE2">
          <w:rPr>
            <w:rFonts w:ascii="Palatino Linotype" w:eastAsia="Times New Roman" w:hAnsi="Palatino Linotype" w:cs="Times New Roman"/>
            <w:color w:val="7030A0"/>
            <w:sz w:val="24"/>
            <w:szCs w:val="24"/>
            <w:u w:val="single"/>
            <w:bdr w:val="none" w:sz="0" w:space="0" w:color="auto" w:frame="1"/>
          </w:rPr>
          <w:t>Deuteronomy 18:15, 18–19</w:t>
        </w:r>
      </w:hyperlink>
      <w:r w:rsidRPr="00C94AE2">
        <w:rPr>
          <w:rFonts w:ascii="Palatino Linotype" w:eastAsia="Times New Roman" w:hAnsi="Palatino Linotype" w:cs="Times New Roman"/>
          <w:color w:val="7030A0"/>
          <w:sz w:val="24"/>
          <w:szCs w:val="24"/>
        </w:rPr>
        <w:t>; </w:t>
      </w:r>
      <w:hyperlink r:id="rId12" w:anchor="p20" w:history="1">
        <w:r w:rsidRPr="00C94AE2">
          <w:rPr>
            <w:rFonts w:ascii="Palatino Linotype" w:eastAsia="Times New Roman" w:hAnsi="Palatino Linotype" w:cs="Times New Roman"/>
            <w:color w:val="7030A0"/>
            <w:sz w:val="24"/>
            <w:szCs w:val="24"/>
            <w:u w:val="single"/>
            <w:bdr w:val="none" w:sz="0" w:space="0" w:color="auto" w:frame="1"/>
          </w:rPr>
          <w:t>1 Nephi 22:20–21</w:t>
        </w:r>
      </w:hyperlink>
      <w:r w:rsidRPr="00C94AE2">
        <w:rPr>
          <w:rFonts w:ascii="Palatino Linotype" w:eastAsia="Times New Roman" w:hAnsi="Palatino Linotype" w:cs="Times New Roman"/>
          <w:color w:val="7030A0"/>
          <w:sz w:val="24"/>
          <w:szCs w:val="24"/>
        </w:rPr>
        <w:t>; </w:t>
      </w:r>
      <w:hyperlink r:id="rId13" w:anchor="p23" w:history="1">
        <w:r w:rsidRPr="00C94AE2">
          <w:rPr>
            <w:rFonts w:ascii="Palatino Linotype" w:eastAsia="Times New Roman" w:hAnsi="Palatino Linotype" w:cs="Times New Roman"/>
            <w:color w:val="7030A0"/>
            <w:sz w:val="24"/>
            <w:szCs w:val="24"/>
            <w:u w:val="single"/>
            <w:bdr w:val="none" w:sz="0" w:space="0" w:color="auto" w:frame="1"/>
          </w:rPr>
          <w:t>3 Nephi 20:23–24</w:t>
        </w:r>
      </w:hyperlink>
      <w:r w:rsidRPr="00C94AE2">
        <w:rPr>
          <w:rFonts w:ascii="Palatino Linotype" w:eastAsia="Times New Roman" w:hAnsi="Palatino Linotype" w:cs="Times New Roman"/>
          <w:color w:val="7030A0"/>
          <w:sz w:val="24"/>
          <w:szCs w:val="24"/>
        </w:rPr>
        <w:t>). Indeed, Moses was a similitude or living symbol of Jesus Christ (see </w:t>
      </w:r>
      <w:hyperlink r:id="rId14" w:anchor="p6" w:history="1">
        <w:r w:rsidRPr="00C94AE2">
          <w:rPr>
            <w:rFonts w:ascii="Palatino Linotype" w:eastAsia="Times New Roman" w:hAnsi="Palatino Linotype" w:cs="Times New Roman"/>
            <w:color w:val="7030A0"/>
            <w:sz w:val="24"/>
            <w:szCs w:val="24"/>
            <w:u w:val="single"/>
            <w:bdr w:val="none" w:sz="0" w:space="0" w:color="auto" w:frame="1"/>
          </w:rPr>
          <w:t>Moses 1:6</w:t>
        </w:r>
      </w:hyperlink>
      <w:r w:rsidRPr="00C94AE2">
        <w:rPr>
          <w:rFonts w:ascii="Palatino Linotype" w:eastAsia="Times New Roman" w:hAnsi="Palatino Linotype" w:cs="Times New Roman"/>
          <w:color w:val="7030A0"/>
          <w:sz w:val="24"/>
          <w:szCs w:val="24"/>
        </w:rPr>
        <w:t>).</w:t>
      </w:r>
    </w:p>
    <w:p w14:paraId="6FE3055F" w14:textId="77777777" w:rsidR="00C94AE2" w:rsidRPr="00C94AE2" w:rsidRDefault="00C94AE2" w:rsidP="00C94AE2">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C94AE2">
        <w:rPr>
          <w:rFonts w:ascii="Palatino Linotype" w:eastAsia="Times New Roman" w:hAnsi="Palatino Linotype" w:cs="Times New Roman"/>
          <w:color w:val="7030A0"/>
          <w:sz w:val="24"/>
          <w:szCs w:val="24"/>
        </w:rPr>
        <w:t>Moses was a man who, like us, possessed both weaknesses and strengths. The key to Moses’ character is his meekness, the capacity to be molded by the Lord and His Spirit. “Now the man Moses was very meek, above all the men which were upon the face of the earth” (</w:t>
      </w:r>
      <w:hyperlink r:id="rId15" w:anchor="p3" w:history="1">
        <w:r w:rsidRPr="00C94AE2">
          <w:rPr>
            <w:rFonts w:ascii="Palatino Linotype" w:eastAsia="Times New Roman" w:hAnsi="Palatino Linotype" w:cs="Times New Roman"/>
            <w:color w:val="7030A0"/>
            <w:sz w:val="24"/>
            <w:szCs w:val="24"/>
            <w:u w:val="single"/>
            <w:bdr w:val="none" w:sz="0" w:space="0" w:color="auto" w:frame="1"/>
          </w:rPr>
          <w:t>Numbers 12:3</w:t>
        </w:r>
      </w:hyperlink>
      <w:r w:rsidRPr="00C94AE2">
        <w:rPr>
          <w:rFonts w:ascii="Palatino Linotype" w:eastAsia="Times New Roman" w:hAnsi="Palatino Linotype" w:cs="Times New Roman"/>
          <w:color w:val="7030A0"/>
          <w:sz w:val="24"/>
          <w:szCs w:val="24"/>
        </w:rPr>
        <w:t>).</w:t>
      </w:r>
    </w:p>
    <w:p w14:paraId="73520FA9" w14:textId="77777777" w:rsidR="00C94AE2" w:rsidRPr="00C94AE2" w:rsidRDefault="00C94AE2" w:rsidP="00C94AE2">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C94AE2">
        <w:rPr>
          <w:rFonts w:ascii="Palatino Linotype" w:eastAsia="Times New Roman" w:hAnsi="Palatino Linotype" w:cs="Times New Roman"/>
          <w:color w:val="7030A0"/>
          <w:sz w:val="24"/>
          <w:szCs w:val="24"/>
        </w:rPr>
        <w:t>In this chapter you will learn of Moses’ foreordination, his youthful preparation, the patient tempering of his character in the desert, his call from God, and his assumption of prophetic leadership. Perhaps it will encourage you to analyze your life so that, like Moses, you can identify your weaknesses, purge yourself of them, and take up the assignment the Lord has for you in this life. Like Nephi, you may be led to say “let us be strong like unto Moses” (</w:t>
      </w:r>
      <w:hyperlink r:id="rId16" w:anchor="p2" w:history="1">
        <w:r w:rsidRPr="00C94AE2">
          <w:rPr>
            <w:rFonts w:ascii="Palatino Linotype" w:eastAsia="Times New Roman" w:hAnsi="Palatino Linotype" w:cs="Times New Roman"/>
            <w:color w:val="7030A0"/>
            <w:sz w:val="24"/>
            <w:szCs w:val="24"/>
            <w:u w:val="single"/>
            <w:bdr w:val="none" w:sz="0" w:space="0" w:color="auto" w:frame="1"/>
          </w:rPr>
          <w:t>1 Nephi 4:2</w:t>
        </w:r>
      </w:hyperlink>
      <w:r w:rsidRPr="00C94AE2">
        <w:rPr>
          <w:rFonts w:ascii="Palatino Linotype" w:eastAsia="Times New Roman" w:hAnsi="Palatino Linotype" w:cs="Times New Roman"/>
          <w:color w:val="7030A0"/>
          <w:sz w:val="24"/>
          <w:szCs w:val="24"/>
        </w:rPr>
        <w:t>). Elder Mark E. Petersen testified:</w:t>
      </w:r>
    </w:p>
    <w:p w14:paraId="2E2FB3DE" w14:textId="77777777" w:rsidR="00C94AE2" w:rsidRPr="00C94AE2" w:rsidRDefault="00C94AE2" w:rsidP="00C94AE2">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C94AE2">
        <w:rPr>
          <w:rFonts w:ascii="Palatino Linotype" w:eastAsia="Times New Roman" w:hAnsi="Palatino Linotype" w:cs="Times New Roman"/>
          <w:color w:val="7030A0"/>
          <w:sz w:val="24"/>
          <w:szCs w:val="24"/>
        </w:rPr>
        <w:t>“The true Moses was one of the mightiest men of God in all time. …</w:t>
      </w:r>
    </w:p>
    <w:p w14:paraId="77140DA8" w14:textId="77777777" w:rsidR="00C94AE2" w:rsidRPr="00C94AE2" w:rsidRDefault="00C94AE2" w:rsidP="00C94AE2">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C94AE2">
        <w:rPr>
          <w:rFonts w:ascii="Palatino Linotype" w:eastAsia="Times New Roman" w:hAnsi="Palatino Linotype" w:cs="Times New Roman"/>
          <w:color w:val="7030A0"/>
          <w:sz w:val="24"/>
          <w:szCs w:val="24"/>
        </w:rPr>
        <w:t>“He walked and talked with God, received of divine glory while yet in mortality, was called a son of God, and was in the similitude of the Only Begotten.</w:t>
      </w:r>
    </w:p>
    <w:p w14:paraId="6F406237" w14:textId="5D30AD68" w:rsidR="00B76BFA" w:rsidRPr="00C94AE2" w:rsidRDefault="00C94AE2" w:rsidP="00C94AE2">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C94AE2">
        <w:rPr>
          <w:rFonts w:ascii="Palatino Linotype" w:eastAsia="Times New Roman" w:hAnsi="Palatino Linotype" w:cs="Times New Roman"/>
          <w:color w:val="7030A0"/>
          <w:sz w:val="24"/>
          <w:szCs w:val="24"/>
        </w:rPr>
        <w:t>“He saw the mysteries of the heavens and much of creation, and received laws from God beyond any other ancient man of whom we have record.” (Moses, p. 49.)</w:t>
      </w:r>
    </w:p>
    <w:p w14:paraId="2A7CE8C8" w14:textId="77777777" w:rsidR="00B76BFA" w:rsidRPr="00B76BFA" w:rsidRDefault="00B76BFA" w:rsidP="00B76BFA">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B76BFA">
        <w:rPr>
          <w:rFonts w:ascii="inherit" w:hAnsi="inherit"/>
          <w:caps/>
          <w:color w:val="BF8F00" w:themeColor="accent4" w:themeShade="BF"/>
          <w:spacing w:val="24"/>
          <w:sz w:val="26"/>
          <w:szCs w:val="26"/>
        </w:rPr>
        <w:t>CHAPTER 1</w:t>
      </w:r>
    </w:p>
    <w:p w14:paraId="14FB00DF" w14:textId="77777777" w:rsidR="00B76BFA" w:rsidRPr="00B76BFA" w:rsidRDefault="00B76BFA" w:rsidP="00B76BFA">
      <w:pPr>
        <w:pStyle w:val="study-summary"/>
        <w:spacing w:before="0" w:beforeAutospacing="0" w:after="0" w:afterAutospacing="0"/>
        <w:textAlignment w:val="baseline"/>
        <w:rPr>
          <w:rFonts w:ascii="Palatino Linotype" w:hAnsi="Palatino Linotype"/>
          <w:i/>
          <w:iCs/>
          <w:color w:val="BF8F00" w:themeColor="accent4" w:themeShade="BF"/>
        </w:rPr>
      </w:pPr>
      <w:r w:rsidRPr="00B76BFA">
        <w:rPr>
          <w:rFonts w:ascii="Palatino Linotype" w:hAnsi="Palatino Linotype"/>
          <w:i/>
          <w:iCs/>
          <w:color w:val="BF8F00" w:themeColor="accent4" w:themeShade="BF"/>
        </w:rPr>
        <w:t>The children of Israel multiply—They are placed in bondage by the Egyptians—Pharaoh seeks to destroy the sons born to Hebrew women.</w:t>
      </w:r>
    </w:p>
    <w:p w14:paraId="7C5D3809"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1 </w:t>
      </w:r>
      <w:r w:rsidRPr="00B76BFA">
        <w:rPr>
          <w:rFonts w:ascii="Palatino Linotype" w:hAnsi="Palatino Linotype"/>
          <w:color w:val="BF8F00" w:themeColor="accent4" w:themeShade="BF"/>
        </w:rPr>
        <w:t>Now these </w:t>
      </w:r>
      <w:r w:rsidRPr="00B76BFA">
        <w:rPr>
          <w:rStyle w:val="clarity-word"/>
          <w:rFonts w:ascii="Palatino Linotype" w:hAnsi="Palatino Linotype"/>
          <w:i/>
          <w:iCs/>
          <w:color w:val="BF8F00" w:themeColor="accent4" w:themeShade="BF"/>
          <w:bdr w:val="none" w:sz="0" w:space="0" w:color="auto" w:frame="1"/>
        </w:rPr>
        <w:t>are</w:t>
      </w:r>
      <w:r w:rsidRPr="00B76BFA">
        <w:rPr>
          <w:rFonts w:ascii="Palatino Linotype" w:hAnsi="Palatino Linotype"/>
          <w:color w:val="BF8F00" w:themeColor="accent4" w:themeShade="BF"/>
        </w:rPr>
        <w:t> the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names</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of the </w:t>
      </w:r>
      <w:hyperlink r:id="rId17" w:anchor="note1b" w:history="1">
        <w:proofErr w:type="spellStart"/>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children</w:t>
        </w:r>
        <w:proofErr w:type="spellEnd"/>
        <w:r w:rsidRPr="00B76BFA">
          <w:rPr>
            <w:rStyle w:val="Hyperlink"/>
            <w:rFonts w:ascii="Palatino Linotype" w:hAnsi="Palatino Linotype"/>
            <w:color w:val="BF8F00" w:themeColor="accent4" w:themeShade="BF"/>
            <w:bdr w:val="none" w:sz="0" w:space="0" w:color="auto" w:frame="1"/>
          </w:rPr>
          <w:t xml:space="preserve"> of Israel</w:t>
        </w:r>
      </w:hyperlink>
      <w:r w:rsidRPr="00B76BFA">
        <w:rPr>
          <w:rFonts w:ascii="Palatino Linotype" w:hAnsi="Palatino Linotype"/>
          <w:color w:val="BF8F00" w:themeColor="accent4" w:themeShade="BF"/>
        </w:rPr>
        <w:t>, which came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"note1c"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c</w:t>
      </w:r>
      <w:r w:rsidRPr="00B76BFA">
        <w:rPr>
          <w:rStyle w:val="Hyperlink"/>
          <w:rFonts w:ascii="Palatino Linotype" w:hAnsi="Palatino Linotype"/>
          <w:color w:val="BF8F00" w:themeColor="accent4" w:themeShade="BF"/>
          <w:bdr w:val="none" w:sz="0" w:space="0" w:color="auto" w:frame="1"/>
        </w:rPr>
        <w:t>into</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"note1d"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d</w:t>
      </w:r>
      <w:r w:rsidRPr="00B76BFA">
        <w:rPr>
          <w:rStyle w:val="Hyperlink"/>
          <w:rFonts w:ascii="Palatino Linotype" w:hAnsi="Palatino Linotype"/>
          <w:color w:val="BF8F00" w:themeColor="accent4" w:themeShade="BF"/>
          <w:bdr w:val="none" w:sz="0" w:space="0" w:color="auto" w:frame="1"/>
        </w:rPr>
        <w:t>Egypt</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every man and his household came with Jacob.</w:t>
      </w:r>
    </w:p>
    <w:p w14:paraId="1F3BA6FC"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2 </w:t>
      </w:r>
      <w:r w:rsidRPr="00B76BFA">
        <w:rPr>
          <w:rFonts w:ascii="Palatino Linotype" w:hAnsi="Palatino Linotype"/>
          <w:color w:val="BF8F00" w:themeColor="accent4" w:themeShade="BF"/>
        </w:rPr>
        <w:t>Reuben, Simeon, Levi, and Judah,</w:t>
      </w:r>
    </w:p>
    <w:p w14:paraId="4E81D2CF"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3 </w:t>
      </w:r>
      <w:r w:rsidRPr="00B76BFA">
        <w:rPr>
          <w:rFonts w:ascii="Palatino Linotype" w:hAnsi="Palatino Linotype"/>
          <w:color w:val="BF8F00" w:themeColor="accent4" w:themeShade="BF"/>
        </w:rPr>
        <w:t>Issachar, Zebulun, and Benjamin,</w:t>
      </w:r>
    </w:p>
    <w:p w14:paraId="6581310E"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4 </w:t>
      </w:r>
      <w:r w:rsidRPr="00B76BFA">
        <w:rPr>
          <w:rFonts w:ascii="Palatino Linotype" w:hAnsi="Palatino Linotype"/>
          <w:color w:val="BF8F00" w:themeColor="accent4" w:themeShade="BF"/>
        </w:rPr>
        <w:t>Dan, and Naphtali, Gad, and Asher.</w:t>
      </w:r>
    </w:p>
    <w:p w14:paraId="2843C878"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5 </w:t>
      </w:r>
      <w:r w:rsidRPr="00B76BFA">
        <w:rPr>
          <w:rFonts w:ascii="Palatino Linotype" w:hAnsi="Palatino Linotype"/>
          <w:color w:val="BF8F00" w:themeColor="accent4" w:themeShade="BF"/>
        </w:rPr>
        <w:t>And all the souls that came out of the loins of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"note5a"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Jacob</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were seventy souls: for Joseph was in Egypt </w:t>
      </w:r>
      <w:r w:rsidRPr="00B76BFA">
        <w:rPr>
          <w:rStyle w:val="clarity-word"/>
          <w:rFonts w:ascii="Palatino Linotype" w:hAnsi="Palatino Linotype"/>
          <w:i/>
          <w:iCs/>
          <w:color w:val="BF8F00" w:themeColor="accent4" w:themeShade="BF"/>
          <w:bdr w:val="none" w:sz="0" w:space="0" w:color="auto" w:frame="1"/>
        </w:rPr>
        <w:t>already.</w:t>
      </w:r>
    </w:p>
    <w:p w14:paraId="4B6E6A07"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6 </w:t>
      </w:r>
      <w:r w:rsidRPr="00B76BFA">
        <w:rPr>
          <w:rFonts w:ascii="Palatino Linotype" w:hAnsi="Palatino Linotype"/>
          <w:color w:val="BF8F00" w:themeColor="accent4" w:themeShade="BF"/>
        </w:rPr>
        <w:t>And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"note6a"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Joseph</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died, and all his brethren, and all that generation.</w:t>
      </w:r>
    </w:p>
    <w:p w14:paraId="65E65E7D" w14:textId="4D4DDB88" w:rsid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7 </w:t>
      </w:r>
      <w:r w:rsidRPr="00B76BFA">
        <w:rPr>
          <w:rStyle w:val="para-mark"/>
          <w:rFonts w:ascii="Palatino Linotype" w:hAnsi="Palatino Linotype"/>
          <w:color w:val="BF8F00" w:themeColor="accent4" w:themeShade="BF"/>
          <w:bdr w:val="none" w:sz="0" w:space="0" w:color="auto" w:frame="1"/>
        </w:rPr>
        <w:t>¶ </w:t>
      </w:r>
      <w:r w:rsidRPr="00B76BFA">
        <w:rPr>
          <w:rFonts w:ascii="Palatino Linotype" w:hAnsi="Palatino Linotype"/>
          <w:color w:val="BF8F00" w:themeColor="accent4" w:themeShade="BF"/>
        </w:rPr>
        <w:t>And the children of Israel were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"note7a"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fruitful</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and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"note7b"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increased</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abundantly, and multiplied, and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"note7c"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c</w:t>
      </w:r>
      <w:r w:rsidRPr="00B76BFA">
        <w:rPr>
          <w:rStyle w:val="Hyperlink"/>
          <w:rFonts w:ascii="Palatino Linotype" w:hAnsi="Palatino Linotype"/>
          <w:color w:val="BF8F00" w:themeColor="accent4" w:themeShade="BF"/>
          <w:bdr w:val="none" w:sz="0" w:space="0" w:color="auto" w:frame="1"/>
        </w:rPr>
        <w:t>waxed</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exceeding mighty; and the land was filled with them.</w:t>
      </w:r>
    </w:p>
    <w:p w14:paraId="3EEBC227" w14:textId="75843286" w:rsidR="002F3966" w:rsidRDefault="002F3966"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7A3609A9" w14:textId="77777777" w:rsidR="002F3966" w:rsidRPr="002F3966" w:rsidRDefault="002F3966" w:rsidP="002F3966">
      <w:pPr>
        <w:spacing w:after="0" w:line="240" w:lineRule="auto"/>
        <w:textAlignment w:val="baseline"/>
        <w:outlineLvl w:val="2"/>
        <w:rPr>
          <w:rFonts w:ascii="Arial" w:eastAsia="Times New Roman" w:hAnsi="Arial" w:cs="Arial"/>
          <w:b/>
          <w:bCs/>
          <w:color w:val="7030A0"/>
          <w:sz w:val="24"/>
          <w:szCs w:val="24"/>
        </w:rPr>
      </w:pPr>
      <w:r w:rsidRPr="002F3966">
        <w:rPr>
          <w:rFonts w:ascii="Arial" w:eastAsia="Times New Roman" w:hAnsi="Arial" w:cs="Arial"/>
          <w:b/>
          <w:bCs/>
          <w:color w:val="7030A0"/>
          <w:sz w:val="24"/>
          <w:szCs w:val="24"/>
        </w:rPr>
        <w:t>(9-2) </w:t>
      </w:r>
      <w:hyperlink r:id="rId18" w:anchor="p7" w:history="1">
        <w:r w:rsidRPr="002F3966">
          <w:rPr>
            <w:rFonts w:ascii="Arial" w:eastAsia="Times New Roman" w:hAnsi="Arial" w:cs="Arial"/>
            <w:b/>
            <w:bCs/>
            <w:color w:val="7030A0"/>
            <w:sz w:val="24"/>
            <w:szCs w:val="24"/>
            <w:u w:val="single"/>
            <w:bdr w:val="none" w:sz="0" w:space="0" w:color="auto" w:frame="1"/>
          </w:rPr>
          <w:t>Exodus 1:7</w:t>
        </w:r>
      </w:hyperlink>
      <w:r w:rsidRPr="002F3966">
        <w:rPr>
          <w:rFonts w:ascii="Arial" w:eastAsia="Times New Roman" w:hAnsi="Arial" w:cs="Arial"/>
          <w:b/>
          <w:bCs/>
          <w:color w:val="7030A0"/>
          <w:sz w:val="24"/>
          <w:szCs w:val="24"/>
        </w:rPr>
        <w:t>. “The Children of Israel Were Fruitful, and Increased Abundantly”</w:t>
      </w:r>
    </w:p>
    <w:p w14:paraId="061D9BE6" w14:textId="77777777" w:rsidR="002F3966" w:rsidRPr="002F3966" w:rsidRDefault="002F3966" w:rsidP="002F3966">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2F3966">
        <w:rPr>
          <w:rFonts w:ascii="Palatino Linotype" w:eastAsia="Times New Roman" w:hAnsi="Palatino Linotype" w:cs="Times New Roman"/>
          <w:color w:val="7030A0"/>
          <w:sz w:val="24"/>
          <w:szCs w:val="24"/>
        </w:rPr>
        <w:t>“The fulfillment of God’s promises to Abraham required that Israel should become numerous. To accomplish this, the little family, numbering only 70 persons (</w:t>
      </w:r>
      <w:hyperlink r:id="rId19" w:anchor="p26" w:history="1">
        <w:r w:rsidRPr="002F3966">
          <w:rPr>
            <w:rFonts w:ascii="Palatino Linotype" w:eastAsia="Times New Roman" w:hAnsi="Palatino Linotype" w:cs="Times New Roman"/>
            <w:color w:val="7030A0"/>
            <w:sz w:val="24"/>
            <w:szCs w:val="24"/>
            <w:u w:val="single"/>
            <w:bdr w:val="none" w:sz="0" w:space="0" w:color="auto" w:frame="1"/>
          </w:rPr>
          <w:t>Genesis 46:26–27</w:t>
        </w:r>
      </w:hyperlink>
      <w:r w:rsidRPr="002F3966">
        <w:rPr>
          <w:rFonts w:ascii="Palatino Linotype" w:eastAsia="Times New Roman" w:hAnsi="Palatino Linotype" w:cs="Times New Roman"/>
          <w:color w:val="7030A0"/>
          <w:sz w:val="24"/>
          <w:szCs w:val="24"/>
        </w:rPr>
        <w:t>), needed sufficient time and a peaceful place in which to grow. Egypt was that place. …</w:t>
      </w:r>
    </w:p>
    <w:p w14:paraId="38F271A4" w14:textId="77777777" w:rsidR="002F3966" w:rsidRPr="002F3966" w:rsidRDefault="002F3966" w:rsidP="002F3966">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2F3966">
        <w:rPr>
          <w:rFonts w:ascii="Palatino Linotype" w:eastAsia="Times New Roman" w:hAnsi="Palatino Linotype" w:cs="Times New Roman"/>
          <w:color w:val="7030A0"/>
          <w:sz w:val="24"/>
          <w:szCs w:val="24"/>
        </w:rPr>
        <w:lastRenderedPageBreak/>
        <w:t>“… Palestine was a battleground for warring nations that moved back and forth in their conquests between the Nile and the Euphrates. Israel would have found no peace there. They required stable conditions for their eventual growth and development. …</w:t>
      </w:r>
    </w:p>
    <w:p w14:paraId="47FE6510" w14:textId="77777777" w:rsidR="002F3966" w:rsidRPr="002F3966" w:rsidRDefault="002F3966" w:rsidP="002F3966">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2F3966">
        <w:rPr>
          <w:rFonts w:ascii="Palatino Linotype" w:eastAsia="Times New Roman" w:hAnsi="Palatino Linotype" w:cs="Times New Roman"/>
          <w:color w:val="7030A0"/>
          <w:sz w:val="24"/>
          <w:szCs w:val="24"/>
        </w:rPr>
        <w:t>“Their bondage certainly was not all on the negative side. It too served a good purpose. The cruelty of the taskmasters, the hatred that existed between the Hebrews and the Egyptians, and the length of their trying servitude fused Jacob’s children into a united people. …</w:t>
      </w:r>
    </w:p>
    <w:p w14:paraId="0577F168" w14:textId="77777777" w:rsidR="002F3966" w:rsidRPr="002F3966" w:rsidRDefault="002F3966" w:rsidP="002F3966">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2F3966">
        <w:rPr>
          <w:rFonts w:ascii="Palatino Linotype" w:eastAsia="Times New Roman" w:hAnsi="Palatino Linotype" w:cs="Times New Roman"/>
          <w:color w:val="7030A0"/>
          <w:sz w:val="24"/>
          <w:szCs w:val="24"/>
        </w:rPr>
        <w:t>“The hatred they felt toward the Egyptians prevented intermarriage between the Hebrews and their neighbors. To reap the benefits of the Abrahamic promises, Israel had to remain a pure race, and the Lord used this means to achieve it. …</w:t>
      </w:r>
    </w:p>
    <w:p w14:paraId="6574C70B" w14:textId="77777777" w:rsidR="002F3966" w:rsidRPr="002F3966" w:rsidRDefault="002F3966" w:rsidP="002F3966">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2F3966">
        <w:rPr>
          <w:rFonts w:ascii="Palatino Linotype" w:eastAsia="Times New Roman" w:hAnsi="Palatino Linotype" w:cs="Times New Roman"/>
          <w:color w:val="7030A0"/>
          <w:sz w:val="24"/>
          <w:szCs w:val="24"/>
        </w:rPr>
        <w:t>“Yes, Egypt had her role in the Lord’s mighty drama, and she played it well.</w:t>
      </w:r>
    </w:p>
    <w:p w14:paraId="6B932F25" w14:textId="3F6D9F3A" w:rsidR="002F3966" w:rsidRPr="002F3966" w:rsidRDefault="002F3966" w:rsidP="002F3966">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2F3966">
        <w:rPr>
          <w:rFonts w:ascii="Palatino Linotype" w:eastAsia="Times New Roman" w:hAnsi="Palatino Linotype" w:cs="Times New Roman"/>
          <w:color w:val="7030A0"/>
          <w:sz w:val="24"/>
          <w:szCs w:val="24"/>
        </w:rPr>
        <w:t>“At the end of 430 years, the Lord now decreed that the time had arrived for Israel to occupy her own land and there become that ‘peculiar people’ who would await the coming of their Messiah.” (Petersen, Moses, pp. 27–30.)</w:t>
      </w:r>
    </w:p>
    <w:p w14:paraId="51C3DA58" w14:textId="6B824FA1" w:rsid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8 </w:t>
      </w:r>
      <w:r w:rsidRPr="00B76BFA">
        <w:rPr>
          <w:rFonts w:ascii="Palatino Linotype" w:hAnsi="Palatino Linotype"/>
          <w:color w:val="BF8F00" w:themeColor="accent4" w:themeShade="BF"/>
        </w:rPr>
        <w:t>Now there arose up a new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"note8a"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king</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over Egypt, which knew not Joseph.</w:t>
      </w:r>
    </w:p>
    <w:p w14:paraId="0135D259" w14:textId="08D34161" w:rsidR="002F3966" w:rsidRDefault="002F3966"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2BB2BA0B" w14:textId="77777777" w:rsidR="002F3966" w:rsidRPr="002F3966" w:rsidRDefault="002F3966" w:rsidP="002F3966">
      <w:pPr>
        <w:spacing w:after="0" w:line="240" w:lineRule="auto"/>
        <w:textAlignment w:val="baseline"/>
        <w:outlineLvl w:val="2"/>
        <w:rPr>
          <w:rFonts w:ascii="Arial" w:eastAsia="Times New Roman" w:hAnsi="Arial" w:cs="Arial"/>
          <w:b/>
          <w:bCs/>
          <w:color w:val="7030A0"/>
          <w:sz w:val="24"/>
          <w:szCs w:val="24"/>
        </w:rPr>
      </w:pPr>
      <w:r w:rsidRPr="002F3966">
        <w:rPr>
          <w:rFonts w:ascii="Arial" w:eastAsia="Times New Roman" w:hAnsi="Arial" w:cs="Arial"/>
          <w:b/>
          <w:bCs/>
          <w:color w:val="7030A0"/>
          <w:sz w:val="24"/>
          <w:szCs w:val="24"/>
        </w:rPr>
        <w:t>(9-3) </w:t>
      </w:r>
      <w:hyperlink r:id="rId20" w:anchor="p8" w:history="1">
        <w:r w:rsidRPr="002F3966">
          <w:rPr>
            <w:rFonts w:ascii="Arial" w:eastAsia="Times New Roman" w:hAnsi="Arial" w:cs="Arial"/>
            <w:b/>
            <w:bCs/>
            <w:color w:val="7030A0"/>
            <w:sz w:val="24"/>
            <w:szCs w:val="24"/>
            <w:u w:val="single"/>
            <w:bdr w:val="none" w:sz="0" w:space="0" w:color="auto" w:frame="1"/>
          </w:rPr>
          <w:t>Exodus 1:8</w:t>
        </w:r>
      </w:hyperlink>
      <w:r w:rsidRPr="002F3966">
        <w:rPr>
          <w:rFonts w:ascii="Arial" w:eastAsia="Times New Roman" w:hAnsi="Arial" w:cs="Arial"/>
          <w:b/>
          <w:bCs/>
          <w:color w:val="7030A0"/>
          <w:sz w:val="24"/>
          <w:szCs w:val="24"/>
        </w:rPr>
        <w:t>. A Pharaoh Who Knew Not Joseph</w:t>
      </w:r>
    </w:p>
    <w:p w14:paraId="02980A1F" w14:textId="77777777" w:rsidR="002F3966" w:rsidRPr="002F3966" w:rsidRDefault="002F3966" w:rsidP="002F3966">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2F3966">
        <w:rPr>
          <w:rFonts w:ascii="Palatino Linotype" w:eastAsia="Times New Roman" w:hAnsi="Palatino Linotype" w:cs="Times New Roman"/>
          <w:color w:val="7030A0"/>
          <w:sz w:val="24"/>
          <w:szCs w:val="24"/>
        </w:rPr>
        <w:t>Many scholars speculate that Joseph came to power in Egypt while the nation was under the domination of the Hyksos people. The ancient historian Manetho called the Hyksos the shepherd-kings and told how their conquest and dominion were bitterly hated by the Egyptians. The Hyksos were Semitic peoples from the lands north and east of Egypt. Since Jacob and his family were also Semitic, it is easy to understand how Joseph would be viewed with favor by the Hyksos and also how, when the Hyksos were finally overthrown and driven out of Egypt, the Israelites would suddenly fall from favor with the native Egyptians.</w:t>
      </w:r>
    </w:p>
    <w:p w14:paraId="1DC8FDBD" w14:textId="77777777" w:rsidR="002F3966" w:rsidRPr="002F3966" w:rsidRDefault="002F3966" w:rsidP="002F3966">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2F3966">
        <w:rPr>
          <w:rFonts w:ascii="Palatino Linotype" w:eastAsia="Times New Roman" w:hAnsi="Palatino Linotype" w:cs="Times New Roman"/>
          <w:color w:val="7030A0"/>
          <w:sz w:val="24"/>
          <w:szCs w:val="24"/>
        </w:rPr>
        <w:t>Many people have wondered how Joseph could be vice-regent for so many years without having his name in any of the records or monuments of Egypt. If the theory of Hyksos domination is correct, then Joseph’s name would have been purged from records and monuments along with those of the other Hyksos rulers. Nevertheless, one scholar claimed that he found the Egyptian name </w:t>
      </w:r>
      <w:proofErr w:type="spellStart"/>
      <w:r w:rsidRPr="002F3966">
        <w:rPr>
          <w:rFonts w:ascii="Palatino Linotype" w:eastAsia="Times New Roman" w:hAnsi="Palatino Linotype" w:cs="Times New Roman"/>
          <w:i/>
          <w:iCs/>
          <w:color w:val="7030A0"/>
          <w:sz w:val="24"/>
          <w:szCs w:val="24"/>
          <w:bdr w:val="none" w:sz="0" w:space="0" w:color="auto" w:frame="1"/>
        </w:rPr>
        <w:t>Yufni</w:t>
      </w:r>
      <w:proofErr w:type="spellEnd"/>
      <w:r w:rsidRPr="002F3966">
        <w:rPr>
          <w:rFonts w:ascii="Palatino Linotype" w:eastAsia="Times New Roman" w:hAnsi="Palatino Linotype" w:cs="Times New Roman"/>
          <w:i/>
          <w:iCs/>
          <w:color w:val="7030A0"/>
          <w:sz w:val="24"/>
          <w:szCs w:val="24"/>
          <w:bdr w:val="none" w:sz="0" w:space="0" w:color="auto" w:frame="1"/>
        </w:rPr>
        <w:t>,</w:t>
      </w:r>
      <w:r w:rsidRPr="002F3966">
        <w:rPr>
          <w:rFonts w:ascii="Palatino Linotype" w:eastAsia="Times New Roman" w:hAnsi="Palatino Linotype" w:cs="Times New Roman"/>
          <w:color w:val="7030A0"/>
          <w:sz w:val="24"/>
          <w:szCs w:val="24"/>
        </w:rPr>
        <w:t> which would be the equivalent in Egyptian of the Hebrew </w:t>
      </w:r>
      <w:r w:rsidRPr="002F3966">
        <w:rPr>
          <w:rFonts w:ascii="Palatino Linotype" w:eastAsia="Times New Roman" w:hAnsi="Palatino Linotype" w:cs="Times New Roman"/>
          <w:i/>
          <w:iCs/>
          <w:color w:val="7030A0"/>
          <w:sz w:val="24"/>
          <w:szCs w:val="24"/>
          <w:bdr w:val="none" w:sz="0" w:space="0" w:color="auto" w:frame="1"/>
        </w:rPr>
        <w:t>Yosef</w:t>
      </w:r>
      <w:r w:rsidRPr="002F3966">
        <w:rPr>
          <w:rFonts w:ascii="Palatino Linotype" w:eastAsia="Times New Roman" w:hAnsi="Palatino Linotype" w:cs="Times New Roman"/>
          <w:color w:val="7030A0"/>
          <w:sz w:val="24"/>
          <w:szCs w:val="24"/>
        </w:rPr>
        <w:t> (see Donovan Courville, “My Search for Joseph,” Signs of the Times, Oct. 1977, pp. 5–8). While the evidence is not conclusive, at least it can be said that there may be extra-biblical evidence of Joseph’s existence.</w:t>
      </w:r>
    </w:p>
    <w:p w14:paraId="2B7FDDB0" w14:textId="77777777" w:rsidR="002F3966" w:rsidRPr="00B76BFA" w:rsidRDefault="002F3966"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619C4240"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9 </w:t>
      </w:r>
      <w:r w:rsidRPr="00B76BFA">
        <w:rPr>
          <w:rFonts w:ascii="Palatino Linotype" w:hAnsi="Palatino Linotype"/>
          <w:color w:val="BF8F00" w:themeColor="accent4" w:themeShade="BF"/>
        </w:rPr>
        <w:t>And he said unto his people, Behold, the people of the children of Israel </w:t>
      </w:r>
      <w:r w:rsidRPr="00B76BFA">
        <w:rPr>
          <w:rStyle w:val="clarity-word"/>
          <w:rFonts w:ascii="Palatino Linotype" w:hAnsi="Palatino Linotype"/>
          <w:i/>
          <w:iCs/>
          <w:color w:val="BF8F00" w:themeColor="accent4" w:themeShade="BF"/>
          <w:bdr w:val="none" w:sz="0" w:space="0" w:color="auto" w:frame="1"/>
        </w:rPr>
        <w:t>are</w:t>
      </w:r>
      <w:r w:rsidRPr="00B76BFA">
        <w:rPr>
          <w:rFonts w:ascii="Palatino Linotype" w:hAnsi="Palatino Linotype"/>
          <w:color w:val="BF8F00" w:themeColor="accent4" w:themeShade="BF"/>
        </w:rPr>
        <w:t> </w:t>
      </w:r>
      <w:hyperlink r:id="rId21" w:anchor="note9a" w:history="1">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more</w:t>
        </w:r>
      </w:hyperlink>
      <w:r w:rsidRPr="00B76BFA">
        <w:rPr>
          <w:rFonts w:ascii="Palatino Linotype" w:hAnsi="Palatino Linotype"/>
          <w:color w:val="BF8F00" w:themeColor="accent4" w:themeShade="BF"/>
        </w:rPr>
        <w:t> and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"note9b"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mightier</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than we:</w:t>
      </w:r>
    </w:p>
    <w:p w14:paraId="42A67AC0"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lastRenderedPageBreak/>
        <w:t>10 </w:t>
      </w:r>
      <w:r w:rsidRPr="00B76BFA">
        <w:rPr>
          <w:rFonts w:ascii="Palatino Linotype" w:hAnsi="Palatino Linotype"/>
          <w:color w:val="BF8F00" w:themeColor="accent4" w:themeShade="BF"/>
        </w:rPr>
        <w:t>Come on, let us deal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"note10a"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wisely</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with them; lest they multiply, and it come to pass, that, when there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"note10b"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falleth</w:t>
      </w:r>
      <w:proofErr w:type="spellEnd"/>
      <w:r w:rsidRPr="00B76BFA">
        <w:rPr>
          <w:rStyle w:val="Hyperlink"/>
          <w:rFonts w:ascii="Palatino Linotype" w:hAnsi="Palatino Linotype"/>
          <w:color w:val="BF8F00" w:themeColor="accent4" w:themeShade="BF"/>
          <w:bdr w:val="none" w:sz="0" w:space="0" w:color="auto" w:frame="1"/>
        </w:rPr>
        <w:t xml:space="preserve"> out</w:t>
      </w:r>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any war, they join also unto our enemies, and fight against us, and </w:t>
      </w:r>
      <w:r w:rsidRPr="00B76BFA">
        <w:rPr>
          <w:rStyle w:val="clarity-word"/>
          <w:rFonts w:ascii="Palatino Linotype" w:hAnsi="Palatino Linotype"/>
          <w:i/>
          <w:iCs/>
          <w:color w:val="BF8F00" w:themeColor="accent4" w:themeShade="BF"/>
          <w:bdr w:val="none" w:sz="0" w:space="0" w:color="auto" w:frame="1"/>
        </w:rPr>
        <w:t>so</w:t>
      </w:r>
      <w:r w:rsidRPr="00B76BFA">
        <w:rPr>
          <w:rFonts w:ascii="Palatino Linotype" w:hAnsi="Palatino Linotype"/>
          <w:color w:val="BF8F00" w:themeColor="accent4" w:themeShade="BF"/>
        </w:rPr>
        <w:t> get them up out of the land.</w:t>
      </w:r>
    </w:p>
    <w:p w14:paraId="07BFE801"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11 </w:t>
      </w:r>
      <w:r w:rsidRPr="00B76BFA">
        <w:rPr>
          <w:rFonts w:ascii="Palatino Linotype" w:hAnsi="Palatino Linotype"/>
          <w:color w:val="BF8F00" w:themeColor="accent4" w:themeShade="BF"/>
        </w:rPr>
        <w:t>Therefore they did set over them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"note11a"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taskmasters</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to afflict them with their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"note11b"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burdens</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And they built for Pharaoh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"note11c"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c</w:t>
      </w:r>
      <w:r w:rsidRPr="00B76BFA">
        <w:rPr>
          <w:rStyle w:val="Hyperlink"/>
          <w:rFonts w:ascii="Palatino Linotype" w:hAnsi="Palatino Linotype"/>
          <w:color w:val="BF8F00" w:themeColor="accent4" w:themeShade="BF"/>
          <w:bdr w:val="none" w:sz="0" w:space="0" w:color="auto" w:frame="1"/>
        </w:rPr>
        <w:t>treasure</w:t>
      </w:r>
      <w:proofErr w:type="spellEnd"/>
      <w:r w:rsidRPr="00B76BFA">
        <w:rPr>
          <w:rStyle w:val="Hyperlink"/>
          <w:rFonts w:ascii="Palatino Linotype" w:hAnsi="Palatino Linotype"/>
          <w:color w:val="BF8F00" w:themeColor="accent4" w:themeShade="BF"/>
          <w:bdr w:val="none" w:sz="0" w:space="0" w:color="auto" w:frame="1"/>
        </w:rPr>
        <w:t xml:space="preserve"> cities</w:t>
      </w:r>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xml:space="preserve">, </w:t>
      </w:r>
      <w:proofErr w:type="spellStart"/>
      <w:r w:rsidRPr="00B76BFA">
        <w:rPr>
          <w:rFonts w:ascii="Palatino Linotype" w:hAnsi="Palatino Linotype"/>
          <w:color w:val="BF8F00" w:themeColor="accent4" w:themeShade="BF"/>
        </w:rPr>
        <w:t>Pithom</w:t>
      </w:r>
      <w:proofErr w:type="spellEnd"/>
      <w:r w:rsidRPr="00B76BFA">
        <w:rPr>
          <w:rFonts w:ascii="Palatino Linotype" w:hAnsi="Palatino Linotype"/>
          <w:color w:val="BF8F00" w:themeColor="accent4" w:themeShade="BF"/>
        </w:rPr>
        <w:t xml:space="preserve"> and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"note11d"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d</w:t>
      </w:r>
      <w:r w:rsidRPr="00B76BFA">
        <w:rPr>
          <w:rStyle w:val="Hyperlink"/>
          <w:rFonts w:ascii="Palatino Linotype" w:hAnsi="Palatino Linotype"/>
          <w:color w:val="BF8F00" w:themeColor="accent4" w:themeShade="BF"/>
          <w:bdr w:val="none" w:sz="0" w:space="0" w:color="auto" w:frame="1"/>
        </w:rPr>
        <w:t>Raamses</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w:t>
      </w:r>
    </w:p>
    <w:p w14:paraId="68341014"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12 </w:t>
      </w:r>
      <w:r w:rsidRPr="00B76BFA">
        <w:rPr>
          <w:rFonts w:ascii="Palatino Linotype" w:hAnsi="Palatino Linotype"/>
          <w:color w:val="BF8F00" w:themeColor="accent4" w:themeShade="BF"/>
        </w:rPr>
        <w:t>But the more they afflicted them, the more they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"note12a"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multiplied</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and grew. And they were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"note12b"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grieved</w:t>
      </w:r>
      <w:proofErr w:type="spellEnd"/>
      <w:r w:rsidRPr="00B76BFA">
        <w:rPr>
          <w:rStyle w:val="Hyperlink"/>
          <w:rFonts w:ascii="Palatino Linotype" w:hAnsi="Palatino Linotype"/>
          <w:color w:val="BF8F00" w:themeColor="accent4" w:themeShade="BF"/>
          <w:bdr w:val="none" w:sz="0" w:space="0" w:color="auto" w:frame="1"/>
        </w:rPr>
        <w:t xml:space="preserve"> because of</w:t>
      </w:r>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the children of Israel.</w:t>
      </w:r>
    </w:p>
    <w:p w14:paraId="3059C56E"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13 </w:t>
      </w:r>
      <w:r w:rsidRPr="00B76BFA">
        <w:rPr>
          <w:rFonts w:ascii="Palatino Linotype" w:hAnsi="Palatino Linotype"/>
          <w:color w:val="BF8F00" w:themeColor="accent4" w:themeShade="BF"/>
        </w:rPr>
        <w:t xml:space="preserve">And the Egyptians made the children of Israel to serve with </w:t>
      </w:r>
      <w:proofErr w:type="spellStart"/>
      <w:r w:rsidRPr="00B76BFA">
        <w:rPr>
          <w:rFonts w:ascii="Palatino Linotype" w:hAnsi="Palatino Linotype"/>
          <w:color w:val="BF8F00" w:themeColor="accent4" w:themeShade="BF"/>
        </w:rPr>
        <w:t>rigour</w:t>
      </w:r>
      <w:proofErr w:type="spellEnd"/>
      <w:r w:rsidRPr="00B76BFA">
        <w:rPr>
          <w:rFonts w:ascii="Palatino Linotype" w:hAnsi="Palatino Linotype"/>
          <w:color w:val="BF8F00" w:themeColor="accent4" w:themeShade="BF"/>
        </w:rPr>
        <w:t>:</w:t>
      </w:r>
    </w:p>
    <w:p w14:paraId="7EF7D197"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14 </w:t>
      </w:r>
      <w:r w:rsidRPr="00B76BFA">
        <w:rPr>
          <w:rFonts w:ascii="Palatino Linotype" w:hAnsi="Palatino Linotype"/>
          <w:color w:val="BF8F00" w:themeColor="accent4" w:themeShade="BF"/>
        </w:rPr>
        <w:t>And they made their lives bitter with hard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"note14a"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bondage</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in mortar, and in brick, and in all manner of service in the field: all their service, wherein they made them serve, </w:t>
      </w:r>
      <w:r w:rsidRPr="00B76BFA">
        <w:rPr>
          <w:rStyle w:val="clarity-word"/>
          <w:rFonts w:ascii="Palatino Linotype" w:hAnsi="Palatino Linotype"/>
          <w:i/>
          <w:iCs/>
          <w:color w:val="BF8F00" w:themeColor="accent4" w:themeShade="BF"/>
          <w:bdr w:val="none" w:sz="0" w:space="0" w:color="auto" w:frame="1"/>
        </w:rPr>
        <w:t>was</w:t>
      </w:r>
      <w:r w:rsidRPr="00B76BFA">
        <w:rPr>
          <w:rFonts w:ascii="Palatino Linotype" w:hAnsi="Palatino Linotype"/>
          <w:color w:val="BF8F00" w:themeColor="accent4" w:themeShade="BF"/>
        </w:rPr>
        <w:t xml:space="preserve"> with </w:t>
      </w:r>
      <w:proofErr w:type="spellStart"/>
      <w:r w:rsidRPr="00B76BFA">
        <w:rPr>
          <w:rFonts w:ascii="Palatino Linotype" w:hAnsi="Palatino Linotype"/>
          <w:color w:val="BF8F00" w:themeColor="accent4" w:themeShade="BF"/>
        </w:rPr>
        <w:t>rigour</w:t>
      </w:r>
      <w:proofErr w:type="spellEnd"/>
      <w:r w:rsidRPr="00B76BFA">
        <w:rPr>
          <w:rFonts w:ascii="Palatino Linotype" w:hAnsi="Palatino Linotype"/>
          <w:color w:val="BF8F00" w:themeColor="accent4" w:themeShade="BF"/>
        </w:rPr>
        <w:t>.</w:t>
      </w:r>
    </w:p>
    <w:p w14:paraId="04309CBF"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15 </w:t>
      </w:r>
      <w:r w:rsidRPr="00B76BFA">
        <w:rPr>
          <w:rStyle w:val="para-mark"/>
          <w:rFonts w:ascii="Palatino Linotype" w:hAnsi="Palatino Linotype"/>
          <w:color w:val="BF8F00" w:themeColor="accent4" w:themeShade="BF"/>
          <w:bdr w:val="none" w:sz="0" w:space="0" w:color="auto" w:frame="1"/>
        </w:rPr>
        <w:t>¶ </w:t>
      </w:r>
      <w:r w:rsidRPr="00B76BFA">
        <w:rPr>
          <w:rFonts w:ascii="Palatino Linotype" w:hAnsi="Palatino Linotype"/>
          <w:color w:val="BF8F00" w:themeColor="accent4" w:themeShade="BF"/>
        </w:rPr>
        <w:t xml:space="preserve">And the king of Egypt </w:t>
      </w:r>
      <w:proofErr w:type="spellStart"/>
      <w:r w:rsidRPr="00B76BFA">
        <w:rPr>
          <w:rFonts w:ascii="Palatino Linotype" w:hAnsi="Palatino Linotype"/>
          <w:color w:val="BF8F00" w:themeColor="accent4" w:themeShade="BF"/>
        </w:rPr>
        <w:t>spake</w:t>
      </w:r>
      <w:proofErr w:type="spellEnd"/>
      <w:r w:rsidRPr="00B76BFA">
        <w:rPr>
          <w:rFonts w:ascii="Palatino Linotype" w:hAnsi="Palatino Linotype"/>
          <w:color w:val="BF8F00" w:themeColor="accent4" w:themeShade="BF"/>
        </w:rPr>
        <w:t xml:space="preserve"> to the Hebrew midwives, of which the name of the one </w:t>
      </w:r>
      <w:r w:rsidRPr="00B76BFA">
        <w:rPr>
          <w:rStyle w:val="clarity-word"/>
          <w:rFonts w:ascii="Palatino Linotype" w:hAnsi="Palatino Linotype"/>
          <w:i/>
          <w:iCs/>
          <w:color w:val="BF8F00" w:themeColor="accent4" w:themeShade="BF"/>
          <w:bdr w:val="none" w:sz="0" w:space="0" w:color="auto" w:frame="1"/>
        </w:rPr>
        <w:t>was</w:t>
      </w:r>
      <w:r w:rsidRPr="00B76BFA">
        <w:rPr>
          <w:rFonts w:ascii="Palatino Linotype" w:hAnsi="Palatino Linotype"/>
          <w:color w:val="BF8F00" w:themeColor="accent4" w:themeShade="BF"/>
        </w:rPr>
        <w:t> Shiphrah, and the name of the other Puah:</w:t>
      </w:r>
    </w:p>
    <w:p w14:paraId="57FA0DD9"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16 </w:t>
      </w:r>
      <w:r w:rsidRPr="00B76BFA">
        <w:rPr>
          <w:rFonts w:ascii="Palatino Linotype" w:hAnsi="Palatino Linotype"/>
          <w:color w:val="BF8F00" w:themeColor="accent4" w:themeShade="BF"/>
        </w:rPr>
        <w:t>And he said, When ye </w:t>
      </w:r>
      <w:hyperlink r:id="rId22" w:anchor="note16a" w:history="1">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do the office of</w:t>
        </w:r>
      </w:hyperlink>
      <w:r w:rsidRPr="00B76BFA">
        <w:rPr>
          <w:rFonts w:ascii="Palatino Linotype" w:hAnsi="Palatino Linotype"/>
          <w:color w:val="BF8F00" w:themeColor="accent4" w:themeShade="BF"/>
        </w:rPr>
        <w:t> a midwife to the Hebrew women, and see </w:t>
      </w:r>
      <w:r w:rsidRPr="00B76BFA">
        <w:rPr>
          <w:rStyle w:val="clarity-word"/>
          <w:rFonts w:ascii="Palatino Linotype" w:hAnsi="Palatino Linotype"/>
          <w:i/>
          <w:iCs/>
          <w:color w:val="BF8F00" w:themeColor="accent4" w:themeShade="BF"/>
          <w:bdr w:val="none" w:sz="0" w:space="0" w:color="auto" w:frame="1"/>
        </w:rPr>
        <w:t>them</w:t>
      </w:r>
      <w:r w:rsidRPr="00B76BFA">
        <w:rPr>
          <w:rFonts w:ascii="Palatino Linotype" w:hAnsi="Palatino Linotype"/>
          <w:color w:val="BF8F00" w:themeColor="accent4" w:themeShade="BF"/>
        </w:rPr>
        <w:t> upon the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"note16b"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stools</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if it </w:t>
      </w:r>
      <w:r w:rsidRPr="00B76BFA">
        <w:rPr>
          <w:rStyle w:val="clarity-word"/>
          <w:rFonts w:ascii="Palatino Linotype" w:hAnsi="Palatino Linotype"/>
          <w:i/>
          <w:iCs/>
          <w:color w:val="BF8F00" w:themeColor="accent4" w:themeShade="BF"/>
          <w:bdr w:val="none" w:sz="0" w:space="0" w:color="auto" w:frame="1"/>
        </w:rPr>
        <w:t>be</w:t>
      </w:r>
      <w:r w:rsidRPr="00B76BFA">
        <w:rPr>
          <w:rFonts w:ascii="Palatino Linotype" w:hAnsi="Palatino Linotype"/>
          <w:color w:val="BF8F00" w:themeColor="accent4" w:themeShade="BF"/>
        </w:rPr>
        <w:t> a son, then ye shall kill him: but if it </w:t>
      </w:r>
      <w:r w:rsidRPr="00B76BFA">
        <w:rPr>
          <w:rStyle w:val="clarity-word"/>
          <w:rFonts w:ascii="Palatino Linotype" w:hAnsi="Palatino Linotype"/>
          <w:i/>
          <w:iCs/>
          <w:color w:val="BF8F00" w:themeColor="accent4" w:themeShade="BF"/>
          <w:bdr w:val="none" w:sz="0" w:space="0" w:color="auto" w:frame="1"/>
        </w:rPr>
        <w:t>be</w:t>
      </w:r>
      <w:r w:rsidRPr="00B76BFA">
        <w:rPr>
          <w:rFonts w:ascii="Palatino Linotype" w:hAnsi="Palatino Linotype"/>
          <w:color w:val="BF8F00" w:themeColor="accent4" w:themeShade="BF"/>
        </w:rPr>
        <w:t> a daughter, then she shall live.</w:t>
      </w:r>
    </w:p>
    <w:p w14:paraId="2EF21C18"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17 </w:t>
      </w:r>
      <w:r w:rsidRPr="00B76BFA">
        <w:rPr>
          <w:rFonts w:ascii="Palatino Linotype" w:hAnsi="Palatino Linotype"/>
          <w:color w:val="BF8F00" w:themeColor="accent4" w:themeShade="BF"/>
        </w:rPr>
        <w:t>But the midwives </w:t>
      </w:r>
      <w:hyperlink r:id="rId23" w:anchor="note17a" w:history="1">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feared</w:t>
        </w:r>
      </w:hyperlink>
      <w:r w:rsidRPr="00B76BFA">
        <w:rPr>
          <w:rFonts w:ascii="Palatino Linotype" w:hAnsi="Palatino Linotype"/>
          <w:color w:val="BF8F00" w:themeColor="accent4" w:themeShade="BF"/>
        </w:rPr>
        <w:t> God, and did not as the king of Egypt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"note17b"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commanded</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them, but saved the men children alive.</w:t>
      </w:r>
    </w:p>
    <w:p w14:paraId="192C8B87"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18 </w:t>
      </w:r>
      <w:r w:rsidRPr="00B76BFA">
        <w:rPr>
          <w:rFonts w:ascii="Palatino Linotype" w:hAnsi="Palatino Linotype"/>
          <w:color w:val="BF8F00" w:themeColor="accent4" w:themeShade="BF"/>
        </w:rPr>
        <w:t>And the king of Egypt called for the midwives, and said unto them, Why have ye done this thing, and have saved the men children alive?</w:t>
      </w:r>
    </w:p>
    <w:p w14:paraId="5CF18678"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19 </w:t>
      </w:r>
      <w:r w:rsidRPr="00B76BFA">
        <w:rPr>
          <w:rFonts w:ascii="Palatino Linotype" w:hAnsi="Palatino Linotype"/>
          <w:color w:val="BF8F00" w:themeColor="accent4" w:themeShade="BF"/>
        </w:rPr>
        <w:t>And the midwives said unto Pharaoh, Because the Hebrew women </w:t>
      </w:r>
      <w:r w:rsidRPr="00B76BFA">
        <w:rPr>
          <w:rStyle w:val="clarity-word"/>
          <w:rFonts w:ascii="Palatino Linotype" w:hAnsi="Palatino Linotype"/>
          <w:i/>
          <w:iCs/>
          <w:color w:val="BF8F00" w:themeColor="accent4" w:themeShade="BF"/>
          <w:bdr w:val="none" w:sz="0" w:space="0" w:color="auto" w:frame="1"/>
        </w:rPr>
        <w:t>are</w:t>
      </w:r>
      <w:r w:rsidRPr="00B76BFA">
        <w:rPr>
          <w:rFonts w:ascii="Palatino Linotype" w:hAnsi="Palatino Linotype"/>
          <w:color w:val="BF8F00" w:themeColor="accent4" w:themeShade="BF"/>
        </w:rPr>
        <w:t> not as the Egyptian women; for they </w:t>
      </w:r>
      <w:r w:rsidRPr="00B76BFA">
        <w:rPr>
          <w:rStyle w:val="clarity-word"/>
          <w:rFonts w:ascii="Palatino Linotype" w:hAnsi="Palatino Linotype"/>
          <w:i/>
          <w:iCs/>
          <w:color w:val="BF8F00" w:themeColor="accent4" w:themeShade="BF"/>
          <w:bdr w:val="none" w:sz="0" w:space="0" w:color="auto" w:frame="1"/>
        </w:rPr>
        <w:t>are</w:t>
      </w:r>
      <w:r w:rsidRPr="00B76BFA">
        <w:rPr>
          <w:rFonts w:ascii="Palatino Linotype" w:hAnsi="Palatino Linotype"/>
          <w:color w:val="BF8F00" w:themeColor="accent4" w:themeShade="BF"/>
        </w:rPr>
        <w:t> lively, and are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"note19a"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delivered</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ere the midwives come in unto them.</w:t>
      </w:r>
    </w:p>
    <w:p w14:paraId="38C08DEC"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20 </w:t>
      </w:r>
      <w:r w:rsidRPr="00B76BFA">
        <w:rPr>
          <w:rFonts w:ascii="Palatino Linotype" w:hAnsi="Palatino Linotype"/>
          <w:color w:val="BF8F00" w:themeColor="accent4" w:themeShade="BF"/>
        </w:rPr>
        <w:t>Therefore God dealt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"note20a"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well</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with the midwives: and the people multiplied, and waxed very mighty.</w:t>
      </w:r>
    </w:p>
    <w:p w14:paraId="4E1178E4"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21 </w:t>
      </w:r>
      <w:r w:rsidRPr="00B76BFA">
        <w:rPr>
          <w:rFonts w:ascii="Palatino Linotype" w:hAnsi="Palatino Linotype"/>
          <w:color w:val="BF8F00" w:themeColor="accent4" w:themeShade="BF"/>
        </w:rPr>
        <w:t>And it came to pass, because the midwives </w:t>
      </w:r>
      <w:hyperlink r:id="rId24" w:anchor="note21a" w:history="1">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feared God</w:t>
        </w:r>
      </w:hyperlink>
      <w:r w:rsidRPr="00B76BFA">
        <w:rPr>
          <w:rFonts w:ascii="Palatino Linotype" w:hAnsi="Palatino Linotype"/>
          <w:color w:val="BF8F00" w:themeColor="accent4" w:themeShade="BF"/>
        </w:rPr>
        <w:t>, that he made them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"note21b"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houses</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w:t>
      </w:r>
    </w:p>
    <w:p w14:paraId="0F579AB9" w14:textId="02436598" w:rsid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22 </w:t>
      </w:r>
      <w:r w:rsidRPr="00B76BFA">
        <w:rPr>
          <w:rFonts w:ascii="Palatino Linotype" w:hAnsi="Palatino Linotype"/>
          <w:color w:val="BF8F00" w:themeColor="accent4" w:themeShade="BF"/>
        </w:rPr>
        <w:t>And Pharaoh charged all his people, saying, Every son that is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"https://www.churchofjesuschrist.org/study/scriptures/ot/ex/1?lang=eng" \l "note22a"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born</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ye shall cast into the river, and every daughter ye shall save alive.</w:t>
      </w:r>
    </w:p>
    <w:p w14:paraId="6E9D3C2D" w14:textId="77777777" w:rsidR="002203FD" w:rsidRPr="00B76BFA" w:rsidRDefault="002203FD"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78550E13" w14:textId="77777777" w:rsidR="002203FD" w:rsidRPr="002203FD" w:rsidRDefault="002203FD" w:rsidP="002203FD">
      <w:pPr>
        <w:spacing w:after="0" w:line="240" w:lineRule="auto"/>
        <w:textAlignment w:val="baseline"/>
        <w:outlineLvl w:val="2"/>
        <w:rPr>
          <w:rFonts w:ascii="Arial" w:eastAsia="Times New Roman" w:hAnsi="Arial" w:cs="Arial"/>
          <w:b/>
          <w:bCs/>
          <w:color w:val="7030A0"/>
          <w:sz w:val="24"/>
          <w:szCs w:val="24"/>
        </w:rPr>
      </w:pPr>
      <w:r w:rsidRPr="002203FD">
        <w:rPr>
          <w:rFonts w:ascii="Arial" w:eastAsia="Times New Roman" w:hAnsi="Arial" w:cs="Arial"/>
          <w:b/>
          <w:bCs/>
          <w:color w:val="7030A0"/>
          <w:sz w:val="24"/>
          <w:szCs w:val="24"/>
        </w:rPr>
        <w:t>(9-4) </w:t>
      </w:r>
      <w:hyperlink r:id="rId25" w:anchor="p15" w:history="1">
        <w:r w:rsidRPr="002203FD">
          <w:rPr>
            <w:rFonts w:ascii="Arial" w:eastAsia="Times New Roman" w:hAnsi="Arial" w:cs="Arial"/>
            <w:b/>
            <w:bCs/>
            <w:color w:val="7030A0"/>
            <w:sz w:val="24"/>
            <w:szCs w:val="24"/>
            <w:u w:val="single"/>
            <w:bdr w:val="none" w:sz="0" w:space="0" w:color="auto" w:frame="1"/>
          </w:rPr>
          <w:t>Exodus 1:15–22</w:t>
        </w:r>
      </w:hyperlink>
    </w:p>
    <w:p w14:paraId="7209DC4B" w14:textId="77777777" w:rsidR="002203FD" w:rsidRPr="002203FD" w:rsidRDefault="002203FD" w:rsidP="002203FD">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2203FD">
        <w:rPr>
          <w:rFonts w:ascii="Palatino Linotype" w:eastAsia="Times New Roman" w:hAnsi="Palatino Linotype" w:cs="Times New Roman"/>
          <w:color w:val="7030A0"/>
          <w:sz w:val="24"/>
          <w:szCs w:val="24"/>
        </w:rPr>
        <w:t>The oppressive measures of the pharaoh were not able to thwart the purposes of God in creating a great nation. Through the courageous faith of the midwives and their refusal to carry out the pharaoh’s orders to execute the male children, Israel continued to prosper. The life of Moses, who was a similitude of the Savior (see </w:t>
      </w:r>
      <w:hyperlink r:id="rId26" w:anchor="p6" w:history="1">
        <w:r w:rsidRPr="002203FD">
          <w:rPr>
            <w:rFonts w:ascii="Palatino Linotype" w:eastAsia="Times New Roman" w:hAnsi="Palatino Linotype" w:cs="Times New Roman"/>
            <w:color w:val="7030A0"/>
            <w:sz w:val="24"/>
            <w:szCs w:val="24"/>
            <w:u w:val="single"/>
            <w:bdr w:val="none" w:sz="0" w:space="0" w:color="auto" w:frame="1"/>
          </w:rPr>
          <w:t>Moses 1:6</w:t>
        </w:r>
      </w:hyperlink>
      <w:r w:rsidRPr="002203FD">
        <w:rPr>
          <w:rFonts w:ascii="Palatino Linotype" w:eastAsia="Times New Roman" w:hAnsi="Palatino Linotype" w:cs="Times New Roman"/>
          <w:color w:val="7030A0"/>
          <w:sz w:val="24"/>
          <w:szCs w:val="24"/>
        </w:rPr>
        <w:t>), was threatened by the ruler of the land, just as the life of Christ was threatened by Herod, who decreed the death of the children of Bethlehem.</w:t>
      </w:r>
    </w:p>
    <w:p w14:paraId="7F5530F0" w14:textId="77777777" w:rsidR="002203FD" w:rsidRPr="002203FD" w:rsidRDefault="002203FD" w:rsidP="002203FD">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2203FD">
        <w:rPr>
          <w:rFonts w:ascii="Palatino Linotype" w:eastAsia="Times New Roman" w:hAnsi="Palatino Linotype" w:cs="Times New Roman"/>
          <w:color w:val="7030A0"/>
          <w:sz w:val="24"/>
          <w:szCs w:val="24"/>
        </w:rPr>
        <w:t xml:space="preserve">Both the ancient Jewish historian Josephus and Jonathan ben </w:t>
      </w:r>
      <w:proofErr w:type="spellStart"/>
      <w:r w:rsidRPr="002203FD">
        <w:rPr>
          <w:rFonts w:ascii="Palatino Linotype" w:eastAsia="Times New Roman" w:hAnsi="Palatino Linotype" w:cs="Times New Roman"/>
          <w:color w:val="7030A0"/>
          <w:sz w:val="24"/>
          <w:szCs w:val="24"/>
        </w:rPr>
        <w:t>Uzziel</w:t>
      </w:r>
      <w:proofErr w:type="spellEnd"/>
      <w:r w:rsidRPr="002203FD">
        <w:rPr>
          <w:rFonts w:ascii="Palatino Linotype" w:eastAsia="Times New Roman" w:hAnsi="Palatino Linotype" w:cs="Times New Roman"/>
          <w:color w:val="7030A0"/>
          <w:sz w:val="24"/>
          <w:szCs w:val="24"/>
        </w:rPr>
        <w:t xml:space="preserve">, another ancient Jewish writer, recorded that the pharaoh had a dream wherein he was shown that a man soon to be born would deliver Israel from bondage, and this dream motivated the </w:t>
      </w:r>
      <w:r w:rsidRPr="002203FD">
        <w:rPr>
          <w:rFonts w:ascii="Palatino Linotype" w:eastAsia="Times New Roman" w:hAnsi="Palatino Linotype" w:cs="Times New Roman"/>
          <w:color w:val="7030A0"/>
          <w:sz w:val="24"/>
          <w:szCs w:val="24"/>
        </w:rPr>
        <w:lastRenderedPageBreak/>
        <w:t>royal decree to drown the male children (see Josephus, Antiquities of the Jews, bk. 2, chap. 9, par. 2; Clarke, Bible Commentary, 1:294).</w:t>
      </w:r>
    </w:p>
    <w:p w14:paraId="163473DD" w14:textId="77777777" w:rsidR="00B76BFA" w:rsidRDefault="00B76BFA" w:rsidP="00B76BFA">
      <w:pPr>
        <w:pStyle w:val="NormalWeb"/>
        <w:shd w:val="clear" w:color="auto" w:fill="FFFFFF"/>
        <w:spacing w:before="0" w:beforeAutospacing="0" w:after="0" w:afterAutospacing="0"/>
        <w:textAlignment w:val="baseline"/>
        <w:rPr>
          <w:rFonts w:ascii="Palatino Linotype" w:hAnsi="Palatino Linotype"/>
          <w:color w:val="000000"/>
          <w:sz w:val="27"/>
          <w:szCs w:val="27"/>
        </w:rPr>
      </w:pPr>
    </w:p>
    <w:p w14:paraId="00D222E6" w14:textId="77777777" w:rsidR="00B76BFA" w:rsidRPr="00B76BFA" w:rsidRDefault="00B76BFA" w:rsidP="00B76BFA">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B76BFA">
        <w:rPr>
          <w:rFonts w:ascii="inherit" w:hAnsi="inherit"/>
          <w:caps/>
          <w:color w:val="BF8F00" w:themeColor="accent4" w:themeShade="BF"/>
          <w:spacing w:val="24"/>
          <w:sz w:val="26"/>
          <w:szCs w:val="26"/>
        </w:rPr>
        <w:t>CHAPTER 2</w:t>
      </w:r>
    </w:p>
    <w:p w14:paraId="18918B2D" w14:textId="799E276B" w:rsidR="00B76BFA" w:rsidRPr="00B76BFA" w:rsidRDefault="00B76BFA" w:rsidP="00B76BFA">
      <w:pPr>
        <w:pStyle w:val="study-summary"/>
        <w:spacing w:before="0" w:beforeAutospacing="0" w:after="0" w:afterAutospacing="0"/>
        <w:textAlignment w:val="baseline"/>
        <w:rPr>
          <w:rFonts w:ascii="Palatino Linotype" w:hAnsi="Palatino Linotype"/>
          <w:i/>
          <w:iCs/>
          <w:color w:val="BF8F00" w:themeColor="accent4" w:themeShade="BF"/>
        </w:rPr>
      </w:pPr>
      <w:r w:rsidRPr="00B76BFA">
        <w:rPr>
          <w:rFonts w:ascii="Palatino Linotype" w:hAnsi="Palatino Linotype"/>
          <w:i/>
          <w:iCs/>
          <w:color w:val="BF8F00" w:themeColor="accent4" w:themeShade="BF"/>
        </w:rPr>
        <w:t>Moses is born to Levite parents, is raised by Pharaoh’s daughter, slays an Egyptian in defense of an Israelite, flees to Midian, and marries Zipporah—Israel in bondage cries to the Lord.</w:t>
      </w:r>
    </w:p>
    <w:p w14:paraId="435B2D1B" w14:textId="77777777" w:rsidR="00B76BFA" w:rsidRDefault="00B76BFA" w:rsidP="00B76BFA">
      <w:pPr>
        <w:pStyle w:val="study-summary"/>
        <w:spacing w:before="0" w:beforeAutospacing="0" w:after="0" w:afterAutospacing="0"/>
        <w:textAlignment w:val="baseline"/>
        <w:rPr>
          <w:rFonts w:ascii="Palatino Linotype" w:hAnsi="Palatino Linotype"/>
          <w:i/>
          <w:iCs/>
        </w:rPr>
      </w:pPr>
    </w:p>
    <w:p w14:paraId="22950AFA"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1 </w:t>
      </w:r>
      <w:r w:rsidRPr="00B76BFA">
        <w:rPr>
          <w:rFonts w:ascii="Palatino Linotype" w:hAnsi="Palatino Linotype"/>
          <w:color w:val="BF8F00" w:themeColor="accent4" w:themeShade="BF"/>
        </w:rPr>
        <w:t>And there went a man of the house of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"note1a"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Levi</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and took </w:t>
      </w:r>
      <w:r w:rsidRPr="00B76BFA">
        <w:rPr>
          <w:rStyle w:val="clarity-word"/>
          <w:rFonts w:ascii="Palatino Linotype" w:hAnsi="Palatino Linotype"/>
          <w:i/>
          <w:iCs/>
          <w:color w:val="BF8F00" w:themeColor="accent4" w:themeShade="BF"/>
          <w:bdr w:val="none" w:sz="0" w:space="0" w:color="auto" w:frame="1"/>
        </w:rPr>
        <w:t>to wife</w:t>
      </w:r>
      <w:r w:rsidRPr="00B76BFA">
        <w:rPr>
          <w:rFonts w:ascii="Palatino Linotype" w:hAnsi="Palatino Linotype"/>
          <w:color w:val="BF8F00" w:themeColor="accent4" w:themeShade="BF"/>
        </w:rPr>
        <w:t> a daughter of Levi.</w:t>
      </w:r>
    </w:p>
    <w:p w14:paraId="4AD2DEB1" w14:textId="5318352A" w:rsid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2 </w:t>
      </w:r>
      <w:r w:rsidRPr="00B76BFA">
        <w:rPr>
          <w:rFonts w:ascii="Palatino Linotype" w:hAnsi="Palatino Linotype"/>
          <w:color w:val="BF8F00" w:themeColor="accent4" w:themeShade="BF"/>
        </w:rPr>
        <w:t>And the woman conceived, and bare a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"note2a"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son</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and when she saw him that he </w:t>
      </w:r>
      <w:r w:rsidRPr="00B76BFA">
        <w:rPr>
          <w:rStyle w:val="clarity-word"/>
          <w:rFonts w:ascii="Palatino Linotype" w:hAnsi="Palatino Linotype"/>
          <w:i/>
          <w:iCs/>
          <w:color w:val="BF8F00" w:themeColor="accent4" w:themeShade="BF"/>
          <w:bdr w:val="none" w:sz="0" w:space="0" w:color="auto" w:frame="1"/>
        </w:rPr>
        <w:t>was a</w:t>
      </w:r>
      <w:r w:rsidRPr="00B76BFA">
        <w:rPr>
          <w:rFonts w:ascii="Palatino Linotype" w:hAnsi="Palatino Linotype"/>
          <w:color w:val="BF8F00" w:themeColor="accent4" w:themeShade="BF"/>
        </w:rPr>
        <w:t> goodly </w:t>
      </w:r>
      <w:r w:rsidRPr="00B76BFA">
        <w:rPr>
          <w:rStyle w:val="clarity-word"/>
          <w:rFonts w:ascii="Palatino Linotype" w:hAnsi="Palatino Linotype"/>
          <w:i/>
          <w:iCs/>
          <w:color w:val="BF8F00" w:themeColor="accent4" w:themeShade="BF"/>
          <w:bdr w:val="none" w:sz="0" w:space="0" w:color="auto" w:frame="1"/>
        </w:rPr>
        <w:t>child,</w:t>
      </w:r>
      <w:r w:rsidRPr="00B76BFA">
        <w:rPr>
          <w:rFonts w:ascii="Palatino Linotype" w:hAnsi="Palatino Linotype"/>
          <w:color w:val="BF8F00" w:themeColor="accent4" w:themeShade="BF"/>
        </w:rPr>
        <w:t> she hid him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"note2b"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three</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months.</w:t>
      </w:r>
    </w:p>
    <w:p w14:paraId="62BC6ABE" w14:textId="7157D6BC" w:rsidR="0021096A" w:rsidRDefault="0021096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71DE4C83" w14:textId="77777777" w:rsidR="0021096A" w:rsidRPr="0021096A" w:rsidRDefault="0021096A" w:rsidP="0021096A">
      <w:pPr>
        <w:spacing w:after="0" w:line="240" w:lineRule="auto"/>
        <w:textAlignment w:val="baseline"/>
        <w:outlineLvl w:val="2"/>
        <w:rPr>
          <w:rFonts w:ascii="Arial" w:eastAsia="Times New Roman" w:hAnsi="Arial" w:cs="Arial"/>
          <w:b/>
          <w:bCs/>
          <w:color w:val="7030A0"/>
          <w:sz w:val="24"/>
          <w:szCs w:val="24"/>
        </w:rPr>
      </w:pPr>
      <w:r w:rsidRPr="0021096A">
        <w:rPr>
          <w:rFonts w:ascii="Arial" w:eastAsia="Times New Roman" w:hAnsi="Arial" w:cs="Arial"/>
          <w:b/>
          <w:bCs/>
          <w:color w:val="7030A0"/>
          <w:sz w:val="27"/>
          <w:szCs w:val="27"/>
        </w:rPr>
        <w:t>(</w:t>
      </w:r>
      <w:r w:rsidRPr="0021096A">
        <w:rPr>
          <w:rFonts w:ascii="Arial" w:eastAsia="Times New Roman" w:hAnsi="Arial" w:cs="Arial"/>
          <w:b/>
          <w:bCs/>
          <w:color w:val="7030A0"/>
          <w:sz w:val="24"/>
          <w:szCs w:val="24"/>
        </w:rPr>
        <w:t>9-5) </w:t>
      </w:r>
      <w:hyperlink r:id="rId27" w:anchor="p1" w:history="1">
        <w:r w:rsidRPr="0021096A">
          <w:rPr>
            <w:rFonts w:ascii="Arial" w:eastAsia="Times New Roman" w:hAnsi="Arial" w:cs="Arial"/>
            <w:b/>
            <w:bCs/>
            <w:color w:val="7030A0"/>
            <w:sz w:val="24"/>
            <w:szCs w:val="24"/>
            <w:u w:val="single"/>
            <w:bdr w:val="none" w:sz="0" w:space="0" w:color="auto" w:frame="1"/>
          </w:rPr>
          <w:t>Exodus 2:1–2</w:t>
        </w:r>
      </w:hyperlink>
      <w:r w:rsidRPr="0021096A">
        <w:rPr>
          <w:rFonts w:ascii="Arial" w:eastAsia="Times New Roman" w:hAnsi="Arial" w:cs="Arial"/>
          <w:b/>
          <w:bCs/>
          <w:color w:val="7030A0"/>
          <w:sz w:val="24"/>
          <w:szCs w:val="24"/>
        </w:rPr>
        <w:t>. What Is the Genealogy of Moses?</w:t>
      </w:r>
    </w:p>
    <w:p w14:paraId="782A2164" w14:textId="77777777" w:rsidR="0021096A" w:rsidRPr="0021096A" w:rsidRDefault="0021096A" w:rsidP="0021096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21096A">
        <w:rPr>
          <w:rFonts w:ascii="Palatino Linotype" w:eastAsia="Times New Roman" w:hAnsi="Palatino Linotype" w:cs="Times New Roman"/>
          <w:color w:val="7030A0"/>
          <w:sz w:val="24"/>
          <w:szCs w:val="24"/>
        </w:rPr>
        <w:t>Moses was a descendant of Levi through both his father, Amram (see </w:t>
      </w:r>
      <w:hyperlink r:id="rId28" w:anchor="p16" w:history="1">
        <w:r w:rsidRPr="0021096A">
          <w:rPr>
            <w:rFonts w:ascii="Palatino Linotype" w:eastAsia="Times New Roman" w:hAnsi="Palatino Linotype" w:cs="Times New Roman"/>
            <w:color w:val="7030A0"/>
            <w:sz w:val="24"/>
            <w:szCs w:val="24"/>
            <w:u w:val="single"/>
            <w:bdr w:val="none" w:sz="0" w:space="0" w:color="auto" w:frame="1"/>
          </w:rPr>
          <w:t>Exodus 6:16–20</w:t>
        </w:r>
      </w:hyperlink>
      <w:r w:rsidRPr="0021096A">
        <w:rPr>
          <w:rFonts w:ascii="Palatino Linotype" w:eastAsia="Times New Roman" w:hAnsi="Palatino Linotype" w:cs="Times New Roman"/>
          <w:color w:val="7030A0"/>
          <w:sz w:val="24"/>
          <w:szCs w:val="24"/>
        </w:rPr>
        <w:t>), and his mother, Jochebed (see </w:t>
      </w:r>
      <w:hyperlink r:id="rId29" w:anchor="p1" w:history="1">
        <w:r w:rsidRPr="0021096A">
          <w:rPr>
            <w:rFonts w:ascii="Palatino Linotype" w:eastAsia="Times New Roman" w:hAnsi="Palatino Linotype" w:cs="Times New Roman"/>
            <w:color w:val="7030A0"/>
            <w:sz w:val="24"/>
            <w:szCs w:val="24"/>
            <w:u w:val="single"/>
            <w:bdr w:val="none" w:sz="0" w:space="0" w:color="auto" w:frame="1"/>
          </w:rPr>
          <w:t>Exodus 2:1</w:t>
        </w:r>
      </w:hyperlink>
      <w:r w:rsidRPr="0021096A">
        <w:rPr>
          <w:rFonts w:ascii="Palatino Linotype" w:eastAsia="Times New Roman" w:hAnsi="Palatino Linotype" w:cs="Times New Roman"/>
          <w:color w:val="7030A0"/>
          <w:sz w:val="24"/>
          <w:szCs w:val="24"/>
        </w:rPr>
        <w:t>; </w:t>
      </w:r>
      <w:hyperlink r:id="rId30" w:anchor="p20" w:history="1">
        <w:r w:rsidRPr="0021096A">
          <w:rPr>
            <w:rFonts w:ascii="Palatino Linotype" w:eastAsia="Times New Roman" w:hAnsi="Palatino Linotype" w:cs="Times New Roman"/>
            <w:color w:val="7030A0"/>
            <w:sz w:val="24"/>
            <w:szCs w:val="24"/>
            <w:u w:val="single"/>
            <w:bdr w:val="none" w:sz="0" w:space="0" w:color="auto" w:frame="1"/>
          </w:rPr>
          <w:t>6:20</w:t>
        </w:r>
      </w:hyperlink>
      <w:r w:rsidRPr="0021096A">
        <w:rPr>
          <w:rFonts w:ascii="Palatino Linotype" w:eastAsia="Times New Roman" w:hAnsi="Palatino Linotype" w:cs="Times New Roman"/>
          <w:color w:val="7030A0"/>
          <w:sz w:val="24"/>
          <w:szCs w:val="24"/>
        </w:rPr>
        <w:t>).</w:t>
      </w:r>
    </w:p>
    <w:p w14:paraId="51D5D0B9" w14:textId="77777777" w:rsidR="0021096A" w:rsidRPr="00B76BFA" w:rsidRDefault="0021096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16B60189"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3 </w:t>
      </w:r>
      <w:r w:rsidRPr="00B76BFA">
        <w:rPr>
          <w:rFonts w:ascii="Palatino Linotype" w:hAnsi="Palatino Linotype"/>
          <w:color w:val="BF8F00" w:themeColor="accent4" w:themeShade="BF"/>
        </w:rPr>
        <w:t xml:space="preserve">And when she could </w:t>
      </w:r>
      <w:proofErr w:type="spellStart"/>
      <w:r w:rsidRPr="00B76BFA">
        <w:rPr>
          <w:rFonts w:ascii="Palatino Linotype" w:hAnsi="Palatino Linotype"/>
          <w:color w:val="BF8F00" w:themeColor="accent4" w:themeShade="BF"/>
        </w:rPr>
        <w:t>not longer</w:t>
      </w:r>
      <w:proofErr w:type="spellEnd"/>
      <w:r w:rsidRPr="00B76BFA">
        <w:rPr>
          <w:rFonts w:ascii="Palatino Linotype" w:hAnsi="Palatino Linotype"/>
          <w:color w:val="BF8F00" w:themeColor="accent4" w:themeShade="BF"/>
        </w:rPr>
        <w:t xml:space="preserve"> hide him, she took for him an </w:t>
      </w:r>
      <w:proofErr w:type="spellStart"/>
      <w:r w:rsidRPr="00B76BFA">
        <w:rPr>
          <w:rFonts w:ascii="Palatino Linotype" w:hAnsi="Palatino Linotype"/>
          <w:color w:val="BF8F00" w:themeColor="accent4" w:themeShade="BF"/>
        </w:rPr>
        <w:t>ark</w:t>
      </w:r>
      <w:proofErr w:type="spellEnd"/>
      <w:r w:rsidRPr="00B76BFA">
        <w:rPr>
          <w:rFonts w:ascii="Palatino Linotype" w:hAnsi="Palatino Linotype"/>
          <w:color w:val="BF8F00" w:themeColor="accent4" w:themeShade="BF"/>
        </w:rPr>
        <w:t xml:space="preserve"> of bulrushes, and daubed it with slime and with pitch, and put the child therein; and she laid </w:t>
      </w:r>
      <w:r w:rsidRPr="00B76BFA">
        <w:rPr>
          <w:rStyle w:val="clarity-word"/>
          <w:rFonts w:ascii="Palatino Linotype" w:hAnsi="Palatino Linotype"/>
          <w:i/>
          <w:iCs/>
          <w:color w:val="BF8F00" w:themeColor="accent4" w:themeShade="BF"/>
          <w:bdr w:val="none" w:sz="0" w:space="0" w:color="auto" w:frame="1"/>
        </w:rPr>
        <w:t>it</w:t>
      </w:r>
      <w:r w:rsidRPr="00B76BFA">
        <w:rPr>
          <w:rFonts w:ascii="Palatino Linotype" w:hAnsi="Palatino Linotype"/>
          <w:color w:val="BF8F00" w:themeColor="accent4" w:themeShade="BF"/>
        </w:rPr>
        <w:t>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"note3a"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in</w:t>
      </w:r>
      <w:proofErr w:type="spellEnd"/>
      <w:r w:rsidRPr="00B76BFA">
        <w:rPr>
          <w:rStyle w:val="Hyperlink"/>
          <w:rFonts w:ascii="Palatino Linotype" w:hAnsi="Palatino Linotype"/>
          <w:color w:val="BF8F00" w:themeColor="accent4" w:themeShade="BF"/>
          <w:bdr w:val="none" w:sz="0" w:space="0" w:color="auto" w:frame="1"/>
        </w:rPr>
        <w:t xml:space="preserve"> the flags</w:t>
      </w:r>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by the river’s brink.</w:t>
      </w:r>
    </w:p>
    <w:p w14:paraId="5F659CAA"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4 </w:t>
      </w:r>
      <w:r w:rsidRPr="00B76BFA">
        <w:rPr>
          <w:rFonts w:ascii="Palatino Linotype" w:hAnsi="Palatino Linotype"/>
          <w:color w:val="BF8F00" w:themeColor="accent4" w:themeShade="BF"/>
        </w:rPr>
        <w:t>And his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"note4a"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sister</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stood afar off,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"note4b"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to</w:t>
      </w:r>
      <w:proofErr w:type="spellEnd"/>
      <w:r w:rsidRPr="00B76BFA">
        <w:rPr>
          <w:rStyle w:val="Hyperlink"/>
          <w:rFonts w:ascii="Palatino Linotype" w:hAnsi="Palatino Linotype"/>
          <w:color w:val="BF8F00" w:themeColor="accent4" w:themeShade="BF"/>
          <w:bdr w:val="none" w:sz="0" w:space="0" w:color="auto" w:frame="1"/>
        </w:rPr>
        <w:t xml:space="preserve"> wit</w:t>
      </w:r>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what would be done to him.</w:t>
      </w:r>
    </w:p>
    <w:p w14:paraId="583812ED"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5 </w:t>
      </w:r>
      <w:r w:rsidRPr="00B76BFA">
        <w:rPr>
          <w:rStyle w:val="para-mark"/>
          <w:rFonts w:ascii="Palatino Linotype" w:hAnsi="Palatino Linotype"/>
          <w:color w:val="BF8F00" w:themeColor="accent4" w:themeShade="BF"/>
          <w:bdr w:val="none" w:sz="0" w:space="0" w:color="auto" w:frame="1"/>
        </w:rPr>
        <w:t>¶ </w:t>
      </w:r>
      <w:r w:rsidRPr="00B76BFA">
        <w:rPr>
          <w:rFonts w:ascii="Palatino Linotype" w:hAnsi="Palatino Linotype"/>
          <w:color w:val="BF8F00" w:themeColor="accent4" w:themeShade="BF"/>
        </w:rPr>
        <w:t>And the daughter of Pharaoh came down to wash </w:t>
      </w:r>
      <w:r w:rsidRPr="00B76BFA">
        <w:rPr>
          <w:rStyle w:val="clarity-word"/>
          <w:rFonts w:ascii="Palatino Linotype" w:hAnsi="Palatino Linotype"/>
          <w:i/>
          <w:iCs/>
          <w:color w:val="BF8F00" w:themeColor="accent4" w:themeShade="BF"/>
          <w:bdr w:val="none" w:sz="0" w:space="0" w:color="auto" w:frame="1"/>
        </w:rPr>
        <w:t>herself</w:t>
      </w:r>
      <w:r w:rsidRPr="00B76BFA">
        <w:rPr>
          <w:rFonts w:ascii="Palatino Linotype" w:hAnsi="Palatino Linotype"/>
          <w:color w:val="BF8F00" w:themeColor="accent4" w:themeShade="BF"/>
        </w:rPr>
        <w:t> at the river; and her maidens walked along by the river’s side; and when she saw the ark among the flags, she sent her maid to fetch it.</w:t>
      </w:r>
    </w:p>
    <w:p w14:paraId="7A3B00E2"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6 </w:t>
      </w:r>
      <w:r w:rsidRPr="00B76BFA">
        <w:rPr>
          <w:rFonts w:ascii="Palatino Linotype" w:hAnsi="Palatino Linotype"/>
          <w:color w:val="BF8F00" w:themeColor="accent4" w:themeShade="BF"/>
        </w:rPr>
        <w:t>And when she had opened </w:t>
      </w:r>
      <w:r w:rsidRPr="00B76BFA">
        <w:rPr>
          <w:rStyle w:val="clarity-word"/>
          <w:rFonts w:ascii="Palatino Linotype" w:hAnsi="Palatino Linotype"/>
          <w:i/>
          <w:iCs/>
          <w:color w:val="BF8F00" w:themeColor="accent4" w:themeShade="BF"/>
          <w:bdr w:val="none" w:sz="0" w:space="0" w:color="auto" w:frame="1"/>
        </w:rPr>
        <w:t>it,</w:t>
      </w:r>
      <w:r w:rsidRPr="00B76BFA">
        <w:rPr>
          <w:rFonts w:ascii="Palatino Linotype" w:hAnsi="Palatino Linotype"/>
          <w:color w:val="BF8F00" w:themeColor="accent4" w:themeShade="BF"/>
        </w:rPr>
        <w:t> she saw the child: and, behold, the babe wept. And she had compassion on him, and said, This </w:t>
      </w:r>
      <w:r w:rsidRPr="00B76BFA">
        <w:rPr>
          <w:rStyle w:val="clarity-word"/>
          <w:rFonts w:ascii="Palatino Linotype" w:hAnsi="Palatino Linotype"/>
          <w:i/>
          <w:iCs/>
          <w:color w:val="BF8F00" w:themeColor="accent4" w:themeShade="BF"/>
          <w:bdr w:val="none" w:sz="0" w:space="0" w:color="auto" w:frame="1"/>
        </w:rPr>
        <w:t>is one</w:t>
      </w:r>
      <w:r w:rsidRPr="00B76BFA">
        <w:rPr>
          <w:rFonts w:ascii="Palatino Linotype" w:hAnsi="Palatino Linotype"/>
          <w:color w:val="BF8F00" w:themeColor="accent4" w:themeShade="BF"/>
        </w:rPr>
        <w:t> of the Hebrews’ children.</w:t>
      </w:r>
    </w:p>
    <w:p w14:paraId="449DE8CB"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7 </w:t>
      </w:r>
      <w:r w:rsidRPr="00B76BFA">
        <w:rPr>
          <w:rFonts w:ascii="Palatino Linotype" w:hAnsi="Palatino Linotype"/>
          <w:color w:val="BF8F00" w:themeColor="accent4" w:themeShade="BF"/>
        </w:rPr>
        <w:t>Then said his sister to Pharaoh’s daughter, Shall I go and call to thee a nurse of the Hebrew women, that she may nurse the child for thee?</w:t>
      </w:r>
    </w:p>
    <w:p w14:paraId="78F895F9"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8 </w:t>
      </w:r>
      <w:r w:rsidRPr="00B76BFA">
        <w:rPr>
          <w:rFonts w:ascii="Palatino Linotype" w:hAnsi="Palatino Linotype"/>
          <w:color w:val="BF8F00" w:themeColor="accent4" w:themeShade="BF"/>
        </w:rPr>
        <w:t>And Pharaoh’s daughter said to her, Go. And the maid went and called the child’s mother.</w:t>
      </w:r>
    </w:p>
    <w:p w14:paraId="739E76AD"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9 </w:t>
      </w:r>
      <w:r w:rsidRPr="00B76BFA">
        <w:rPr>
          <w:rFonts w:ascii="Palatino Linotype" w:hAnsi="Palatino Linotype"/>
          <w:color w:val="BF8F00" w:themeColor="accent4" w:themeShade="BF"/>
        </w:rPr>
        <w:t>And Pharaoh’s daughter said unto her, Take this child away, and nurse it for me, and I will give </w:t>
      </w:r>
      <w:r w:rsidRPr="00B76BFA">
        <w:rPr>
          <w:rStyle w:val="clarity-word"/>
          <w:rFonts w:ascii="Palatino Linotype" w:hAnsi="Palatino Linotype"/>
          <w:i/>
          <w:iCs/>
          <w:color w:val="BF8F00" w:themeColor="accent4" w:themeShade="BF"/>
          <w:bdr w:val="none" w:sz="0" w:space="0" w:color="auto" w:frame="1"/>
        </w:rPr>
        <w:t>thee</w:t>
      </w:r>
      <w:r w:rsidRPr="00B76BFA">
        <w:rPr>
          <w:rFonts w:ascii="Palatino Linotype" w:hAnsi="Palatino Linotype"/>
          <w:color w:val="BF8F00" w:themeColor="accent4" w:themeShade="BF"/>
        </w:rPr>
        <w:t> thy wages. And the woman took the child, and nursed it.</w:t>
      </w:r>
    </w:p>
    <w:p w14:paraId="213BC98E" w14:textId="034FF770" w:rsid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10 </w:t>
      </w:r>
      <w:r w:rsidRPr="00B76BFA">
        <w:rPr>
          <w:rFonts w:ascii="Palatino Linotype" w:hAnsi="Palatino Linotype"/>
          <w:color w:val="BF8F00" w:themeColor="accent4" w:themeShade="BF"/>
        </w:rPr>
        <w:t>And the child grew, and she brought him unto Pharaoh’s daughter, and he became her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"note10a"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son</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And she called his name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"note10b"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Moses</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and she said, Because I drew him out of the water.</w:t>
      </w:r>
    </w:p>
    <w:p w14:paraId="2DD42BC7" w14:textId="3FA02B97" w:rsidR="0021096A" w:rsidRDefault="0021096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297D7BDC" w14:textId="77777777" w:rsidR="0021096A" w:rsidRPr="0021096A" w:rsidRDefault="0021096A" w:rsidP="0021096A">
      <w:pPr>
        <w:spacing w:after="0" w:line="240" w:lineRule="auto"/>
        <w:textAlignment w:val="baseline"/>
        <w:outlineLvl w:val="2"/>
        <w:rPr>
          <w:rFonts w:ascii="Arial" w:eastAsia="Times New Roman" w:hAnsi="Arial" w:cs="Arial"/>
          <w:b/>
          <w:bCs/>
          <w:color w:val="7030A0"/>
          <w:sz w:val="24"/>
          <w:szCs w:val="24"/>
        </w:rPr>
      </w:pPr>
      <w:r w:rsidRPr="0021096A">
        <w:rPr>
          <w:rFonts w:ascii="Arial" w:eastAsia="Times New Roman" w:hAnsi="Arial" w:cs="Arial"/>
          <w:b/>
          <w:bCs/>
          <w:color w:val="7030A0"/>
          <w:sz w:val="24"/>
          <w:szCs w:val="24"/>
        </w:rPr>
        <w:t>(9-6) </w:t>
      </w:r>
      <w:hyperlink r:id="rId31" w:anchor="p1" w:history="1">
        <w:r w:rsidRPr="0021096A">
          <w:rPr>
            <w:rFonts w:ascii="Arial" w:eastAsia="Times New Roman" w:hAnsi="Arial" w:cs="Arial"/>
            <w:b/>
            <w:bCs/>
            <w:color w:val="7030A0"/>
            <w:sz w:val="24"/>
            <w:szCs w:val="24"/>
            <w:u w:val="single"/>
            <w:bdr w:val="none" w:sz="0" w:space="0" w:color="auto" w:frame="1"/>
          </w:rPr>
          <w:t>Exodus 2:1–10</w:t>
        </w:r>
      </w:hyperlink>
    </w:p>
    <w:p w14:paraId="4E056CAE" w14:textId="77777777" w:rsidR="0021096A" w:rsidRPr="0021096A" w:rsidRDefault="0021096A" w:rsidP="0021096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21096A">
        <w:rPr>
          <w:rFonts w:ascii="Palatino Linotype" w:eastAsia="Times New Roman" w:hAnsi="Palatino Linotype" w:cs="Times New Roman"/>
          <w:color w:val="7030A0"/>
          <w:sz w:val="24"/>
          <w:szCs w:val="24"/>
        </w:rPr>
        <w:t>Both the Joseph Smith Translation of the Bible (see </w:t>
      </w:r>
      <w:hyperlink r:id="rId32" w:history="1">
        <w:r w:rsidRPr="0021096A">
          <w:rPr>
            <w:rFonts w:ascii="Palatino Linotype" w:eastAsia="Times New Roman" w:hAnsi="Palatino Linotype" w:cs="Times New Roman"/>
            <w:color w:val="7030A0"/>
            <w:sz w:val="24"/>
            <w:szCs w:val="24"/>
            <w:u w:val="single"/>
            <w:bdr w:val="none" w:sz="0" w:space="0" w:color="auto" w:frame="1"/>
          </w:rPr>
          <w:t>Genesis 50</w:t>
        </w:r>
      </w:hyperlink>
      <w:r w:rsidRPr="0021096A">
        <w:rPr>
          <w:rFonts w:ascii="Palatino Linotype" w:eastAsia="Times New Roman" w:hAnsi="Palatino Linotype" w:cs="Times New Roman"/>
          <w:color w:val="7030A0"/>
          <w:sz w:val="24"/>
          <w:szCs w:val="24"/>
        </w:rPr>
        <w:t>) and the Book of Mormon (see </w:t>
      </w:r>
      <w:hyperlink r:id="rId33" w:history="1">
        <w:r w:rsidRPr="0021096A">
          <w:rPr>
            <w:rFonts w:ascii="Palatino Linotype" w:eastAsia="Times New Roman" w:hAnsi="Palatino Linotype" w:cs="Times New Roman"/>
            <w:color w:val="7030A0"/>
            <w:sz w:val="24"/>
            <w:szCs w:val="24"/>
            <w:u w:val="single"/>
            <w:bdr w:val="none" w:sz="0" w:space="0" w:color="auto" w:frame="1"/>
          </w:rPr>
          <w:t>2 Nephi 3</w:t>
        </w:r>
      </w:hyperlink>
      <w:r w:rsidRPr="0021096A">
        <w:rPr>
          <w:rFonts w:ascii="Palatino Linotype" w:eastAsia="Times New Roman" w:hAnsi="Palatino Linotype" w:cs="Times New Roman"/>
          <w:color w:val="7030A0"/>
          <w:sz w:val="24"/>
          <w:szCs w:val="24"/>
        </w:rPr>
        <w:t xml:space="preserve">) show that as early as the time of Joseph, son of Jacob, the future mission of the deliverer had been prophesied. So detailed had been the prophecy by Joseph that </w:t>
      </w:r>
      <w:r w:rsidRPr="0021096A">
        <w:rPr>
          <w:rFonts w:ascii="Palatino Linotype" w:eastAsia="Times New Roman" w:hAnsi="Palatino Linotype" w:cs="Times New Roman"/>
          <w:color w:val="7030A0"/>
          <w:sz w:val="24"/>
          <w:szCs w:val="24"/>
        </w:rPr>
        <w:lastRenderedPageBreak/>
        <w:t>even the name of Moses was known, as well as incidents of his ministry (see </w:t>
      </w:r>
      <w:hyperlink r:id="rId34" w:history="1">
        <w:r w:rsidRPr="0021096A">
          <w:rPr>
            <w:rFonts w:ascii="Palatino Linotype" w:eastAsia="Times New Roman" w:hAnsi="Palatino Linotype" w:cs="Times New Roman"/>
            <w:color w:val="7030A0"/>
            <w:sz w:val="24"/>
            <w:szCs w:val="24"/>
            <w:u w:val="single"/>
            <w:bdr w:val="none" w:sz="0" w:space="0" w:color="auto" w:frame="1"/>
          </w:rPr>
          <w:t>Reading 8-27</w:t>
        </w:r>
      </w:hyperlink>
      <w:r w:rsidRPr="0021096A">
        <w:rPr>
          <w:rFonts w:ascii="Palatino Linotype" w:eastAsia="Times New Roman" w:hAnsi="Palatino Linotype" w:cs="Times New Roman"/>
          <w:color w:val="7030A0"/>
          <w:sz w:val="24"/>
          <w:szCs w:val="24"/>
        </w:rPr>
        <w:t> for the Joseph Smith Translation additions to </w:t>
      </w:r>
      <w:hyperlink r:id="rId35" w:history="1">
        <w:r w:rsidRPr="0021096A">
          <w:rPr>
            <w:rFonts w:ascii="Palatino Linotype" w:eastAsia="Times New Roman" w:hAnsi="Palatino Linotype" w:cs="Times New Roman"/>
            <w:color w:val="7030A0"/>
            <w:sz w:val="24"/>
            <w:szCs w:val="24"/>
            <w:u w:val="single"/>
            <w:bdr w:val="none" w:sz="0" w:space="0" w:color="auto" w:frame="1"/>
          </w:rPr>
          <w:t>Genesis 50</w:t>
        </w:r>
      </w:hyperlink>
      <w:r w:rsidRPr="0021096A">
        <w:rPr>
          <w:rFonts w:ascii="Palatino Linotype" w:eastAsia="Times New Roman" w:hAnsi="Palatino Linotype" w:cs="Times New Roman"/>
          <w:color w:val="7030A0"/>
          <w:sz w:val="24"/>
          <w:szCs w:val="24"/>
        </w:rPr>
        <w:t>).</w:t>
      </w:r>
    </w:p>
    <w:p w14:paraId="7EB51678" w14:textId="5F7F52AE" w:rsidR="0021096A" w:rsidRDefault="0021096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32616E0C" w14:textId="77777777" w:rsidR="00B55B1E" w:rsidRPr="00B55B1E" w:rsidRDefault="00B55B1E" w:rsidP="00B55B1E">
      <w:pPr>
        <w:spacing w:after="0" w:line="240" w:lineRule="auto"/>
        <w:textAlignment w:val="baseline"/>
        <w:outlineLvl w:val="2"/>
        <w:rPr>
          <w:rFonts w:ascii="Arial" w:eastAsia="Times New Roman" w:hAnsi="Arial" w:cs="Arial"/>
          <w:b/>
          <w:bCs/>
          <w:color w:val="7030A0"/>
          <w:sz w:val="24"/>
          <w:szCs w:val="24"/>
        </w:rPr>
      </w:pPr>
      <w:r w:rsidRPr="00B55B1E">
        <w:rPr>
          <w:rFonts w:ascii="Arial" w:eastAsia="Times New Roman" w:hAnsi="Arial" w:cs="Arial"/>
          <w:b/>
          <w:bCs/>
          <w:color w:val="7030A0"/>
          <w:sz w:val="24"/>
          <w:szCs w:val="24"/>
        </w:rPr>
        <w:t>(9-7) </w:t>
      </w:r>
      <w:hyperlink r:id="rId36" w:anchor="p10" w:history="1">
        <w:r w:rsidRPr="00B55B1E">
          <w:rPr>
            <w:rFonts w:ascii="Arial" w:eastAsia="Times New Roman" w:hAnsi="Arial" w:cs="Arial"/>
            <w:b/>
            <w:bCs/>
            <w:color w:val="7030A0"/>
            <w:sz w:val="24"/>
            <w:szCs w:val="24"/>
            <w:u w:val="single"/>
            <w:bdr w:val="none" w:sz="0" w:space="0" w:color="auto" w:frame="1"/>
          </w:rPr>
          <w:t>Exodus 2:10</w:t>
        </w:r>
      </w:hyperlink>
      <w:r w:rsidRPr="00B55B1E">
        <w:rPr>
          <w:rFonts w:ascii="Arial" w:eastAsia="Times New Roman" w:hAnsi="Arial" w:cs="Arial"/>
          <w:b/>
          <w:bCs/>
          <w:color w:val="7030A0"/>
          <w:sz w:val="24"/>
          <w:szCs w:val="24"/>
        </w:rPr>
        <w:t>. What Training Did Moses Receive as a Youth in Egypt?</w:t>
      </w:r>
    </w:p>
    <w:p w14:paraId="5EC79B99" w14:textId="77777777" w:rsidR="00B55B1E" w:rsidRPr="00B55B1E" w:rsidRDefault="00B55B1E" w:rsidP="00B55B1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B55B1E">
        <w:rPr>
          <w:rFonts w:ascii="Palatino Linotype" w:eastAsia="Times New Roman" w:hAnsi="Palatino Linotype" w:cs="Times New Roman"/>
          <w:color w:val="7030A0"/>
          <w:sz w:val="24"/>
          <w:szCs w:val="24"/>
        </w:rPr>
        <w:t>In the New Testament Stephen made a lengthy speech about the dealings of the Lord with the house of Israel. Concerning Moses’ youth, Stephen related, “And Moses was learned in all the wisdom of the Egyptians, and was mighty in words and in deeds” (</w:t>
      </w:r>
      <w:hyperlink r:id="rId37" w:anchor="p22" w:history="1">
        <w:r w:rsidRPr="00B55B1E">
          <w:rPr>
            <w:rFonts w:ascii="Palatino Linotype" w:eastAsia="Times New Roman" w:hAnsi="Palatino Linotype" w:cs="Times New Roman"/>
            <w:color w:val="7030A0"/>
            <w:sz w:val="24"/>
            <w:szCs w:val="24"/>
            <w:u w:val="single"/>
            <w:bdr w:val="none" w:sz="0" w:space="0" w:color="auto" w:frame="1"/>
          </w:rPr>
          <w:t>Acts 7:22</w:t>
        </w:r>
      </w:hyperlink>
      <w:r w:rsidRPr="00B55B1E">
        <w:rPr>
          <w:rFonts w:ascii="Palatino Linotype" w:eastAsia="Times New Roman" w:hAnsi="Palatino Linotype" w:cs="Times New Roman"/>
          <w:color w:val="7030A0"/>
          <w:sz w:val="24"/>
          <w:szCs w:val="24"/>
        </w:rPr>
        <w:t>).</w:t>
      </w:r>
    </w:p>
    <w:p w14:paraId="2AA9233C" w14:textId="77777777" w:rsidR="00B55B1E" w:rsidRPr="00B55B1E" w:rsidRDefault="00B55B1E" w:rsidP="00B55B1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B55B1E">
        <w:rPr>
          <w:rFonts w:ascii="Palatino Linotype" w:eastAsia="Times New Roman" w:hAnsi="Palatino Linotype" w:cs="Times New Roman"/>
          <w:color w:val="7030A0"/>
          <w:sz w:val="24"/>
          <w:szCs w:val="24"/>
        </w:rPr>
        <w:t>Josephus said that Moses was a very handsome and educated prince and a mighty warrior in the cause of the Egyptians (see Antiquities, bk. 2, chap. 9, par. 7; chap. 10, pars. 1–2).</w:t>
      </w:r>
    </w:p>
    <w:p w14:paraId="35B988CB" w14:textId="77777777" w:rsidR="00B55B1E" w:rsidRPr="00B55B1E" w:rsidRDefault="00B55B1E" w:rsidP="00B55B1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B55B1E">
        <w:rPr>
          <w:rFonts w:ascii="Palatino Linotype" w:eastAsia="Times New Roman" w:hAnsi="Palatino Linotype" w:cs="Times New Roman"/>
          <w:color w:val="7030A0"/>
          <w:sz w:val="24"/>
          <w:szCs w:val="24"/>
        </w:rPr>
        <w:t>As a prince, Moses may have had access to the royal libraries of the Egyptians as well as the scriptural record of the Israelites as taught by his mother. Quite possibly he read the prophecies of Joseph and was led by the Spirit to understand his divine appointment to deliver his brethren the Israelites. Stephen’s address implied that Moses understood his responsibility: “And when he was full forty years old, it came into his heart to visit his brethren the children of Israel. … For he supposed his brethren would have understood how that God by his hand would deliver them: but they understood not.” (</w:t>
      </w:r>
      <w:hyperlink r:id="rId38" w:anchor="p23" w:history="1">
        <w:r w:rsidRPr="00B55B1E">
          <w:rPr>
            <w:rFonts w:ascii="Palatino Linotype" w:eastAsia="Times New Roman" w:hAnsi="Palatino Linotype" w:cs="Times New Roman"/>
            <w:color w:val="7030A0"/>
            <w:sz w:val="24"/>
            <w:szCs w:val="24"/>
            <w:u w:val="single"/>
            <w:bdr w:val="none" w:sz="0" w:space="0" w:color="auto" w:frame="1"/>
          </w:rPr>
          <w:t>Acts 7:23, 25</w:t>
        </w:r>
      </w:hyperlink>
      <w:r w:rsidRPr="00B55B1E">
        <w:rPr>
          <w:rFonts w:ascii="Palatino Linotype" w:eastAsia="Times New Roman" w:hAnsi="Palatino Linotype" w:cs="Times New Roman"/>
          <w:color w:val="7030A0"/>
          <w:sz w:val="24"/>
          <w:szCs w:val="24"/>
        </w:rPr>
        <w:t>.)</w:t>
      </w:r>
    </w:p>
    <w:p w14:paraId="29C19EFA" w14:textId="77777777" w:rsidR="00B55B1E" w:rsidRPr="00B55B1E" w:rsidRDefault="00B55B1E" w:rsidP="00B55B1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B55B1E">
        <w:rPr>
          <w:rFonts w:ascii="Palatino Linotype" w:eastAsia="Times New Roman" w:hAnsi="Palatino Linotype" w:cs="Times New Roman"/>
          <w:color w:val="7030A0"/>
          <w:sz w:val="24"/>
          <w:szCs w:val="24"/>
        </w:rPr>
        <w:t>Paul, in Hebrews, added further to the concept, “By faith Moses, when he was come to years, refused to be called the son of Pharaoh’s daughter; … esteeming the reproach of Christ greater riches than the treasures of Egypt” (</w:t>
      </w:r>
      <w:hyperlink r:id="rId39" w:anchor="p24" w:history="1">
        <w:r w:rsidRPr="00B55B1E">
          <w:rPr>
            <w:rFonts w:ascii="Palatino Linotype" w:eastAsia="Times New Roman" w:hAnsi="Palatino Linotype" w:cs="Times New Roman"/>
            <w:color w:val="7030A0"/>
            <w:sz w:val="24"/>
            <w:szCs w:val="24"/>
            <w:u w:val="single"/>
            <w:bdr w:val="none" w:sz="0" w:space="0" w:color="auto" w:frame="1"/>
          </w:rPr>
          <w:t>Hebrews 11:24, 26</w:t>
        </w:r>
      </w:hyperlink>
      <w:r w:rsidRPr="00B55B1E">
        <w:rPr>
          <w:rFonts w:ascii="Palatino Linotype" w:eastAsia="Times New Roman" w:hAnsi="Palatino Linotype" w:cs="Times New Roman"/>
          <w:color w:val="7030A0"/>
          <w:sz w:val="24"/>
          <w:szCs w:val="24"/>
        </w:rPr>
        <w:t>). Moses’ mother, Jochebed, likely taught him the principles and righteous traditions of the Hebrews as she nursed and cared for him (see </w:t>
      </w:r>
      <w:hyperlink r:id="rId40" w:anchor="p7" w:history="1">
        <w:r w:rsidRPr="00B55B1E">
          <w:rPr>
            <w:rFonts w:ascii="Palatino Linotype" w:eastAsia="Times New Roman" w:hAnsi="Palatino Linotype" w:cs="Times New Roman"/>
            <w:color w:val="7030A0"/>
            <w:sz w:val="24"/>
            <w:szCs w:val="24"/>
            <w:u w:val="single"/>
            <w:bdr w:val="none" w:sz="0" w:space="0" w:color="auto" w:frame="1"/>
          </w:rPr>
          <w:t>Exodus 2:7–9</w:t>
        </w:r>
      </w:hyperlink>
      <w:r w:rsidRPr="00B55B1E">
        <w:rPr>
          <w:rFonts w:ascii="Palatino Linotype" w:eastAsia="Times New Roman" w:hAnsi="Palatino Linotype" w:cs="Times New Roman"/>
          <w:color w:val="7030A0"/>
          <w:sz w:val="24"/>
          <w:szCs w:val="24"/>
        </w:rPr>
        <w:t>).</w:t>
      </w:r>
    </w:p>
    <w:p w14:paraId="3293C1C4" w14:textId="77777777" w:rsidR="00B55B1E" w:rsidRPr="00B76BFA" w:rsidRDefault="00B55B1E"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0DB0060F"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11 </w:t>
      </w:r>
      <w:r w:rsidRPr="00B76BFA">
        <w:rPr>
          <w:rStyle w:val="para-mark"/>
          <w:rFonts w:ascii="Palatino Linotype" w:hAnsi="Palatino Linotype"/>
          <w:color w:val="BF8F00" w:themeColor="accent4" w:themeShade="BF"/>
          <w:bdr w:val="none" w:sz="0" w:space="0" w:color="auto" w:frame="1"/>
        </w:rPr>
        <w:t>¶ </w:t>
      </w:r>
      <w:r w:rsidRPr="00B76BFA">
        <w:rPr>
          <w:rFonts w:ascii="Palatino Linotype" w:hAnsi="Palatino Linotype"/>
          <w:color w:val="BF8F00" w:themeColor="accent4" w:themeShade="BF"/>
        </w:rPr>
        <w:t>And it came to pass in those days, when Moses was grown, that he went out unto his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"note11a"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brethren</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and looked on their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"note11b"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burdens</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and he spied an Egyptian smiting an Hebrew, one of his brethren.</w:t>
      </w:r>
    </w:p>
    <w:p w14:paraId="34E52D24"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12 </w:t>
      </w:r>
      <w:r w:rsidRPr="00B76BFA">
        <w:rPr>
          <w:rFonts w:ascii="Palatino Linotype" w:hAnsi="Palatino Linotype"/>
          <w:color w:val="BF8F00" w:themeColor="accent4" w:themeShade="BF"/>
        </w:rPr>
        <w:t>And he looked this way and that way, and when he saw that </w:t>
      </w:r>
      <w:r w:rsidRPr="00B76BFA">
        <w:rPr>
          <w:rStyle w:val="clarity-word"/>
          <w:rFonts w:ascii="Palatino Linotype" w:hAnsi="Palatino Linotype"/>
          <w:i/>
          <w:iCs/>
          <w:color w:val="BF8F00" w:themeColor="accent4" w:themeShade="BF"/>
          <w:bdr w:val="none" w:sz="0" w:space="0" w:color="auto" w:frame="1"/>
        </w:rPr>
        <w:t>there was</w:t>
      </w:r>
      <w:r w:rsidRPr="00B76BFA">
        <w:rPr>
          <w:rFonts w:ascii="Palatino Linotype" w:hAnsi="Palatino Linotype"/>
          <w:color w:val="BF8F00" w:themeColor="accent4" w:themeShade="BF"/>
        </w:rPr>
        <w:t> no man, he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"note12a"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slew</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the Egyptian, and hid him in the sand.</w:t>
      </w:r>
    </w:p>
    <w:p w14:paraId="570180B0"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13 </w:t>
      </w:r>
      <w:r w:rsidRPr="00B76BFA">
        <w:rPr>
          <w:rFonts w:ascii="Palatino Linotype" w:hAnsi="Palatino Linotype"/>
          <w:color w:val="BF8F00" w:themeColor="accent4" w:themeShade="BF"/>
        </w:rPr>
        <w:t>And when he went out the second day, behold, two men of the Hebrews strove together: and he said to him that did the wrong, Wherefore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"note13a"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smitest</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thou thy fellow?</w:t>
      </w:r>
    </w:p>
    <w:p w14:paraId="6FB2CC22"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14 </w:t>
      </w:r>
      <w:r w:rsidRPr="00B76BFA">
        <w:rPr>
          <w:rFonts w:ascii="Palatino Linotype" w:hAnsi="Palatino Linotype"/>
          <w:color w:val="BF8F00" w:themeColor="accent4" w:themeShade="BF"/>
        </w:rPr>
        <w:t>And he said, Who made thee a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"note14a"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prince</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xml:space="preserve"> and a judge over us? </w:t>
      </w:r>
      <w:proofErr w:type="spellStart"/>
      <w:r w:rsidRPr="00B76BFA">
        <w:rPr>
          <w:rFonts w:ascii="Palatino Linotype" w:hAnsi="Palatino Linotype"/>
          <w:color w:val="BF8F00" w:themeColor="accent4" w:themeShade="BF"/>
        </w:rPr>
        <w:t>intendest</w:t>
      </w:r>
      <w:proofErr w:type="spellEnd"/>
      <w:r w:rsidRPr="00B76BFA">
        <w:rPr>
          <w:rFonts w:ascii="Palatino Linotype" w:hAnsi="Palatino Linotype"/>
          <w:color w:val="BF8F00" w:themeColor="accent4" w:themeShade="BF"/>
        </w:rPr>
        <w:t xml:space="preserve"> thou to kill me, as thou </w:t>
      </w:r>
      <w:proofErr w:type="spellStart"/>
      <w:r w:rsidRPr="00B76BFA">
        <w:rPr>
          <w:rFonts w:ascii="Palatino Linotype" w:hAnsi="Palatino Linotype"/>
          <w:color w:val="BF8F00" w:themeColor="accent4" w:themeShade="BF"/>
        </w:rPr>
        <w:t>killedst</w:t>
      </w:r>
      <w:proofErr w:type="spellEnd"/>
      <w:r w:rsidRPr="00B76BFA">
        <w:rPr>
          <w:rFonts w:ascii="Palatino Linotype" w:hAnsi="Palatino Linotype"/>
          <w:color w:val="BF8F00" w:themeColor="accent4" w:themeShade="BF"/>
        </w:rPr>
        <w:t xml:space="preserve"> the Egyptian? And Moses feared, and said, Surely this thing is known.</w:t>
      </w:r>
    </w:p>
    <w:p w14:paraId="394E1948" w14:textId="03FC9E63" w:rsid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15 </w:t>
      </w:r>
      <w:r w:rsidRPr="00B76BFA">
        <w:rPr>
          <w:rFonts w:ascii="Palatino Linotype" w:hAnsi="Palatino Linotype"/>
          <w:color w:val="BF8F00" w:themeColor="accent4" w:themeShade="BF"/>
        </w:rPr>
        <w:t>Now when Pharaoh heard this thing, he sought to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"note15a"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slay</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Moses. But Moses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"note15b"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fled</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from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"note15c"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c</w:t>
      </w:r>
      <w:r w:rsidRPr="00B76BFA">
        <w:rPr>
          <w:rStyle w:val="Hyperlink"/>
          <w:rFonts w:ascii="Palatino Linotype" w:hAnsi="Palatino Linotype"/>
          <w:color w:val="BF8F00" w:themeColor="accent4" w:themeShade="BF"/>
          <w:bdr w:val="none" w:sz="0" w:space="0" w:color="auto" w:frame="1"/>
        </w:rPr>
        <w:t>the</w:t>
      </w:r>
      <w:proofErr w:type="spellEnd"/>
      <w:r w:rsidRPr="00B76BFA">
        <w:rPr>
          <w:rStyle w:val="Hyperlink"/>
          <w:rFonts w:ascii="Palatino Linotype" w:hAnsi="Palatino Linotype"/>
          <w:color w:val="BF8F00" w:themeColor="accent4" w:themeShade="BF"/>
          <w:bdr w:val="none" w:sz="0" w:space="0" w:color="auto" w:frame="1"/>
        </w:rPr>
        <w:t xml:space="preserve"> face of</w:t>
      </w:r>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Pharaoh, and dwelt in the land of Midian: and he sat down by a well.</w:t>
      </w:r>
    </w:p>
    <w:p w14:paraId="0D54ECF9" w14:textId="0E13B7FE" w:rsidR="00B55B1E" w:rsidRDefault="00B55B1E"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5F30E899" w14:textId="77777777" w:rsidR="00B55B1E" w:rsidRPr="00B55B1E" w:rsidRDefault="00B55B1E" w:rsidP="00B55B1E">
      <w:pPr>
        <w:spacing w:after="0" w:line="240" w:lineRule="auto"/>
        <w:textAlignment w:val="baseline"/>
        <w:outlineLvl w:val="2"/>
        <w:rPr>
          <w:rFonts w:ascii="Arial" w:eastAsia="Times New Roman" w:hAnsi="Arial" w:cs="Arial"/>
          <w:b/>
          <w:bCs/>
          <w:color w:val="7030A0"/>
          <w:sz w:val="24"/>
          <w:szCs w:val="24"/>
        </w:rPr>
      </w:pPr>
      <w:r w:rsidRPr="00B55B1E">
        <w:rPr>
          <w:rFonts w:ascii="Arial" w:eastAsia="Times New Roman" w:hAnsi="Arial" w:cs="Arial"/>
          <w:b/>
          <w:bCs/>
          <w:color w:val="7030A0"/>
          <w:sz w:val="24"/>
          <w:szCs w:val="24"/>
        </w:rPr>
        <w:t>(9-8) </w:t>
      </w:r>
      <w:hyperlink r:id="rId41" w:anchor="p11" w:history="1">
        <w:r w:rsidRPr="00B55B1E">
          <w:rPr>
            <w:rFonts w:ascii="Arial" w:eastAsia="Times New Roman" w:hAnsi="Arial" w:cs="Arial"/>
            <w:b/>
            <w:bCs/>
            <w:color w:val="7030A0"/>
            <w:sz w:val="24"/>
            <w:szCs w:val="24"/>
            <w:u w:val="single"/>
            <w:bdr w:val="none" w:sz="0" w:space="0" w:color="auto" w:frame="1"/>
          </w:rPr>
          <w:t>Exodus 2:11–15</w:t>
        </w:r>
      </w:hyperlink>
      <w:r w:rsidRPr="00B55B1E">
        <w:rPr>
          <w:rFonts w:ascii="Arial" w:eastAsia="Times New Roman" w:hAnsi="Arial" w:cs="Arial"/>
          <w:b/>
          <w:bCs/>
          <w:color w:val="7030A0"/>
          <w:sz w:val="24"/>
          <w:szCs w:val="24"/>
        </w:rPr>
        <w:t>. Why Did Moses Slay an Egyptian?</w:t>
      </w:r>
    </w:p>
    <w:p w14:paraId="725813B1" w14:textId="77777777" w:rsidR="00B55B1E" w:rsidRPr="00B55B1E" w:rsidRDefault="00B55B1E" w:rsidP="00B55B1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B55B1E">
        <w:rPr>
          <w:rFonts w:ascii="Palatino Linotype" w:eastAsia="Times New Roman" w:hAnsi="Palatino Linotype" w:cs="Times New Roman"/>
          <w:color w:val="7030A0"/>
          <w:sz w:val="24"/>
          <w:szCs w:val="24"/>
        </w:rPr>
        <w:lastRenderedPageBreak/>
        <w:t>“‘Smote’ and ‘slew’ in King James English are both translated from Hebrew </w:t>
      </w:r>
      <w:proofErr w:type="spellStart"/>
      <w:r w:rsidRPr="00B55B1E">
        <w:rPr>
          <w:rFonts w:ascii="Palatino Linotype" w:eastAsia="Times New Roman" w:hAnsi="Palatino Linotype" w:cs="Times New Roman"/>
          <w:i/>
          <w:iCs/>
          <w:color w:val="7030A0"/>
          <w:sz w:val="24"/>
          <w:szCs w:val="24"/>
          <w:bdr w:val="none" w:sz="0" w:space="0" w:color="auto" w:frame="1"/>
        </w:rPr>
        <w:t>nakhah</w:t>
      </w:r>
      <w:proofErr w:type="spellEnd"/>
      <w:r w:rsidRPr="00B55B1E">
        <w:rPr>
          <w:rFonts w:ascii="Palatino Linotype" w:eastAsia="Times New Roman" w:hAnsi="Palatino Linotype" w:cs="Times New Roman"/>
          <w:i/>
          <w:iCs/>
          <w:color w:val="7030A0"/>
          <w:sz w:val="24"/>
          <w:szCs w:val="24"/>
          <w:bdr w:val="none" w:sz="0" w:space="0" w:color="auto" w:frame="1"/>
        </w:rPr>
        <w:t>,</w:t>
      </w:r>
      <w:r w:rsidRPr="00B55B1E">
        <w:rPr>
          <w:rFonts w:ascii="Palatino Linotype" w:eastAsia="Times New Roman" w:hAnsi="Palatino Linotype" w:cs="Times New Roman"/>
          <w:color w:val="7030A0"/>
          <w:sz w:val="24"/>
          <w:szCs w:val="24"/>
        </w:rPr>
        <w:t> meaning ‘to beat down’; it is the word used in describing the action taken by soldiers in combat against each other. It would be correct to say that Moses </w:t>
      </w:r>
      <w:r w:rsidRPr="00B55B1E">
        <w:rPr>
          <w:rFonts w:ascii="Palatino Linotype" w:eastAsia="Times New Roman" w:hAnsi="Palatino Linotype" w:cs="Times New Roman"/>
          <w:i/>
          <w:iCs/>
          <w:color w:val="7030A0"/>
          <w:sz w:val="24"/>
          <w:szCs w:val="24"/>
          <w:bdr w:val="none" w:sz="0" w:space="0" w:color="auto" w:frame="1"/>
        </w:rPr>
        <w:t>slew</w:t>
      </w:r>
      <w:r w:rsidRPr="00B55B1E">
        <w:rPr>
          <w:rFonts w:ascii="Palatino Linotype" w:eastAsia="Times New Roman" w:hAnsi="Palatino Linotype" w:cs="Times New Roman"/>
          <w:color w:val="7030A0"/>
          <w:sz w:val="24"/>
          <w:szCs w:val="24"/>
        </w:rPr>
        <w:t> a man who was </w:t>
      </w:r>
      <w:r w:rsidRPr="00B55B1E">
        <w:rPr>
          <w:rFonts w:ascii="Palatino Linotype" w:eastAsia="Times New Roman" w:hAnsi="Palatino Linotype" w:cs="Times New Roman"/>
          <w:i/>
          <w:iCs/>
          <w:color w:val="7030A0"/>
          <w:sz w:val="24"/>
          <w:szCs w:val="24"/>
          <w:bdr w:val="none" w:sz="0" w:space="0" w:color="auto" w:frame="1"/>
        </w:rPr>
        <w:t>slaying</w:t>
      </w:r>
      <w:r w:rsidRPr="00B55B1E">
        <w:rPr>
          <w:rFonts w:ascii="Palatino Linotype" w:eastAsia="Times New Roman" w:hAnsi="Palatino Linotype" w:cs="Times New Roman"/>
          <w:color w:val="7030A0"/>
          <w:sz w:val="24"/>
          <w:szCs w:val="24"/>
        </w:rPr>
        <w:t> another, or took a life in saving a life. His looking ‘this way and that’ before doing so, simply indicates that he was aware that the Egyptians would not condone his defense of a slave.” (Rasmussen, Introduction to the Old Testament, 1:74.)</w:t>
      </w:r>
    </w:p>
    <w:p w14:paraId="37F8638A" w14:textId="77777777" w:rsidR="00B55B1E" w:rsidRPr="00B55B1E" w:rsidRDefault="00B55B1E" w:rsidP="00B55B1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B55B1E">
        <w:rPr>
          <w:rFonts w:ascii="Palatino Linotype" w:eastAsia="Times New Roman" w:hAnsi="Palatino Linotype" w:cs="Times New Roman"/>
          <w:color w:val="7030A0"/>
          <w:sz w:val="24"/>
          <w:szCs w:val="24"/>
        </w:rPr>
        <w:t>“However, the historian Eusebius says that the slaying was the result of a court intrigue in which certain men plotted to assassinate Moses. In the encounter it is said that Moses successfully warded off the attacker and killed him. (Eusebius IX:27.)</w:t>
      </w:r>
    </w:p>
    <w:p w14:paraId="4F0F70E2" w14:textId="77777777" w:rsidR="00B55B1E" w:rsidRPr="00B55B1E" w:rsidRDefault="00B55B1E" w:rsidP="00B55B1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B55B1E">
        <w:rPr>
          <w:rFonts w:ascii="Palatino Linotype" w:eastAsia="Times New Roman" w:hAnsi="Palatino Linotype" w:cs="Times New Roman"/>
          <w:color w:val="7030A0"/>
          <w:sz w:val="24"/>
          <w:szCs w:val="24"/>
        </w:rPr>
        <w:t>“In the Midrash Rabbah, the traditional Jewish commentary on the Old Testament, it is asserted that Moses, with his bare fists, killed an Egyptian taskmaster who was in the act of seducing a Hebrew woman. This is confirmed in the Koran.</w:t>
      </w:r>
    </w:p>
    <w:p w14:paraId="1E6A8072" w14:textId="77777777" w:rsidR="00B55B1E" w:rsidRPr="00B55B1E" w:rsidRDefault="00B55B1E" w:rsidP="00B55B1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B55B1E">
        <w:rPr>
          <w:rFonts w:ascii="Palatino Linotype" w:eastAsia="Times New Roman" w:hAnsi="Palatino Linotype" w:cs="Times New Roman"/>
          <w:color w:val="7030A0"/>
          <w:sz w:val="24"/>
          <w:szCs w:val="24"/>
        </w:rPr>
        <w:t>“Certainly there must have been good reason for Moses’ act, and most assuredly the Lord would not have called a murderer to the high office of prophet and liberator for his people Israel.” (Petersen, Moses, p. 42.)</w:t>
      </w:r>
    </w:p>
    <w:p w14:paraId="25865335" w14:textId="77777777" w:rsidR="00B55B1E" w:rsidRPr="00B76BFA" w:rsidRDefault="00B55B1E"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042CAC69"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16 </w:t>
      </w:r>
      <w:r w:rsidRPr="00B76BFA">
        <w:rPr>
          <w:rFonts w:ascii="Palatino Linotype" w:hAnsi="Palatino Linotype"/>
          <w:color w:val="BF8F00" w:themeColor="accent4" w:themeShade="BF"/>
        </w:rPr>
        <w:t>Now the priest of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"note16a"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Midian</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had seven daughters: and they came and drew </w:t>
      </w:r>
      <w:proofErr w:type="spellStart"/>
      <w:r w:rsidRPr="00B76BFA">
        <w:rPr>
          <w:rStyle w:val="clarity-word"/>
          <w:rFonts w:ascii="Palatino Linotype" w:hAnsi="Palatino Linotype"/>
          <w:i/>
          <w:iCs/>
          <w:color w:val="BF8F00" w:themeColor="accent4" w:themeShade="BF"/>
          <w:bdr w:val="none" w:sz="0" w:space="0" w:color="auto" w:frame="1"/>
        </w:rPr>
        <w:fldChar w:fldCharType="begin"/>
      </w:r>
      <w:r w:rsidRPr="00B76BFA">
        <w:rPr>
          <w:rStyle w:val="clarity-word"/>
          <w:rFonts w:ascii="Palatino Linotype" w:hAnsi="Palatino Linotype"/>
          <w:i/>
          <w:iCs/>
          <w:color w:val="BF8F00" w:themeColor="accent4" w:themeShade="BF"/>
          <w:bdr w:val="none" w:sz="0" w:space="0" w:color="auto" w:frame="1"/>
        </w:rPr>
        <w:instrText xml:space="preserve"> HYPERLINK "https://www.churchofjesuschrist.org/study/scriptures/ot/ex/2?lang=eng" \l "note16b" </w:instrText>
      </w:r>
      <w:r w:rsidRPr="00B76BFA">
        <w:rPr>
          <w:rStyle w:val="clarity-word"/>
          <w:rFonts w:ascii="Palatino Linotype" w:hAnsi="Palatino Linotype"/>
          <w:i/>
          <w:iCs/>
          <w:color w:val="BF8F00" w:themeColor="accent4" w:themeShade="BF"/>
          <w:bdr w:val="none" w:sz="0" w:space="0" w:color="auto" w:frame="1"/>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i/>
          <w:iCs/>
          <w:color w:val="BF8F00" w:themeColor="accent4" w:themeShade="BF"/>
          <w:bdr w:val="none" w:sz="0" w:space="0" w:color="auto" w:frame="1"/>
        </w:rPr>
        <w:t>water</w:t>
      </w:r>
      <w:proofErr w:type="spellEnd"/>
      <w:r w:rsidRPr="00B76BFA">
        <w:rPr>
          <w:rStyle w:val="clarity-word"/>
          <w:rFonts w:ascii="Palatino Linotype" w:hAnsi="Palatino Linotype"/>
          <w:i/>
          <w:iCs/>
          <w:color w:val="BF8F00" w:themeColor="accent4" w:themeShade="BF"/>
          <w:bdr w:val="none" w:sz="0" w:space="0" w:color="auto" w:frame="1"/>
        </w:rPr>
        <w:fldChar w:fldCharType="end"/>
      </w:r>
      <w:r w:rsidRPr="00B76BFA">
        <w:rPr>
          <w:rStyle w:val="clarity-word"/>
          <w:rFonts w:ascii="Palatino Linotype" w:hAnsi="Palatino Linotype"/>
          <w:i/>
          <w:iCs/>
          <w:color w:val="BF8F00" w:themeColor="accent4" w:themeShade="BF"/>
          <w:bdr w:val="none" w:sz="0" w:space="0" w:color="auto" w:frame="1"/>
        </w:rPr>
        <w:t>,</w:t>
      </w:r>
      <w:r w:rsidRPr="00B76BFA">
        <w:rPr>
          <w:rFonts w:ascii="Palatino Linotype" w:hAnsi="Palatino Linotype"/>
          <w:color w:val="BF8F00" w:themeColor="accent4" w:themeShade="BF"/>
        </w:rPr>
        <w:t> and filled the troughs to water their father’s flock.</w:t>
      </w:r>
    </w:p>
    <w:p w14:paraId="40DEF609"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17 </w:t>
      </w:r>
      <w:r w:rsidRPr="00B76BFA">
        <w:rPr>
          <w:rFonts w:ascii="Palatino Linotype" w:hAnsi="Palatino Linotype"/>
          <w:color w:val="BF8F00" w:themeColor="accent4" w:themeShade="BF"/>
        </w:rPr>
        <w:t>And the shepherds came and drove them away: but Moses stood up and helped them, and watered their flock.</w:t>
      </w:r>
    </w:p>
    <w:p w14:paraId="44919275" w14:textId="76CE4FEE" w:rsid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18 </w:t>
      </w:r>
      <w:r w:rsidRPr="00B76BFA">
        <w:rPr>
          <w:rFonts w:ascii="Palatino Linotype" w:hAnsi="Palatino Linotype"/>
          <w:color w:val="BF8F00" w:themeColor="accent4" w:themeShade="BF"/>
        </w:rPr>
        <w:t>And when they came to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"note18a"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Reuel</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their father, he said, How </w:t>
      </w:r>
      <w:r w:rsidRPr="00B76BFA">
        <w:rPr>
          <w:rStyle w:val="clarity-word"/>
          <w:rFonts w:ascii="Palatino Linotype" w:hAnsi="Palatino Linotype"/>
          <w:i/>
          <w:iCs/>
          <w:color w:val="BF8F00" w:themeColor="accent4" w:themeShade="BF"/>
          <w:bdr w:val="none" w:sz="0" w:space="0" w:color="auto" w:frame="1"/>
        </w:rPr>
        <w:t>is it that</w:t>
      </w:r>
      <w:r w:rsidRPr="00B76BFA">
        <w:rPr>
          <w:rFonts w:ascii="Palatino Linotype" w:hAnsi="Palatino Linotype"/>
          <w:color w:val="BF8F00" w:themeColor="accent4" w:themeShade="BF"/>
        </w:rPr>
        <w:t> ye are come so soon to day?</w:t>
      </w:r>
    </w:p>
    <w:p w14:paraId="63DD5857" w14:textId="3D92FD9D" w:rsidR="00B55B1E" w:rsidRDefault="00B55B1E"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0EAA4AEF" w14:textId="77777777" w:rsidR="00B55B1E" w:rsidRPr="00B55B1E" w:rsidRDefault="00B55B1E" w:rsidP="00B55B1E">
      <w:pPr>
        <w:spacing w:after="0" w:line="240" w:lineRule="auto"/>
        <w:textAlignment w:val="baseline"/>
        <w:outlineLvl w:val="2"/>
        <w:rPr>
          <w:rFonts w:ascii="Arial" w:eastAsia="Times New Roman" w:hAnsi="Arial" w:cs="Arial"/>
          <w:b/>
          <w:bCs/>
          <w:color w:val="7030A0"/>
          <w:sz w:val="24"/>
          <w:szCs w:val="24"/>
        </w:rPr>
      </w:pPr>
      <w:r w:rsidRPr="00B55B1E">
        <w:rPr>
          <w:rFonts w:ascii="Arial" w:eastAsia="Times New Roman" w:hAnsi="Arial" w:cs="Arial"/>
          <w:b/>
          <w:bCs/>
          <w:color w:val="7030A0"/>
          <w:sz w:val="24"/>
          <w:szCs w:val="24"/>
        </w:rPr>
        <w:t>(9-9) </w:t>
      </w:r>
      <w:hyperlink r:id="rId42" w:anchor="p18" w:history="1">
        <w:r w:rsidRPr="00B55B1E">
          <w:rPr>
            <w:rFonts w:ascii="Arial" w:eastAsia="Times New Roman" w:hAnsi="Arial" w:cs="Arial"/>
            <w:b/>
            <w:bCs/>
            <w:color w:val="7030A0"/>
            <w:sz w:val="24"/>
            <w:szCs w:val="24"/>
            <w:u w:val="single"/>
            <w:bdr w:val="none" w:sz="0" w:space="0" w:color="auto" w:frame="1"/>
          </w:rPr>
          <w:t>Exodus 2:18</w:t>
        </w:r>
      </w:hyperlink>
      <w:r w:rsidRPr="00B55B1E">
        <w:rPr>
          <w:rFonts w:ascii="Arial" w:eastAsia="Times New Roman" w:hAnsi="Arial" w:cs="Arial"/>
          <w:b/>
          <w:bCs/>
          <w:color w:val="7030A0"/>
          <w:sz w:val="24"/>
          <w:szCs w:val="24"/>
        </w:rPr>
        <w:t>. Who Was Reuel?</w:t>
      </w:r>
    </w:p>
    <w:p w14:paraId="36096421" w14:textId="77777777" w:rsidR="00B55B1E" w:rsidRPr="00B55B1E" w:rsidRDefault="00B55B1E" w:rsidP="00B55B1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B55B1E">
        <w:rPr>
          <w:rFonts w:ascii="Palatino Linotype" w:eastAsia="Times New Roman" w:hAnsi="Palatino Linotype" w:cs="Times New Roman"/>
          <w:color w:val="7030A0"/>
          <w:sz w:val="24"/>
          <w:szCs w:val="24"/>
        </w:rPr>
        <w:t>The more common name for Reuel is Jethro (see </w:t>
      </w:r>
      <w:hyperlink r:id="rId43" w:anchor="p1" w:history="1">
        <w:r w:rsidRPr="00B55B1E">
          <w:rPr>
            <w:rFonts w:ascii="Palatino Linotype" w:eastAsia="Times New Roman" w:hAnsi="Palatino Linotype" w:cs="Times New Roman"/>
            <w:color w:val="7030A0"/>
            <w:sz w:val="24"/>
            <w:szCs w:val="24"/>
            <w:u w:val="single"/>
            <w:bdr w:val="none" w:sz="0" w:space="0" w:color="auto" w:frame="1"/>
          </w:rPr>
          <w:t>Exodus 3:1</w:t>
        </w:r>
      </w:hyperlink>
      <w:r w:rsidRPr="00B55B1E">
        <w:rPr>
          <w:rFonts w:ascii="Palatino Linotype" w:eastAsia="Times New Roman" w:hAnsi="Palatino Linotype" w:cs="Times New Roman"/>
          <w:color w:val="7030A0"/>
          <w:sz w:val="24"/>
          <w:szCs w:val="24"/>
        </w:rPr>
        <w:t>; </w:t>
      </w:r>
      <w:hyperlink r:id="rId44" w:anchor="p29" w:history="1">
        <w:r w:rsidRPr="00B55B1E">
          <w:rPr>
            <w:rFonts w:ascii="Palatino Linotype" w:eastAsia="Times New Roman" w:hAnsi="Palatino Linotype" w:cs="Times New Roman"/>
            <w:color w:val="7030A0"/>
            <w:sz w:val="24"/>
            <w:szCs w:val="24"/>
            <w:u w:val="single"/>
            <w:bdr w:val="none" w:sz="0" w:space="0" w:color="auto" w:frame="1"/>
          </w:rPr>
          <w:t>Numbers 10:29</w:t>
        </w:r>
      </w:hyperlink>
      <w:r w:rsidRPr="00B55B1E">
        <w:rPr>
          <w:rFonts w:ascii="Palatino Linotype" w:eastAsia="Times New Roman" w:hAnsi="Palatino Linotype" w:cs="Times New Roman"/>
          <w:color w:val="7030A0"/>
          <w:sz w:val="24"/>
          <w:szCs w:val="24"/>
        </w:rPr>
        <w:t>). Jethro was a descendant of Midian, who was a son of Abraham and Keturah (see </w:t>
      </w:r>
      <w:hyperlink r:id="rId45" w:anchor="p1" w:history="1">
        <w:r w:rsidRPr="00B55B1E">
          <w:rPr>
            <w:rFonts w:ascii="Palatino Linotype" w:eastAsia="Times New Roman" w:hAnsi="Palatino Linotype" w:cs="Times New Roman"/>
            <w:color w:val="7030A0"/>
            <w:sz w:val="24"/>
            <w:szCs w:val="24"/>
            <w:u w:val="single"/>
            <w:bdr w:val="none" w:sz="0" w:space="0" w:color="auto" w:frame="1"/>
          </w:rPr>
          <w:t>Genesis 25:1–6</w:t>
        </w:r>
      </w:hyperlink>
      <w:r w:rsidRPr="00B55B1E">
        <w:rPr>
          <w:rFonts w:ascii="Palatino Linotype" w:eastAsia="Times New Roman" w:hAnsi="Palatino Linotype" w:cs="Times New Roman"/>
          <w:color w:val="7030A0"/>
          <w:sz w:val="24"/>
          <w:szCs w:val="24"/>
        </w:rPr>
        <w:t>). Through this line Moses received the priesthood (see </w:t>
      </w:r>
      <w:hyperlink r:id="rId46" w:anchor="p6" w:history="1">
        <w:r w:rsidRPr="00B55B1E">
          <w:rPr>
            <w:rFonts w:ascii="Palatino Linotype" w:eastAsia="Times New Roman" w:hAnsi="Palatino Linotype" w:cs="Times New Roman"/>
            <w:color w:val="7030A0"/>
            <w:sz w:val="24"/>
            <w:szCs w:val="24"/>
            <w:u w:val="single"/>
            <w:bdr w:val="none" w:sz="0" w:space="0" w:color="auto" w:frame="1"/>
          </w:rPr>
          <w:t>D&amp;C 84:6–13</w:t>
        </w:r>
      </w:hyperlink>
      <w:r w:rsidRPr="00B55B1E">
        <w:rPr>
          <w:rFonts w:ascii="Palatino Linotype" w:eastAsia="Times New Roman" w:hAnsi="Palatino Linotype" w:cs="Times New Roman"/>
          <w:color w:val="7030A0"/>
          <w:sz w:val="24"/>
          <w:szCs w:val="24"/>
        </w:rPr>
        <w:t>).</w:t>
      </w:r>
    </w:p>
    <w:p w14:paraId="4B183B1D" w14:textId="77777777" w:rsidR="00B55B1E" w:rsidRPr="00B76BFA" w:rsidRDefault="00B55B1E"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1FAC6E85"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19 </w:t>
      </w:r>
      <w:r w:rsidRPr="00B76BFA">
        <w:rPr>
          <w:rFonts w:ascii="Palatino Linotype" w:hAnsi="Palatino Linotype"/>
          <w:color w:val="BF8F00" w:themeColor="accent4" w:themeShade="BF"/>
        </w:rPr>
        <w:t>And they said, An Egyptian delivered us out of the hand of the shepherds, and also drew </w:t>
      </w:r>
      <w:r w:rsidRPr="00B76BFA">
        <w:rPr>
          <w:rStyle w:val="clarity-word"/>
          <w:rFonts w:ascii="Palatino Linotype" w:hAnsi="Palatino Linotype"/>
          <w:i/>
          <w:iCs/>
          <w:color w:val="BF8F00" w:themeColor="accent4" w:themeShade="BF"/>
          <w:bdr w:val="none" w:sz="0" w:space="0" w:color="auto" w:frame="1"/>
        </w:rPr>
        <w:t>water</w:t>
      </w:r>
      <w:r w:rsidRPr="00B76BFA">
        <w:rPr>
          <w:rFonts w:ascii="Palatino Linotype" w:hAnsi="Palatino Linotype"/>
          <w:color w:val="BF8F00" w:themeColor="accent4" w:themeShade="BF"/>
        </w:rPr>
        <w:t> enough for us, and watered the flock.</w:t>
      </w:r>
    </w:p>
    <w:p w14:paraId="351899E4"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20 </w:t>
      </w:r>
      <w:r w:rsidRPr="00B76BFA">
        <w:rPr>
          <w:rFonts w:ascii="Palatino Linotype" w:hAnsi="Palatino Linotype"/>
          <w:color w:val="BF8F00" w:themeColor="accent4" w:themeShade="BF"/>
        </w:rPr>
        <w:t>And he said unto his daughters, And where </w:t>
      </w:r>
      <w:r w:rsidRPr="00B76BFA">
        <w:rPr>
          <w:rStyle w:val="clarity-word"/>
          <w:rFonts w:ascii="Palatino Linotype" w:hAnsi="Palatino Linotype"/>
          <w:i/>
          <w:iCs/>
          <w:color w:val="BF8F00" w:themeColor="accent4" w:themeShade="BF"/>
          <w:bdr w:val="none" w:sz="0" w:space="0" w:color="auto" w:frame="1"/>
        </w:rPr>
        <w:t>is</w:t>
      </w:r>
      <w:r w:rsidRPr="00B76BFA">
        <w:rPr>
          <w:rFonts w:ascii="Palatino Linotype" w:hAnsi="Palatino Linotype"/>
          <w:color w:val="BF8F00" w:themeColor="accent4" w:themeShade="BF"/>
        </w:rPr>
        <w:t> he? why </w:t>
      </w:r>
      <w:r w:rsidRPr="00B76BFA">
        <w:rPr>
          <w:rStyle w:val="clarity-word"/>
          <w:rFonts w:ascii="Palatino Linotype" w:hAnsi="Palatino Linotype"/>
          <w:i/>
          <w:iCs/>
          <w:color w:val="BF8F00" w:themeColor="accent4" w:themeShade="BF"/>
          <w:bdr w:val="none" w:sz="0" w:space="0" w:color="auto" w:frame="1"/>
        </w:rPr>
        <w:t>is</w:t>
      </w:r>
      <w:r w:rsidRPr="00B76BFA">
        <w:rPr>
          <w:rFonts w:ascii="Palatino Linotype" w:hAnsi="Palatino Linotype"/>
          <w:color w:val="BF8F00" w:themeColor="accent4" w:themeShade="BF"/>
        </w:rPr>
        <w:t> it </w:t>
      </w:r>
      <w:r w:rsidRPr="00B76BFA">
        <w:rPr>
          <w:rStyle w:val="clarity-word"/>
          <w:rFonts w:ascii="Palatino Linotype" w:hAnsi="Palatino Linotype"/>
          <w:i/>
          <w:iCs/>
          <w:color w:val="BF8F00" w:themeColor="accent4" w:themeShade="BF"/>
          <w:bdr w:val="none" w:sz="0" w:space="0" w:color="auto" w:frame="1"/>
        </w:rPr>
        <w:t>that</w:t>
      </w:r>
      <w:r w:rsidRPr="00B76BFA">
        <w:rPr>
          <w:rFonts w:ascii="Palatino Linotype" w:hAnsi="Palatino Linotype"/>
          <w:color w:val="BF8F00" w:themeColor="accent4" w:themeShade="BF"/>
        </w:rPr>
        <w:t> ye have left the man? call him, that he may eat bread.</w:t>
      </w:r>
    </w:p>
    <w:p w14:paraId="0BD494CD"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21 </w:t>
      </w:r>
      <w:r w:rsidRPr="00B76BFA">
        <w:rPr>
          <w:rFonts w:ascii="Palatino Linotype" w:hAnsi="Palatino Linotype"/>
          <w:color w:val="BF8F00" w:themeColor="accent4" w:themeShade="BF"/>
        </w:rPr>
        <w:t>And Moses was content to dwell with the man: and he gave Moses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"note21a"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Zipporah</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his daughter.</w:t>
      </w:r>
    </w:p>
    <w:p w14:paraId="755D2F32"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22 </w:t>
      </w:r>
      <w:r w:rsidRPr="00B76BFA">
        <w:rPr>
          <w:rFonts w:ascii="Palatino Linotype" w:hAnsi="Palatino Linotype"/>
          <w:color w:val="BF8F00" w:themeColor="accent4" w:themeShade="BF"/>
        </w:rPr>
        <w:t>And she bare </w:t>
      </w:r>
      <w:r w:rsidRPr="00B76BFA">
        <w:rPr>
          <w:rStyle w:val="clarity-word"/>
          <w:rFonts w:ascii="Palatino Linotype" w:hAnsi="Palatino Linotype"/>
          <w:i/>
          <w:iCs/>
          <w:color w:val="BF8F00" w:themeColor="accent4" w:themeShade="BF"/>
          <w:bdr w:val="none" w:sz="0" w:space="0" w:color="auto" w:frame="1"/>
        </w:rPr>
        <w:t>him</w:t>
      </w:r>
      <w:r w:rsidRPr="00B76BFA">
        <w:rPr>
          <w:rFonts w:ascii="Palatino Linotype" w:hAnsi="Palatino Linotype"/>
          <w:color w:val="BF8F00" w:themeColor="accent4" w:themeShade="BF"/>
        </w:rPr>
        <w:t> a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"note22a"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son</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and he called his name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"note22b"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Gershom</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for he said, I have been a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"note22c"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c</w:t>
      </w:r>
      <w:r w:rsidRPr="00B76BFA">
        <w:rPr>
          <w:rStyle w:val="Hyperlink"/>
          <w:rFonts w:ascii="Palatino Linotype" w:hAnsi="Palatino Linotype"/>
          <w:color w:val="BF8F00" w:themeColor="accent4" w:themeShade="BF"/>
          <w:bdr w:val="none" w:sz="0" w:space="0" w:color="auto" w:frame="1"/>
        </w:rPr>
        <w:t>stranger</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in a strange land.</w:t>
      </w:r>
    </w:p>
    <w:p w14:paraId="12E8903F" w14:textId="21530D66" w:rsid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lastRenderedPageBreak/>
        <w:t>23 </w:t>
      </w:r>
      <w:r w:rsidRPr="00B76BFA">
        <w:rPr>
          <w:rStyle w:val="para-mark"/>
          <w:rFonts w:ascii="Palatino Linotype" w:hAnsi="Palatino Linotype"/>
          <w:color w:val="BF8F00" w:themeColor="accent4" w:themeShade="BF"/>
          <w:bdr w:val="none" w:sz="0" w:space="0" w:color="auto" w:frame="1"/>
        </w:rPr>
        <w:t>¶ </w:t>
      </w:r>
      <w:r w:rsidRPr="00B76BFA">
        <w:rPr>
          <w:rFonts w:ascii="Palatino Linotype" w:hAnsi="Palatino Linotype"/>
          <w:color w:val="BF8F00" w:themeColor="accent4" w:themeShade="BF"/>
        </w:rPr>
        <w:t>And it came to pass in process of time, that the king of Egypt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"note23a"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died</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and the children of Israel sighed by reason of the bondage, and they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"note23b"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cried</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and their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"note23c"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c</w:t>
      </w:r>
      <w:r w:rsidRPr="00B76BFA">
        <w:rPr>
          <w:rStyle w:val="Hyperlink"/>
          <w:rFonts w:ascii="Palatino Linotype" w:hAnsi="Palatino Linotype"/>
          <w:color w:val="BF8F00" w:themeColor="accent4" w:themeShade="BF"/>
          <w:bdr w:val="none" w:sz="0" w:space="0" w:color="auto" w:frame="1"/>
        </w:rPr>
        <w:t>cry</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came up unto God by reason of the bondage.</w:t>
      </w:r>
    </w:p>
    <w:p w14:paraId="0A35B981" w14:textId="4A1A4D39" w:rsidR="00B55B1E" w:rsidRDefault="00B55B1E"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7DE0502F" w14:textId="77777777" w:rsidR="00B55B1E" w:rsidRPr="00B55B1E" w:rsidRDefault="00B55B1E" w:rsidP="00B55B1E">
      <w:pPr>
        <w:spacing w:after="0" w:line="240" w:lineRule="auto"/>
        <w:textAlignment w:val="baseline"/>
        <w:outlineLvl w:val="2"/>
        <w:rPr>
          <w:rFonts w:ascii="Arial" w:eastAsia="Times New Roman" w:hAnsi="Arial" w:cs="Arial"/>
          <w:b/>
          <w:bCs/>
          <w:color w:val="7030A0"/>
          <w:sz w:val="24"/>
          <w:szCs w:val="24"/>
        </w:rPr>
      </w:pPr>
      <w:r w:rsidRPr="00B55B1E">
        <w:rPr>
          <w:rFonts w:ascii="Arial" w:eastAsia="Times New Roman" w:hAnsi="Arial" w:cs="Arial"/>
          <w:b/>
          <w:bCs/>
          <w:color w:val="7030A0"/>
          <w:sz w:val="24"/>
          <w:szCs w:val="24"/>
        </w:rPr>
        <w:t>(9-10) </w:t>
      </w:r>
      <w:hyperlink r:id="rId47" w:anchor="p23" w:history="1">
        <w:r w:rsidRPr="00B55B1E">
          <w:rPr>
            <w:rFonts w:ascii="Arial" w:eastAsia="Times New Roman" w:hAnsi="Arial" w:cs="Arial"/>
            <w:b/>
            <w:bCs/>
            <w:color w:val="7030A0"/>
            <w:sz w:val="24"/>
            <w:szCs w:val="24"/>
            <w:u w:val="single"/>
            <w:bdr w:val="none" w:sz="0" w:space="0" w:color="auto" w:frame="1"/>
          </w:rPr>
          <w:t>Exodus 2:23</w:t>
        </w:r>
      </w:hyperlink>
    </w:p>
    <w:p w14:paraId="2171051A" w14:textId="77777777" w:rsidR="00B55B1E" w:rsidRPr="00B55B1E" w:rsidRDefault="00B55B1E" w:rsidP="00B55B1E">
      <w:pPr>
        <w:shd w:val="clear" w:color="auto" w:fill="FFFFFF"/>
        <w:spacing w:after="0" w:line="240" w:lineRule="auto"/>
        <w:textAlignment w:val="baseline"/>
        <w:rPr>
          <w:rFonts w:ascii="Palatino Linotype" w:eastAsia="Times New Roman" w:hAnsi="Palatino Linotype" w:cs="Times New Roman"/>
          <w:color w:val="7030A0"/>
          <w:sz w:val="24"/>
          <w:szCs w:val="24"/>
        </w:rPr>
      </w:pPr>
      <w:hyperlink r:id="rId48" w:anchor="p30" w:history="1">
        <w:r w:rsidRPr="00B55B1E">
          <w:rPr>
            <w:rFonts w:ascii="Palatino Linotype" w:eastAsia="Times New Roman" w:hAnsi="Palatino Linotype" w:cs="Times New Roman"/>
            <w:color w:val="7030A0"/>
            <w:sz w:val="24"/>
            <w:szCs w:val="24"/>
            <w:u w:val="single"/>
            <w:bdr w:val="none" w:sz="0" w:space="0" w:color="auto" w:frame="1"/>
          </w:rPr>
          <w:t>Acts 7:30</w:t>
        </w:r>
      </w:hyperlink>
      <w:r w:rsidRPr="00B55B1E">
        <w:rPr>
          <w:rFonts w:ascii="Palatino Linotype" w:eastAsia="Times New Roman" w:hAnsi="Palatino Linotype" w:cs="Times New Roman"/>
          <w:color w:val="7030A0"/>
          <w:sz w:val="24"/>
          <w:szCs w:val="24"/>
        </w:rPr>
        <w:t> indicates that the “process of time” described here was another forty years.</w:t>
      </w:r>
    </w:p>
    <w:p w14:paraId="6E1168DC" w14:textId="77777777" w:rsidR="00B55B1E" w:rsidRPr="00B76BFA" w:rsidRDefault="00B55B1E"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7EF276C2" w14:textId="77777777" w:rsidR="00B76BFA" w:rsidRPr="00B76BFA" w:rsidRDefault="00B76BFA"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B76BFA">
        <w:rPr>
          <w:rStyle w:val="verse-number"/>
          <w:rFonts w:ascii="Palatino Linotype" w:hAnsi="Palatino Linotype"/>
          <w:b/>
          <w:bCs/>
          <w:color w:val="BF8F00" w:themeColor="accent4" w:themeShade="BF"/>
          <w:sz w:val="22"/>
          <w:szCs w:val="22"/>
          <w:bdr w:val="none" w:sz="0" w:space="0" w:color="auto" w:frame="1"/>
        </w:rPr>
        <w:t>24 </w:t>
      </w:r>
      <w:r w:rsidRPr="00B76BFA">
        <w:rPr>
          <w:rFonts w:ascii="Palatino Linotype" w:hAnsi="Palatino Linotype"/>
          <w:color w:val="BF8F00" w:themeColor="accent4" w:themeShade="BF"/>
        </w:rPr>
        <w:t>And God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"note24a"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heard</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their groaning, and God remembered his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"note24b"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b</w:t>
      </w:r>
      <w:r w:rsidRPr="00B76BFA">
        <w:rPr>
          <w:rStyle w:val="Hyperlink"/>
          <w:rFonts w:ascii="Palatino Linotype" w:hAnsi="Palatino Linotype"/>
          <w:color w:val="BF8F00" w:themeColor="accent4" w:themeShade="BF"/>
          <w:bdr w:val="none" w:sz="0" w:space="0" w:color="auto" w:frame="1"/>
        </w:rPr>
        <w:t>covenant</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with Abraham, with Isaac, and with Jacob.</w:t>
      </w:r>
    </w:p>
    <w:p w14:paraId="36C2E152" w14:textId="2A453F71" w:rsidR="00B76BFA" w:rsidRDefault="00B76BFA" w:rsidP="00B76BFA">
      <w:pPr>
        <w:pStyle w:val="verse"/>
        <w:shd w:val="clear" w:color="auto" w:fill="FFFFFF"/>
        <w:spacing w:before="0" w:beforeAutospacing="0" w:after="0" w:afterAutospacing="0"/>
        <w:textAlignment w:val="baseline"/>
        <w:rPr>
          <w:rStyle w:val="clarity-word"/>
          <w:rFonts w:ascii="Palatino Linotype" w:hAnsi="Palatino Linotype"/>
          <w:i/>
          <w:iCs/>
          <w:color w:val="BF8F00" w:themeColor="accent4" w:themeShade="BF"/>
          <w:bdr w:val="none" w:sz="0" w:space="0" w:color="auto" w:frame="1"/>
        </w:rPr>
      </w:pPr>
      <w:r w:rsidRPr="00B76BFA">
        <w:rPr>
          <w:rStyle w:val="verse-number"/>
          <w:rFonts w:ascii="Palatino Linotype" w:hAnsi="Palatino Linotype"/>
          <w:b/>
          <w:bCs/>
          <w:color w:val="BF8F00" w:themeColor="accent4" w:themeShade="BF"/>
          <w:sz w:val="22"/>
          <w:szCs w:val="22"/>
          <w:bdr w:val="none" w:sz="0" w:space="0" w:color="auto" w:frame="1"/>
        </w:rPr>
        <w:t>25 </w:t>
      </w:r>
      <w:r w:rsidRPr="00B76BFA">
        <w:rPr>
          <w:rFonts w:ascii="Palatino Linotype" w:hAnsi="Palatino Linotype"/>
          <w:color w:val="BF8F00" w:themeColor="accent4" w:themeShade="BF"/>
        </w:rPr>
        <w:t>And God looked upon the children of Israel, </w:t>
      </w:r>
      <w:proofErr w:type="spellStart"/>
      <w:r w:rsidRPr="00B76BFA">
        <w:rPr>
          <w:rFonts w:ascii="Palatino Linotype" w:hAnsi="Palatino Linotype"/>
          <w:color w:val="BF8F00" w:themeColor="accent4" w:themeShade="BF"/>
        </w:rPr>
        <w:fldChar w:fldCharType="begin"/>
      </w:r>
      <w:r w:rsidRPr="00B76BFA">
        <w:rPr>
          <w:rFonts w:ascii="Palatino Linotype" w:hAnsi="Palatino Linotype"/>
          <w:color w:val="BF8F00" w:themeColor="accent4" w:themeShade="BF"/>
        </w:rPr>
        <w:instrText xml:space="preserve"> HYPERLINK "https://www.churchofjesuschrist.org/study/scriptures/ot/ex/2?lang=eng" \l "note25a" </w:instrText>
      </w:r>
      <w:r w:rsidRPr="00B76BFA">
        <w:rPr>
          <w:rFonts w:ascii="Palatino Linotype" w:hAnsi="Palatino Linotype"/>
          <w:color w:val="BF8F00" w:themeColor="accent4" w:themeShade="BF"/>
        </w:rPr>
        <w:fldChar w:fldCharType="separate"/>
      </w:r>
      <w:r w:rsidRPr="00B76BFA">
        <w:rPr>
          <w:rStyle w:val="Hyperlink"/>
          <w:rFonts w:ascii="Palatino Linotype" w:hAnsi="Palatino Linotype"/>
          <w:i/>
          <w:iCs/>
          <w:color w:val="BF8F00" w:themeColor="accent4" w:themeShade="BF"/>
          <w:sz w:val="18"/>
          <w:szCs w:val="18"/>
          <w:bdr w:val="none" w:sz="0" w:space="0" w:color="auto" w:frame="1"/>
          <w:vertAlign w:val="superscript"/>
        </w:rPr>
        <w:t>a</w:t>
      </w:r>
      <w:r w:rsidRPr="00B76BFA">
        <w:rPr>
          <w:rStyle w:val="Hyperlink"/>
          <w:rFonts w:ascii="Palatino Linotype" w:hAnsi="Palatino Linotype"/>
          <w:color w:val="BF8F00" w:themeColor="accent4" w:themeShade="BF"/>
          <w:bdr w:val="none" w:sz="0" w:space="0" w:color="auto" w:frame="1"/>
        </w:rPr>
        <w:t>and</w:t>
      </w:r>
      <w:proofErr w:type="spellEnd"/>
      <w:r w:rsidRPr="00B76BFA">
        <w:rPr>
          <w:rFonts w:ascii="Palatino Linotype" w:hAnsi="Palatino Linotype"/>
          <w:color w:val="BF8F00" w:themeColor="accent4" w:themeShade="BF"/>
        </w:rPr>
        <w:fldChar w:fldCharType="end"/>
      </w:r>
      <w:r w:rsidRPr="00B76BFA">
        <w:rPr>
          <w:rFonts w:ascii="Palatino Linotype" w:hAnsi="Palatino Linotype"/>
          <w:color w:val="BF8F00" w:themeColor="accent4" w:themeShade="BF"/>
        </w:rPr>
        <w:t> God had respect unto </w:t>
      </w:r>
      <w:r w:rsidRPr="00B76BFA">
        <w:rPr>
          <w:rStyle w:val="clarity-word"/>
          <w:rFonts w:ascii="Palatino Linotype" w:hAnsi="Palatino Linotype"/>
          <w:i/>
          <w:iCs/>
          <w:color w:val="BF8F00" w:themeColor="accent4" w:themeShade="BF"/>
          <w:bdr w:val="none" w:sz="0" w:space="0" w:color="auto" w:frame="1"/>
        </w:rPr>
        <w:t>them.</w:t>
      </w:r>
    </w:p>
    <w:p w14:paraId="3D9F8CA5" w14:textId="1E173A81" w:rsidR="002041C7" w:rsidRDefault="002041C7"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7F2DA05D" w14:textId="77777777" w:rsidR="006F70CC" w:rsidRPr="006F70CC" w:rsidRDefault="006F70CC" w:rsidP="006F70CC">
      <w:pPr>
        <w:spacing w:after="0" w:line="240" w:lineRule="auto"/>
        <w:jc w:val="center"/>
        <w:textAlignment w:val="baseline"/>
        <w:outlineLvl w:val="1"/>
        <w:rPr>
          <w:rFonts w:ascii="Arial" w:eastAsia="Times New Roman" w:hAnsi="Arial" w:cs="Arial"/>
          <w:sz w:val="40"/>
          <w:szCs w:val="40"/>
        </w:rPr>
      </w:pPr>
      <w:r w:rsidRPr="006F70CC">
        <w:rPr>
          <w:rFonts w:ascii="Arial" w:eastAsia="Times New Roman" w:hAnsi="Arial" w:cs="Arial"/>
          <w:sz w:val="40"/>
          <w:szCs w:val="40"/>
        </w:rPr>
        <w:t>Ideas for Personal Scripture Study</w:t>
      </w:r>
    </w:p>
    <w:p w14:paraId="146DFB16" w14:textId="77777777" w:rsidR="006F70CC" w:rsidRPr="006F70CC" w:rsidRDefault="006F70CC" w:rsidP="006F70CC">
      <w:pPr>
        <w:spacing w:after="0" w:line="240" w:lineRule="auto"/>
        <w:textAlignment w:val="baseline"/>
        <w:rPr>
          <w:rFonts w:ascii="Arial" w:eastAsia="Times New Roman" w:hAnsi="Arial" w:cs="Arial"/>
          <w:b/>
          <w:bCs/>
          <w:sz w:val="19"/>
          <w:szCs w:val="19"/>
        </w:rPr>
      </w:pPr>
      <w:hyperlink r:id="rId49" w:history="1">
        <w:r w:rsidRPr="006F70CC">
          <w:rPr>
            <w:rFonts w:ascii="Arial" w:eastAsia="Times New Roman" w:hAnsi="Arial" w:cs="Arial"/>
            <w:b/>
            <w:bCs/>
            <w:color w:val="0000FF"/>
            <w:sz w:val="19"/>
            <w:szCs w:val="19"/>
            <w:bdr w:val="none" w:sz="0" w:space="0" w:color="auto" w:frame="1"/>
          </w:rPr>
          <w:t>Exodus 1–2</w:t>
        </w:r>
      </w:hyperlink>
    </w:p>
    <w:p w14:paraId="5A4632AA" w14:textId="77777777" w:rsidR="006F70CC" w:rsidRPr="006F70CC" w:rsidRDefault="006F70CC" w:rsidP="006F70CC">
      <w:pPr>
        <w:spacing w:after="0" w:line="240" w:lineRule="auto"/>
        <w:textAlignment w:val="baseline"/>
        <w:outlineLvl w:val="2"/>
        <w:rPr>
          <w:rFonts w:ascii="Arial" w:eastAsia="Times New Roman" w:hAnsi="Arial" w:cs="Arial"/>
          <w:b/>
          <w:bCs/>
          <w:sz w:val="27"/>
          <w:szCs w:val="27"/>
        </w:rPr>
      </w:pPr>
      <w:r w:rsidRPr="006F70CC">
        <w:rPr>
          <w:rFonts w:ascii="Arial" w:eastAsia="Times New Roman" w:hAnsi="Arial" w:cs="Arial"/>
          <w:b/>
          <w:bCs/>
          <w:sz w:val="27"/>
          <w:szCs w:val="27"/>
        </w:rPr>
        <w:t>Jesus Christ is my Deliverer.</w:t>
      </w:r>
    </w:p>
    <w:p w14:paraId="52127C06" w14:textId="13736F4D" w:rsidR="006F70CC" w:rsidRDefault="006F70CC" w:rsidP="006F70CC">
      <w:pPr>
        <w:spacing w:after="0" w:line="240" w:lineRule="auto"/>
        <w:textAlignment w:val="baseline"/>
        <w:rPr>
          <w:rFonts w:ascii="inherit" w:eastAsia="Times New Roman" w:hAnsi="inherit" w:cs="Times New Roman"/>
          <w:sz w:val="24"/>
          <w:szCs w:val="24"/>
        </w:rPr>
      </w:pPr>
      <w:r w:rsidRPr="006F70CC">
        <w:rPr>
          <w:rFonts w:ascii="inherit" w:eastAsia="Times New Roman" w:hAnsi="inherit" w:cs="Times New Roman"/>
          <w:sz w:val="24"/>
          <w:szCs w:val="24"/>
        </w:rPr>
        <w:t>One of the central themes in the book of Exodus is that God has power to free His people from oppression. The enslavement of the Israelites as described in </w:t>
      </w:r>
      <w:hyperlink r:id="rId50" w:history="1">
        <w:r w:rsidRPr="006F70CC">
          <w:rPr>
            <w:rFonts w:ascii="inherit" w:eastAsia="Times New Roman" w:hAnsi="inherit" w:cs="Times New Roman"/>
            <w:color w:val="0000FF"/>
            <w:sz w:val="24"/>
            <w:szCs w:val="24"/>
            <w:bdr w:val="none" w:sz="0" w:space="0" w:color="auto" w:frame="1"/>
          </w:rPr>
          <w:t>Exodus 1</w:t>
        </w:r>
      </w:hyperlink>
      <w:r w:rsidRPr="006F70CC">
        <w:rPr>
          <w:rFonts w:ascii="inherit" w:eastAsia="Times New Roman" w:hAnsi="inherit" w:cs="Times New Roman"/>
          <w:sz w:val="24"/>
          <w:szCs w:val="24"/>
        </w:rPr>
        <w:t> could be seen as a symbol of the captivity we all face because of sin and death (see </w:t>
      </w:r>
      <w:hyperlink r:id="rId51" w:anchor="p26" w:history="1">
        <w:r w:rsidRPr="006F70CC">
          <w:rPr>
            <w:rFonts w:ascii="inherit" w:eastAsia="Times New Roman" w:hAnsi="inherit" w:cs="Times New Roman"/>
            <w:color w:val="0000FF"/>
            <w:sz w:val="24"/>
            <w:szCs w:val="24"/>
            <w:bdr w:val="none" w:sz="0" w:space="0" w:color="auto" w:frame="1"/>
          </w:rPr>
          <w:t>2 Nephi 2:26–27</w:t>
        </w:r>
      </w:hyperlink>
      <w:r w:rsidRPr="006F70CC">
        <w:rPr>
          <w:rFonts w:ascii="inherit" w:eastAsia="Times New Roman" w:hAnsi="inherit" w:cs="Times New Roman"/>
          <w:sz w:val="24"/>
          <w:szCs w:val="24"/>
        </w:rPr>
        <w:t>; </w:t>
      </w:r>
      <w:hyperlink r:id="rId52" w:anchor="p10" w:history="1">
        <w:r w:rsidRPr="006F70CC">
          <w:rPr>
            <w:rFonts w:ascii="inherit" w:eastAsia="Times New Roman" w:hAnsi="inherit" w:cs="Times New Roman"/>
            <w:color w:val="0000FF"/>
            <w:sz w:val="24"/>
            <w:szCs w:val="24"/>
            <w:bdr w:val="none" w:sz="0" w:space="0" w:color="auto" w:frame="1"/>
          </w:rPr>
          <w:t>9:10</w:t>
        </w:r>
      </w:hyperlink>
      <w:r w:rsidRPr="006F70CC">
        <w:rPr>
          <w:rFonts w:ascii="inherit" w:eastAsia="Times New Roman" w:hAnsi="inherit" w:cs="Times New Roman"/>
          <w:sz w:val="24"/>
          <w:szCs w:val="24"/>
        </w:rPr>
        <w:t>; </w:t>
      </w:r>
      <w:hyperlink r:id="rId53" w:anchor="p28" w:history="1">
        <w:r w:rsidRPr="006F70CC">
          <w:rPr>
            <w:rFonts w:ascii="inherit" w:eastAsia="Times New Roman" w:hAnsi="inherit" w:cs="Times New Roman"/>
            <w:color w:val="0000FF"/>
            <w:sz w:val="24"/>
            <w:szCs w:val="24"/>
            <w:bdr w:val="none" w:sz="0" w:space="0" w:color="auto" w:frame="1"/>
          </w:rPr>
          <w:t>Alma 36:28</w:t>
        </w:r>
      </w:hyperlink>
      <w:r w:rsidRPr="006F70CC">
        <w:rPr>
          <w:rFonts w:ascii="inherit" w:eastAsia="Times New Roman" w:hAnsi="inherit" w:cs="Times New Roman"/>
          <w:sz w:val="24"/>
          <w:szCs w:val="24"/>
        </w:rPr>
        <w:t>). And Moses, the Israelites’ deliverer, can be seen as a type, or representation, of Jesus Christ (see </w:t>
      </w:r>
      <w:hyperlink r:id="rId54" w:anchor="p18" w:history="1">
        <w:r w:rsidRPr="006F70CC">
          <w:rPr>
            <w:rFonts w:ascii="inherit" w:eastAsia="Times New Roman" w:hAnsi="inherit" w:cs="Times New Roman"/>
            <w:color w:val="0000FF"/>
            <w:sz w:val="24"/>
            <w:szCs w:val="24"/>
            <w:bdr w:val="none" w:sz="0" w:space="0" w:color="auto" w:frame="1"/>
          </w:rPr>
          <w:t>Deuteronomy 18:18–19</w:t>
        </w:r>
      </w:hyperlink>
      <w:r w:rsidRPr="006F70CC">
        <w:rPr>
          <w:rFonts w:ascii="inherit" w:eastAsia="Times New Roman" w:hAnsi="inherit" w:cs="Times New Roman"/>
          <w:sz w:val="24"/>
          <w:szCs w:val="24"/>
        </w:rPr>
        <w:t>; </w:t>
      </w:r>
      <w:hyperlink r:id="rId55" w:anchor="p20" w:history="1">
        <w:r w:rsidRPr="006F70CC">
          <w:rPr>
            <w:rFonts w:ascii="inherit" w:eastAsia="Times New Roman" w:hAnsi="inherit" w:cs="Times New Roman"/>
            <w:color w:val="0000FF"/>
            <w:sz w:val="24"/>
            <w:szCs w:val="24"/>
            <w:bdr w:val="none" w:sz="0" w:space="0" w:color="auto" w:frame="1"/>
          </w:rPr>
          <w:t>1 Nephi 22:20–21</w:t>
        </w:r>
      </w:hyperlink>
      <w:r w:rsidRPr="006F70CC">
        <w:rPr>
          <w:rFonts w:ascii="inherit" w:eastAsia="Times New Roman" w:hAnsi="inherit" w:cs="Times New Roman"/>
          <w:sz w:val="24"/>
          <w:szCs w:val="24"/>
        </w:rPr>
        <w:t>). Read </w:t>
      </w:r>
      <w:hyperlink r:id="rId56" w:history="1">
        <w:r w:rsidRPr="006F70CC">
          <w:rPr>
            <w:rFonts w:ascii="inherit" w:eastAsia="Times New Roman" w:hAnsi="inherit" w:cs="Times New Roman"/>
            <w:color w:val="0000FF"/>
            <w:sz w:val="24"/>
            <w:szCs w:val="24"/>
            <w:bdr w:val="none" w:sz="0" w:space="0" w:color="auto" w:frame="1"/>
          </w:rPr>
          <w:t>Exodus 1–2</w:t>
        </w:r>
      </w:hyperlink>
      <w:r w:rsidRPr="006F70CC">
        <w:rPr>
          <w:rFonts w:ascii="inherit" w:eastAsia="Times New Roman" w:hAnsi="inherit" w:cs="Times New Roman"/>
          <w:sz w:val="24"/>
          <w:szCs w:val="24"/>
        </w:rPr>
        <w:t> with these comparisons in mind. You might notice, for example, that both Moses and Jesus were preserved from death as small children (see </w:t>
      </w:r>
      <w:hyperlink r:id="rId57" w:anchor="p22" w:history="1">
        <w:r w:rsidRPr="006F70CC">
          <w:rPr>
            <w:rFonts w:ascii="inherit" w:eastAsia="Times New Roman" w:hAnsi="inherit" w:cs="Times New Roman"/>
            <w:color w:val="0000FF"/>
            <w:sz w:val="24"/>
            <w:szCs w:val="24"/>
            <w:bdr w:val="none" w:sz="0" w:space="0" w:color="auto" w:frame="1"/>
          </w:rPr>
          <w:t>Exodus 1:22</w:t>
        </w:r>
      </w:hyperlink>
      <w:r w:rsidRPr="006F70CC">
        <w:rPr>
          <w:rFonts w:ascii="inherit" w:eastAsia="Times New Roman" w:hAnsi="inherit" w:cs="Times New Roman"/>
          <w:sz w:val="24"/>
          <w:szCs w:val="24"/>
        </w:rPr>
        <w:t>–</w:t>
      </w:r>
      <w:hyperlink r:id="rId58" w:anchor="p1" w:history="1">
        <w:r w:rsidRPr="006F70CC">
          <w:rPr>
            <w:rFonts w:ascii="inherit" w:eastAsia="Times New Roman" w:hAnsi="inherit" w:cs="Times New Roman"/>
            <w:color w:val="0000FF"/>
            <w:sz w:val="24"/>
            <w:szCs w:val="24"/>
            <w:bdr w:val="none" w:sz="0" w:space="0" w:color="auto" w:frame="1"/>
          </w:rPr>
          <w:t>2:10</w:t>
        </w:r>
      </w:hyperlink>
      <w:r w:rsidRPr="006F70CC">
        <w:rPr>
          <w:rFonts w:ascii="inherit" w:eastAsia="Times New Roman" w:hAnsi="inherit" w:cs="Times New Roman"/>
          <w:sz w:val="24"/>
          <w:szCs w:val="24"/>
        </w:rPr>
        <w:t>; </w:t>
      </w:r>
      <w:hyperlink r:id="rId59" w:anchor="p13" w:history="1">
        <w:r w:rsidRPr="006F70CC">
          <w:rPr>
            <w:rFonts w:ascii="inherit" w:eastAsia="Times New Roman" w:hAnsi="inherit" w:cs="Times New Roman"/>
            <w:color w:val="0000FF"/>
            <w:sz w:val="24"/>
            <w:szCs w:val="24"/>
            <w:bdr w:val="none" w:sz="0" w:space="0" w:color="auto" w:frame="1"/>
          </w:rPr>
          <w:t>Matthew 2:13–16</w:t>
        </w:r>
      </w:hyperlink>
      <w:r w:rsidRPr="006F70CC">
        <w:rPr>
          <w:rFonts w:ascii="inherit" w:eastAsia="Times New Roman" w:hAnsi="inherit" w:cs="Times New Roman"/>
          <w:sz w:val="24"/>
          <w:szCs w:val="24"/>
        </w:rPr>
        <w:t>) and that both spent time in the wilderness before beginning their ministry (see </w:t>
      </w:r>
      <w:hyperlink r:id="rId60" w:anchor="p15" w:history="1">
        <w:r w:rsidRPr="006F70CC">
          <w:rPr>
            <w:rFonts w:ascii="inherit" w:eastAsia="Times New Roman" w:hAnsi="inherit" w:cs="Times New Roman"/>
            <w:color w:val="0000FF"/>
            <w:sz w:val="24"/>
            <w:szCs w:val="24"/>
            <w:bdr w:val="none" w:sz="0" w:space="0" w:color="auto" w:frame="1"/>
          </w:rPr>
          <w:t>Exodus 2:15–22</w:t>
        </w:r>
      </w:hyperlink>
      <w:r w:rsidRPr="006F70CC">
        <w:rPr>
          <w:rFonts w:ascii="inherit" w:eastAsia="Times New Roman" w:hAnsi="inherit" w:cs="Times New Roman"/>
          <w:sz w:val="24"/>
          <w:szCs w:val="24"/>
        </w:rPr>
        <w:t>; </w:t>
      </w:r>
      <w:hyperlink r:id="rId61" w:anchor="p1" w:history="1">
        <w:r w:rsidRPr="006F70CC">
          <w:rPr>
            <w:rFonts w:ascii="inherit" w:eastAsia="Times New Roman" w:hAnsi="inherit" w:cs="Times New Roman"/>
            <w:color w:val="0000FF"/>
            <w:sz w:val="24"/>
            <w:szCs w:val="24"/>
            <w:bdr w:val="none" w:sz="0" w:space="0" w:color="auto" w:frame="1"/>
          </w:rPr>
          <w:t>Matthew 4:1–2</w:t>
        </w:r>
      </w:hyperlink>
      <w:r w:rsidRPr="006F70CC">
        <w:rPr>
          <w:rFonts w:ascii="inherit" w:eastAsia="Times New Roman" w:hAnsi="inherit" w:cs="Times New Roman"/>
          <w:sz w:val="24"/>
          <w:szCs w:val="24"/>
        </w:rPr>
        <w:t>). What other insights do you learn from Exodus about spiritual captivity? about the Savior’s deliverance?</w:t>
      </w:r>
    </w:p>
    <w:p w14:paraId="4E81A354" w14:textId="77777777" w:rsidR="006F70CC" w:rsidRPr="006F70CC" w:rsidRDefault="006F70CC" w:rsidP="006F70CC">
      <w:pPr>
        <w:spacing w:after="0" w:line="240" w:lineRule="auto"/>
        <w:textAlignment w:val="baseline"/>
        <w:rPr>
          <w:rFonts w:ascii="inherit" w:eastAsia="Times New Roman" w:hAnsi="inherit" w:cs="Times New Roman"/>
          <w:sz w:val="24"/>
          <w:szCs w:val="24"/>
        </w:rPr>
      </w:pPr>
    </w:p>
    <w:p w14:paraId="2A2CCAF9" w14:textId="5E63BCDC" w:rsidR="006F70CC" w:rsidRDefault="006F70CC" w:rsidP="006F70CC">
      <w:pPr>
        <w:spacing w:after="0" w:line="240" w:lineRule="auto"/>
        <w:textAlignment w:val="baseline"/>
        <w:rPr>
          <w:rFonts w:ascii="inherit" w:eastAsia="Times New Roman" w:hAnsi="inherit" w:cs="Times New Roman"/>
          <w:sz w:val="24"/>
          <w:szCs w:val="24"/>
        </w:rPr>
      </w:pPr>
      <w:r w:rsidRPr="006F70CC">
        <w:rPr>
          <w:rFonts w:ascii="inherit" w:eastAsia="Times New Roman" w:hAnsi="inherit" w:cs="Times New Roman"/>
          <w:sz w:val="24"/>
          <w:szCs w:val="24"/>
        </w:rPr>
        <w:t>See also D. Todd Christofferson, “</w:t>
      </w:r>
      <w:hyperlink r:id="rId62" w:history="1">
        <w:r w:rsidRPr="006F70CC">
          <w:rPr>
            <w:rFonts w:ascii="inherit" w:eastAsia="Times New Roman" w:hAnsi="inherit" w:cs="Times New Roman"/>
            <w:color w:val="0000FF"/>
            <w:sz w:val="24"/>
            <w:szCs w:val="24"/>
            <w:bdr w:val="none" w:sz="0" w:space="0" w:color="auto" w:frame="1"/>
          </w:rPr>
          <w:t>Redemption</w:t>
        </w:r>
      </w:hyperlink>
      <w:r w:rsidRPr="006F70CC">
        <w:rPr>
          <w:rFonts w:ascii="inherit" w:eastAsia="Times New Roman" w:hAnsi="inherit" w:cs="Times New Roman"/>
          <w:sz w:val="24"/>
          <w:szCs w:val="24"/>
        </w:rPr>
        <w:t>,” </w:t>
      </w:r>
      <w:r w:rsidRPr="006F70CC">
        <w:rPr>
          <w:rFonts w:ascii="Palatino Linotype" w:eastAsia="Times New Roman" w:hAnsi="Palatino Linotype" w:cs="Times New Roman"/>
          <w:i/>
          <w:iCs/>
          <w:sz w:val="24"/>
          <w:szCs w:val="24"/>
          <w:bdr w:val="none" w:sz="0" w:space="0" w:color="auto" w:frame="1"/>
        </w:rPr>
        <w:t>Ensign</w:t>
      </w:r>
      <w:r w:rsidRPr="006F70CC">
        <w:rPr>
          <w:rFonts w:ascii="inherit" w:eastAsia="Times New Roman" w:hAnsi="inherit" w:cs="Times New Roman"/>
          <w:sz w:val="24"/>
          <w:szCs w:val="24"/>
        </w:rPr>
        <w:t> or </w:t>
      </w:r>
      <w:r w:rsidRPr="006F70CC">
        <w:rPr>
          <w:rFonts w:ascii="Palatino Linotype" w:eastAsia="Times New Roman" w:hAnsi="Palatino Linotype" w:cs="Times New Roman"/>
          <w:i/>
          <w:iCs/>
          <w:sz w:val="24"/>
          <w:szCs w:val="24"/>
          <w:bdr w:val="none" w:sz="0" w:space="0" w:color="auto" w:frame="1"/>
        </w:rPr>
        <w:t>Liahona,</w:t>
      </w:r>
      <w:r w:rsidRPr="006F70CC">
        <w:rPr>
          <w:rFonts w:ascii="inherit" w:eastAsia="Times New Roman" w:hAnsi="inherit" w:cs="Times New Roman"/>
          <w:sz w:val="24"/>
          <w:szCs w:val="24"/>
        </w:rPr>
        <w:t> May 2013, 109–12.</w:t>
      </w:r>
    </w:p>
    <w:p w14:paraId="33511A9D" w14:textId="4976D8F1" w:rsidR="006F70CC" w:rsidRDefault="006F70CC" w:rsidP="006F70CC">
      <w:pPr>
        <w:spacing w:after="0" w:line="240" w:lineRule="auto"/>
        <w:textAlignment w:val="baseline"/>
        <w:rPr>
          <w:rFonts w:ascii="inherit" w:eastAsia="Times New Roman" w:hAnsi="inherit" w:cs="Times New Roman"/>
          <w:sz w:val="24"/>
          <w:szCs w:val="24"/>
        </w:rPr>
      </w:pPr>
    </w:p>
    <w:p w14:paraId="6F6D8292" w14:textId="1F5EFE4D" w:rsidR="006F70CC" w:rsidRDefault="006F70CC" w:rsidP="006F70CC">
      <w:pPr>
        <w:spacing w:after="0" w:line="240" w:lineRule="auto"/>
        <w:jc w:val="center"/>
        <w:textAlignment w:val="baseline"/>
        <w:rPr>
          <w:rFonts w:ascii="inherit" w:eastAsia="Times New Roman" w:hAnsi="inherit" w:cs="Times New Roman"/>
          <w:sz w:val="24"/>
          <w:szCs w:val="24"/>
        </w:rPr>
      </w:pPr>
      <w:r>
        <w:rPr>
          <w:rFonts w:ascii="inherit" w:eastAsia="Times New Roman" w:hAnsi="inherit" w:cs="Times New Roman"/>
          <w:noProof/>
          <w:sz w:val="24"/>
          <w:szCs w:val="24"/>
        </w:rPr>
        <w:drawing>
          <wp:inline distT="0" distB="0" distL="0" distR="0" wp14:anchorId="10E7A6FF" wp14:editId="73E7F62E">
            <wp:extent cx="4829769" cy="25431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43747" cy="2550535"/>
                    </a:xfrm>
                    <a:prstGeom prst="rect">
                      <a:avLst/>
                    </a:prstGeom>
                    <a:noFill/>
                  </pic:spPr>
                </pic:pic>
              </a:graphicData>
            </a:graphic>
          </wp:inline>
        </w:drawing>
      </w:r>
    </w:p>
    <w:p w14:paraId="1A4E94C2" w14:textId="69DF72A8" w:rsidR="006F70CC" w:rsidRPr="006F70CC" w:rsidRDefault="006F70CC" w:rsidP="006F70CC">
      <w:pPr>
        <w:spacing w:after="0" w:line="240" w:lineRule="auto"/>
        <w:jc w:val="center"/>
        <w:textAlignment w:val="baseline"/>
        <w:rPr>
          <w:rFonts w:ascii="inherit" w:eastAsia="Times New Roman" w:hAnsi="inherit" w:cs="Times New Roman"/>
          <w:sz w:val="24"/>
          <w:szCs w:val="24"/>
        </w:rPr>
      </w:pPr>
      <w:r>
        <w:rPr>
          <w:rStyle w:val="HTMLCite"/>
          <w:rFonts w:ascii="Arial" w:hAnsi="Arial" w:cs="Arial"/>
          <w:color w:val="53575B"/>
          <w:sz w:val="21"/>
          <w:szCs w:val="21"/>
          <w:bdr w:val="none" w:sz="0" w:space="0" w:color="auto" w:frame="1"/>
          <w:shd w:val="clear" w:color="auto" w:fill="FFFFFF"/>
        </w:rPr>
        <w:t>Moses in the Bulrushes,</w:t>
      </w:r>
      <w:r>
        <w:rPr>
          <w:rFonts w:ascii="Arial" w:hAnsi="Arial" w:cs="Arial"/>
          <w:color w:val="53575B"/>
          <w:sz w:val="21"/>
          <w:szCs w:val="21"/>
          <w:shd w:val="clear" w:color="auto" w:fill="FFFFFF"/>
        </w:rPr>
        <w:t> © Providence Collection/licensed from </w:t>
      </w:r>
      <w:r>
        <w:rPr>
          <w:rStyle w:val="language"/>
          <w:rFonts w:ascii="Arial" w:hAnsi="Arial" w:cs="Arial"/>
          <w:color w:val="53575B"/>
          <w:sz w:val="21"/>
          <w:szCs w:val="21"/>
          <w:bdr w:val="none" w:sz="0" w:space="0" w:color="auto" w:frame="1"/>
          <w:shd w:val="clear" w:color="auto" w:fill="FFFFFF"/>
        </w:rPr>
        <w:t>goodsalt.com</w:t>
      </w:r>
    </w:p>
    <w:p w14:paraId="7C2C1970" w14:textId="77777777" w:rsidR="006F70CC" w:rsidRPr="00B76BFA" w:rsidRDefault="006F70CC" w:rsidP="00B76BFA">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68C73362" w14:textId="77777777" w:rsidR="002041C7" w:rsidRPr="002041C7" w:rsidRDefault="002041C7" w:rsidP="002041C7">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2041C7">
        <w:rPr>
          <w:rFonts w:ascii="inherit" w:hAnsi="inherit"/>
          <w:caps/>
          <w:color w:val="BF8F00" w:themeColor="accent4" w:themeShade="BF"/>
          <w:spacing w:val="24"/>
          <w:sz w:val="26"/>
          <w:szCs w:val="26"/>
        </w:rPr>
        <w:lastRenderedPageBreak/>
        <w:t>CHAPTER 3</w:t>
      </w:r>
    </w:p>
    <w:p w14:paraId="3D0B2220" w14:textId="31B94B87" w:rsidR="002041C7" w:rsidRPr="002041C7" w:rsidRDefault="002041C7" w:rsidP="002041C7">
      <w:pPr>
        <w:pStyle w:val="study-summary"/>
        <w:spacing w:before="0" w:beforeAutospacing="0" w:after="0" w:afterAutospacing="0"/>
        <w:textAlignment w:val="baseline"/>
        <w:rPr>
          <w:rFonts w:ascii="Palatino Linotype" w:hAnsi="Palatino Linotype"/>
          <w:i/>
          <w:iCs/>
          <w:color w:val="BF8F00" w:themeColor="accent4" w:themeShade="BF"/>
        </w:rPr>
      </w:pPr>
      <w:r w:rsidRPr="002041C7">
        <w:rPr>
          <w:rFonts w:ascii="Palatino Linotype" w:hAnsi="Palatino Linotype"/>
          <w:i/>
          <w:iCs/>
          <w:color w:val="BF8F00" w:themeColor="accent4" w:themeShade="BF"/>
        </w:rPr>
        <w:t>The Lord appears to Moses at the burning bush—Moses is called to deliver Israel from bondage—The Lord identifies Himself as the God of Abraham, Isaac, and Jacob, and as the Great </w:t>
      </w:r>
      <w:r w:rsidRPr="002041C7">
        <w:rPr>
          <w:rStyle w:val="uppercase"/>
          <w:rFonts w:ascii="Palatino Linotype" w:hAnsi="Palatino Linotype"/>
          <w:i/>
          <w:iCs/>
          <w:caps/>
          <w:color w:val="BF8F00" w:themeColor="accent4" w:themeShade="BF"/>
          <w:bdr w:val="none" w:sz="0" w:space="0" w:color="auto" w:frame="1"/>
        </w:rPr>
        <w:t>I AM</w:t>
      </w:r>
      <w:r w:rsidRPr="002041C7">
        <w:rPr>
          <w:rFonts w:ascii="Palatino Linotype" w:hAnsi="Palatino Linotype"/>
          <w:i/>
          <w:iCs/>
          <w:color w:val="BF8F00" w:themeColor="accent4" w:themeShade="BF"/>
        </w:rPr>
        <w:t>—He promises to smite Egypt and bring His people out with great wealth.</w:t>
      </w:r>
    </w:p>
    <w:p w14:paraId="2C934EDD" w14:textId="77777777" w:rsidR="002041C7" w:rsidRDefault="002041C7" w:rsidP="002041C7">
      <w:pPr>
        <w:pStyle w:val="study-summary"/>
        <w:spacing w:before="0" w:beforeAutospacing="0" w:after="0" w:afterAutospacing="0"/>
        <w:textAlignment w:val="baseline"/>
        <w:rPr>
          <w:rFonts w:ascii="Palatino Linotype" w:hAnsi="Palatino Linotype"/>
          <w:i/>
          <w:iCs/>
        </w:rPr>
      </w:pPr>
    </w:p>
    <w:p w14:paraId="6F28F233" w14:textId="07DD6AD3" w:rsid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1 </w:t>
      </w:r>
      <w:r w:rsidRPr="002041C7">
        <w:rPr>
          <w:rFonts w:ascii="Palatino Linotype" w:hAnsi="Palatino Linotype"/>
          <w:color w:val="BF8F00" w:themeColor="accent4" w:themeShade="BF"/>
        </w:rPr>
        <w:t>Now Moses kept the flock of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Jethro</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his father in law,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priest</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Midian: and he led the flock to the backside of the desert, and came to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mountain</w:t>
      </w:r>
      <w:proofErr w:type="spellEnd"/>
      <w:r w:rsidRPr="002041C7">
        <w:rPr>
          <w:rStyle w:val="Hyperlink"/>
          <w:rFonts w:ascii="Palatino Linotype" w:hAnsi="Palatino Linotype"/>
          <w:color w:val="BF8F00" w:themeColor="accent4" w:themeShade="BF"/>
          <w:bdr w:val="none" w:sz="0" w:space="0" w:color="auto" w:frame="1"/>
        </w:rPr>
        <w:t xml:space="preserve"> of God</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t>
      </w:r>
      <w:r w:rsidRPr="002041C7">
        <w:rPr>
          <w:rStyle w:val="clarity-word"/>
          <w:rFonts w:ascii="Palatino Linotype" w:hAnsi="Palatino Linotype"/>
          <w:i/>
          <w:iCs/>
          <w:color w:val="BF8F00" w:themeColor="accent4" w:themeShade="BF"/>
          <w:bdr w:val="none" w:sz="0" w:space="0" w:color="auto" w:frame="1"/>
        </w:rPr>
        <w:t>even</w:t>
      </w:r>
      <w:r w:rsidRPr="002041C7">
        <w:rPr>
          <w:rFonts w:ascii="Palatino Linotype" w:hAnsi="Palatino Linotype"/>
          <w:color w:val="BF8F00" w:themeColor="accent4" w:themeShade="BF"/>
        </w:rPr>
        <w:t> to </w:t>
      </w:r>
      <w:hyperlink r:id="rId64" w:anchor="note1d" w:history="1">
        <w:proofErr w:type="spellStart"/>
        <w:r w:rsidRPr="002041C7">
          <w:rPr>
            <w:rStyle w:val="Hyperlink"/>
            <w:rFonts w:ascii="Palatino Linotype" w:hAnsi="Palatino Linotype"/>
            <w:i/>
            <w:iCs/>
            <w:color w:val="BF8F00" w:themeColor="accent4" w:themeShade="BF"/>
            <w:sz w:val="18"/>
            <w:szCs w:val="18"/>
            <w:bdr w:val="none" w:sz="0" w:space="0" w:color="auto" w:frame="1"/>
            <w:vertAlign w:val="superscript"/>
          </w:rPr>
          <w:t>d</w:t>
        </w:r>
        <w:r w:rsidRPr="002041C7">
          <w:rPr>
            <w:rStyle w:val="Hyperlink"/>
            <w:rFonts w:ascii="Palatino Linotype" w:hAnsi="Palatino Linotype"/>
            <w:color w:val="BF8F00" w:themeColor="accent4" w:themeShade="BF"/>
            <w:bdr w:val="none" w:sz="0" w:space="0" w:color="auto" w:frame="1"/>
          </w:rPr>
          <w:t>Horeb</w:t>
        </w:r>
        <w:proofErr w:type="spellEnd"/>
      </w:hyperlink>
      <w:r w:rsidRPr="002041C7">
        <w:rPr>
          <w:rFonts w:ascii="Palatino Linotype" w:hAnsi="Palatino Linotype"/>
          <w:color w:val="BF8F00" w:themeColor="accent4" w:themeShade="BF"/>
        </w:rPr>
        <w:t>.</w:t>
      </w:r>
    </w:p>
    <w:p w14:paraId="5457D2DA" w14:textId="4840E9DC" w:rsidR="00B55B1E" w:rsidRPr="00B55B1E" w:rsidRDefault="00B55B1E" w:rsidP="002041C7">
      <w:pPr>
        <w:pStyle w:val="verse"/>
        <w:shd w:val="clear" w:color="auto" w:fill="FFFFFF"/>
        <w:spacing w:before="0" w:beforeAutospacing="0" w:after="0" w:afterAutospacing="0"/>
        <w:textAlignment w:val="baseline"/>
        <w:rPr>
          <w:rFonts w:ascii="Palatino Linotype" w:hAnsi="Palatino Linotype"/>
          <w:color w:val="7030A0"/>
          <w:sz w:val="22"/>
          <w:szCs w:val="22"/>
        </w:rPr>
      </w:pPr>
    </w:p>
    <w:p w14:paraId="78ED2F9C" w14:textId="77777777" w:rsidR="00B55B1E" w:rsidRPr="00B55B1E" w:rsidRDefault="00B55B1E" w:rsidP="00B55B1E">
      <w:pPr>
        <w:spacing w:after="0" w:line="240" w:lineRule="auto"/>
        <w:textAlignment w:val="baseline"/>
        <w:outlineLvl w:val="2"/>
        <w:rPr>
          <w:rFonts w:ascii="Arial" w:eastAsia="Times New Roman" w:hAnsi="Arial" w:cs="Arial"/>
          <w:b/>
          <w:bCs/>
          <w:color w:val="7030A0"/>
          <w:sz w:val="24"/>
          <w:szCs w:val="24"/>
        </w:rPr>
      </w:pPr>
      <w:r w:rsidRPr="00B55B1E">
        <w:rPr>
          <w:rFonts w:ascii="Arial" w:eastAsia="Times New Roman" w:hAnsi="Arial" w:cs="Arial"/>
          <w:b/>
          <w:bCs/>
          <w:color w:val="7030A0"/>
          <w:sz w:val="24"/>
          <w:szCs w:val="24"/>
        </w:rPr>
        <w:t>(9-11) </w:t>
      </w:r>
      <w:hyperlink r:id="rId65" w:anchor="p1" w:history="1">
        <w:r w:rsidRPr="00B55B1E">
          <w:rPr>
            <w:rFonts w:ascii="Arial" w:eastAsia="Times New Roman" w:hAnsi="Arial" w:cs="Arial"/>
            <w:b/>
            <w:bCs/>
            <w:color w:val="7030A0"/>
            <w:sz w:val="24"/>
            <w:szCs w:val="24"/>
            <w:u w:val="single"/>
            <w:bdr w:val="none" w:sz="0" w:space="0" w:color="auto" w:frame="1"/>
          </w:rPr>
          <w:t>Exodus 3:1</w:t>
        </w:r>
      </w:hyperlink>
    </w:p>
    <w:p w14:paraId="3E48766C" w14:textId="77777777" w:rsidR="00B55B1E" w:rsidRPr="00B55B1E" w:rsidRDefault="00B55B1E" w:rsidP="00B55B1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B55B1E">
        <w:rPr>
          <w:rFonts w:ascii="Palatino Linotype" w:eastAsia="Times New Roman" w:hAnsi="Palatino Linotype" w:cs="Times New Roman"/>
          <w:color w:val="7030A0"/>
          <w:sz w:val="24"/>
          <w:szCs w:val="24"/>
        </w:rPr>
        <w:t>Horeb is the same as Mount Sinai, where Moses received the law from the Lord. Elijah also later sought refuge at Horeb (see </w:t>
      </w:r>
      <w:hyperlink r:id="rId66" w:anchor="p8" w:history="1">
        <w:r w:rsidRPr="00B55B1E">
          <w:rPr>
            <w:rFonts w:ascii="Palatino Linotype" w:eastAsia="Times New Roman" w:hAnsi="Palatino Linotype" w:cs="Times New Roman"/>
            <w:color w:val="7030A0"/>
            <w:sz w:val="24"/>
            <w:szCs w:val="24"/>
            <w:u w:val="single"/>
            <w:bdr w:val="none" w:sz="0" w:space="0" w:color="auto" w:frame="1"/>
          </w:rPr>
          <w:t>1 Kings 19:8</w:t>
        </w:r>
      </w:hyperlink>
      <w:r w:rsidRPr="00B55B1E">
        <w:rPr>
          <w:rFonts w:ascii="Palatino Linotype" w:eastAsia="Times New Roman" w:hAnsi="Palatino Linotype" w:cs="Times New Roman"/>
          <w:color w:val="7030A0"/>
          <w:sz w:val="24"/>
          <w:szCs w:val="24"/>
        </w:rPr>
        <w:t>).</w:t>
      </w:r>
    </w:p>
    <w:p w14:paraId="7D586FA4" w14:textId="77777777" w:rsidR="00B55B1E" w:rsidRPr="002041C7" w:rsidRDefault="00B55B1E"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10E080CC" w14:textId="15597A69"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2 </w:t>
      </w:r>
      <w:r w:rsidRPr="002041C7">
        <w:rPr>
          <w:rFonts w:ascii="Palatino Linotype" w:hAnsi="Palatino Linotype"/>
          <w:color w:val="BF8F00" w:themeColor="accent4" w:themeShade="BF"/>
        </w:rPr>
        <w:t>And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"note2a"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angel</w:t>
      </w:r>
      <w:proofErr w:type="spellEnd"/>
      <w:r w:rsidR="002770C2">
        <w:rPr>
          <w:rStyle w:val="Hyperlink"/>
          <w:rFonts w:ascii="Palatino Linotype" w:hAnsi="Palatino Linotype"/>
          <w:color w:val="BF8F00" w:themeColor="accent4" w:themeShade="BF"/>
          <w:bdr w:val="none" w:sz="0" w:space="0" w:color="auto" w:frame="1"/>
        </w:rPr>
        <w:t xml:space="preserve"> [presence]</w:t>
      </w:r>
      <w:r w:rsidRPr="002041C7">
        <w:rPr>
          <w:rStyle w:val="Hyperlink"/>
          <w:rFonts w:ascii="Palatino Linotype" w:hAnsi="Palatino Linotype"/>
          <w:color w:val="BF8F00" w:themeColor="accent4" w:themeShade="BF"/>
          <w:bdr w:val="none" w:sz="0" w:space="0" w:color="auto" w:frame="1"/>
        </w:rPr>
        <w:t xml:space="preserve"> of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appeared unto him in a flame of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"note2b"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fire</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out of the midst of a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"note2c"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bush</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he looked, and, behold, the bush burned with fire, and the bush </w:t>
      </w:r>
      <w:r w:rsidRPr="002041C7">
        <w:rPr>
          <w:rStyle w:val="clarity-word"/>
          <w:rFonts w:ascii="Palatino Linotype" w:hAnsi="Palatino Linotype"/>
          <w:i/>
          <w:iCs/>
          <w:color w:val="BF8F00" w:themeColor="accent4" w:themeShade="BF"/>
          <w:bdr w:val="none" w:sz="0" w:space="0" w:color="auto" w:frame="1"/>
        </w:rPr>
        <w:t>was</w:t>
      </w:r>
      <w:r w:rsidRPr="002041C7">
        <w:rPr>
          <w:rFonts w:ascii="Palatino Linotype" w:hAnsi="Palatino Linotype"/>
          <w:color w:val="BF8F00" w:themeColor="accent4" w:themeShade="BF"/>
        </w:rPr>
        <w:t> not consumed.</w:t>
      </w:r>
    </w:p>
    <w:p w14:paraId="0FB9C5BD"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3 </w:t>
      </w:r>
      <w:r w:rsidRPr="002041C7">
        <w:rPr>
          <w:rFonts w:ascii="Palatino Linotype" w:hAnsi="Palatino Linotype"/>
          <w:color w:val="BF8F00" w:themeColor="accent4" w:themeShade="BF"/>
        </w:rPr>
        <w:t>And Moses said, I will now turn aside, and see this great sight, why the bush is not burnt.</w:t>
      </w:r>
    </w:p>
    <w:p w14:paraId="64E39CE7"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4 </w:t>
      </w:r>
      <w:r w:rsidRPr="002041C7">
        <w:rPr>
          <w:rFonts w:ascii="Palatino Linotype" w:hAnsi="Palatino Linotype"/>
          <w:color w:val="BF8F00" w:themeColor="accent4" w:themeShade="BF"/>
        </w:rPr>
        <w:t>And when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saw that he turned aside to see, God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"note4a"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called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unto him out of the midst of the bush, and said, Moses, Moses. And he said, Here </w:t>
      </w:r>
      <w:r w:rsidRPr="002041C7">
        <w:rPr>
          <w:rStyle w:val="clarity-word"/>
          <w:rFonts w:ascii="Palatino Linotype" w:hAnsi="Palatino Linotype"/>
          <w:i/>
          <w:iCs/>
          <w:color w:val="BF8F00" w:themeColor="accent4" w:themeShade="BF"/>
          <w:bdr w:val="none" w:sz="0" w:space="0" w:color="auto" w:frame="1"/>
        </w:rPr>
        <w:t>am</w:t>
      </w:r>
      <w:r w:rsidRPr="002041C7">
        <w:rPr>
          <w:rFonts w:ascii="Palatino Linotype" w:hAnsi="Palatino Linotype"/>
          <w:color w:val="BF8F00" w:themeColor="accent4" w:themeShade="BF"/>
        </w:rPr>
        <w:t> I.</w:t>
      </w:r>
    </w:p>
    <w:p w14:paraId="0B07416F"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5 </w:t>
      </w:r>
      <w:r w:rsidRPr="002041C7">
        <w:rPr>
          <w:rFonts w:ascii="Palatino Linotype" w:hAnsi="Palatino Linotype"/>
          <w:color w:val="BF8F00" w:themeColor="accent4" w:themeShade="BF"/>
        </w:rPr>
        <w:t>And he said, Draw not nigh hither: put off thy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"note5a"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shoes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xml:space="preserve"> from off thy feet, for the place whereon thou </w:t>
      </w:r>
      <w:proofErr w:type="spellStart"/>
      <w:r w:rsidRPr="002041C7">
        <w:rPr>
          <w:rFonts w:ascii="Palatino Linotype" w:hAnsi="Palatino Linotype"/>
          <w:color w:val="BF8F00" w:themeColor="accent4" w:themeShade="BF"/>
        </w:rPr>
        <w:t>standest</w:t>
      </w:r>
      <w:proofErr w:type="spellEnd"/>
      <w:r w:rsidRPr="002041C7">
        <w:rPr>
          <w:rFonts w:ascii="Palatino Linotype" w:hAnsi="Palatino Linotype"/>
          <w:color w:val="BF8F00" w:themeColor="accent4" w:themeShade="BF"/>
        </w:rPr>
        <w:t> </w:t>
      </w:r>
      <w:r w:rsidRPr="002041C7">
        <w:rPr>
          <w:rStyle w:val="clarity-word"/>
          <w:rFonts w:ascii="Palatino Linotype" w:hAnsi="Palatino Linotype"/>
          <w:i/>
          <w:iCs/>
          <w:color w:val="BF8F00" w:themeColor="accent4" w:themeShade="BF"/>
          <w:bdr w:val="none" w:sz="0" w:space="0" w:color="auto" w:frame="1"/>
        </w:rPr>
        <w:t>is</w:t>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"note5b"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holy</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ground.</w:t>
      </w:r>
    </w:p>
    <w:p w14:paraId="3065E7F0"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6 </w:t>
      </w:r>
      <w:r w:rsidRPr="002041C7">
        <w:rPr>
          <w:rFonts w:ascii="Palatino Linotype" w:hAnsi="Palatino Linotype"/>
          <w:color w:val="BF8F00" w:themeColor="accent4" w:themeShade="BF"/>
        </w:rPr>
        <w:t>Moreover he said,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"note6a"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I</w:t>
      </w:r>
      <w:proofErr w:type="spellEnd"/>
      <w:r w:rsidRPr="002041C7">
        <w:rPr>
          <w:rStyle w:val="Hyperlink"/>
          <w:rFonts w:ascii="Palatino Linotype" w:hAnsi="Palatino Linotype"/>
          <w:color w:val="BF8F00" w:themeColor="accent4" w:themeShade="BF"/>
          <w:bdr w:val="none" w:sz="0" w:space="0" w:color="auto" w:frame="1"/>
        </w:rPr>
        <w:t> </w:t>
      </w:r>
      <w:r w:rsidRPr="002041C7">
        <w:rPr>
          <w:rStyle w:val="clarity-word"/>
          <w:rFonts w:ascii="Palatino Linotype" w:hAnsi="Palatino Linotype"/>
          <w:i/>
          <w:iCs/>
          <w:color w:val="BF8F00" w:themeColor="accent4" w:themeShade="BF"/>
          <w:bdr w:val="none" w:sz="0" w:space="0" w:color="auto" w:frame="1"/>
        </w:rPr>
        <w:t>am</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"note6b"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God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thy father, the God of Abraham, the God of Isaac, and the God of Jacob. And Moses hid his face; for he was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"note6c"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afraid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to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"note6d"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d</w:t>
      </w:r>
      <w:r w:rsidRPr="002041C7">
        <w:rPr>
          <w:rStyle w:val="Hyperlink"/>
          <w:rFonts w:ascii="Palatino Linotype" w:hAnsi="Palatino Linotype"/>
          <w:color w:val="BF8F00" w:themeColor="accent4" w:themeShade="BF"/>
          <w:bdr w:val="none" w:sz="0" w:space="0" w:color="auto" w:frame="1"/>
        </w:rPr>
        <w:t>look</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upon God.</w:t>
      </w:r>
    </w:p>
    <w:p w14:paraId="507FA6E5"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7 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And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said, I have surely seen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"note7a"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affliction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my people which </w:t>
      </w:r>
      <w:r w:rsidRPr="002041C7">
        <w:rPr>
          <w:rStyle w:val="clarity-word"/>
          <w:rFonts w:ascii="Palatino Linotype" w:hAnsi="Palatino Linotype"/>
          <w:i/>
          <w:iCs/>
          <w:color w:val="BF8F00" w:themeColor="accent4" w:themeShade="BF"/>
          <w:bdr w:val="none" w:sz="0" w:space="0" w:color="auto" w:frame="1"/>
        </w:rPr>
        <w:t>are</w:t>
      </w:r>
      <w:r w:rsidRPr="002041C7">
        <w:rPr>
          <w:rFonts w:ascii="Palatino Linotype" w:hAnsi="Palatino Linotype"/>
          <w:color w:val="BF8F00" w:themeColor="accent4" w:themeShade="BF"/>
        </w:rPr>
        <w:t> in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"note7b"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Egypt</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have heard their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"note7c"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cry</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by reason of their taskmasters; for I know their sorrows;</w:t>
      </w:r>
    </w:p>
    <w:p w14:paraId="4C328EAF"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8 </w:t>
      </w:r>
      <w:r w:rsidRPr="002041C7">
        <w:rPr>
          <w:rFonts w:ascii="Palatino Linotype" w:hAnsi="Palatino Linotype"/>
          <w:color w:val="BF8F00" w:themeColor="accent4" w:themeShade="BF"/>
        </w:rPr>
        <w:t>And I am come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"note8a"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down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to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"note8b"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deliver</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them out of the hand of the Egyptians, and to bring them up out of that land unto a good land and a large, unto a land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"note8c"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flowing</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with milk and honey; unto the place of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"note8d"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d</w:t>
      </w:r>
      <w:r w:rsidRPr="002041C7">
        <w:rPr>
          <w:rStyle w:val="Hyperlink"/>
          <w:rFonts w:ascii="Palatino Linotype" w:hAnsi="Palatino Linotype"/>
          <w:color w:val="BF8F00" w:themeColor="accent4" w:themeShade="BF"/>
          <w:bdr w:val="none" w:sz="0" w:space="0" w:color="auto" w:frame="1"/>
        </w:rPr>
        <w:t>Canaanites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the Hittites, and the Amorites, and the Perizzites, and the Hivites, and the Jebusites.</w:t>
      </w:r>
    </w:p>
    <w:p w14:paraId="4A98B434"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9 </w:t>
      </w:r>
      <w:r w:rsidRPr="002041C7">
        <w:rPr>
          <w:rFonts w:ascii="Palatino Linotype" w:hAnsi="Palatino Linotype"/>
          <w:color w:val="BF8F00" w:themeColor="accent4" w:themeShade="BF"/>
        </w:rPr>
        <w:t>Now therefore, behold,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"note9a"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cry</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the children of Israel is come unto me: and I have also seen the oppression wherewith the Egyptians oppress them.</w:t>
      </w:r>
    </w:p>
    <w:p w14:paraId="5F46068E" w14:textId="01FD7592" w:rsid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10 </w:t>
      </w:r>
      <w:r w:rsidRPr="002041C7">
        <w:rPr>
          <w:rFonts w:ascii="Palatino Linotype" w:hAnsi="Palatino Linotype"/>
          <w:color w:val="BF8F00" w:themeColor="accent4" w:themeShade="BF"/>
        </w:rPr>
        <w:t>Come now therefore, and I will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"note10a"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send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thee unto Pharaoh, that thou mayest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"note10b"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bring</w:t>
      </w:r>
      <w:proofErr w:type="spellEnd"/>
      <w:r w:rsidRPr="002041C7">
        <w:rPr>
          <w:rStyle w:val="Hyperlink"/>
          <w:rFonts w:ascii="Palatino Linotype" w:hAnsi="Palatino Linotype"/>
          <w:color w:val="BF8F00" w:themeColor="accent4" w:themeShade="BF"/>
          <w:bdr w:val="none" w:sz="0" w:space="0" w:color="auto" w:frame="1"/>
        </w:rPr>
        <w:t xml:space="preserve"> forth</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my people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"note10c"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children</w:t>
      </w:r>
      <w:proofErr w:type="spellEnd"/>
      <w:r w:rsidRPr="002041C7">
        <w:rPr>
          <w:rStyle w:val="Hyperlink"/>
          <w:rFonts w:ascii="Palatino Linotype" w:hAnsi="Palatino Linotype"/>
          <w:color w:val="BF8F00" w:themeColor="accent4" w:themeShade="BF"/>
          <w:bdr w:val="none" w:sz="0" w:space="0" w:color="auto" w:frame="1"/>
        </w:rPr>
        <w:t xml:space="preserve"> of Israel</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"note10d"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d</w:t>
      </w:r>
      <w:r w:rsidRPr="002041C7">
        <w:rPr>
          <w:rStyle w:val="Hyperlink"/>
          <w:rFonts w:ascii="Palatino Linotype" w:hAnsi="Palatino Linotype"/>
          <w:color w:val="BF8F00" w:themeColor="accent4" w:themeShade="BF"/>
          <w:bdr w:val="none" w:sz="0" w:space="0" w:color="auto" w:frame="1"/>
        </w:rPr>
        <w:t>out</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Egypt.</w:t>
      </w:r>
    </w:p>
    <w:p w14:paraId="7394215A" w14:textId="14D06632" w:rsidR="002770C2" w:rsidRPr="002770C2" w:rsidRDefault="002770C2" w:rsidP="002041C7">
      <w:pPr>
        <w:pStyle w:val="verse"/>
        <w:shd w:val="clear" w:color="auto" w:fill="FFFFFF"/>
        <w:spacing w:before="0" w:beforeAutospacing="0" w:after="0" w:afterAutospacing="0"/>
        <w:textAlignment w:val="baseline"/>
        <w:rPr>
          <w:rFonts w:ascii="Palatino Linotype" w:hAnsi="Palatino Linotype"/>
          <w:color w:val="7030A0"/>
          <w:sz w:val="22"/>
          <w:szCs w:val="22"/>
        </w:rPr>
      </w:pPr>
    </w:p>
    <w:p w14:paraId="1871990D" w14:textId="77777777" w:rsidR="002770C2" w:rsidRPr="002770C2" w:rsidRDefault="002770C2" w:rsidP="002770C2">
      <w:pPr>
        <w:spacing w:after="0" w:line="240" w:lineRule="auto"/>
        <w:textAlignment w:val="baseline"/>
        <w:outlineLvl w:val="2"/>
        <w:rPr>
          <w:rFonts w:ascii="Arial" w:eastAsia="Times New Roman" w:hAnsi="Arial" w:cs="Arial"/>
          <w:b/>
          <w:bCs/>
          <w:color w:val="7030A0"/>
          <w:sz w:val="24"/>
          <w:szCs w:val="24"/>
        </w:rPr>
      </w:pPr>
      <w:r w:rsidRPr="002770C2">
        <w:rPr>
          <w:rFonts w:ascii="Arial" w:eastAsia="Times New Roman" w:hAnsi="Arial" w:cs="Arial"/>
          <w:b/>
          <w:bCs/>
          <w:color w:val="7030A0"/>
          <w:sz w:val="24"/>
          <w:szCs w:val="24"/>
        </w:rPr>
        <w:t>(9-12) </w:t>
      </w:r>
      <w:hyperlink r:id="rId67" w:anchor="p1" w:history="1">
        <w:r w:rsidRPr="002770C2">
          <w:rPr>
            <w:rFonts w:ascii="Arial" w:eastAsia="Times New Roman" w:hAnsi="Arial" w:cs="Arial"/>
            <w:b/>
            <w:bCs/>
            <w:color w:val="7030A0"/>
            <w:sz w:val="24"/>
            <w:szCs w:val="24"/>
            <w:u w:val="single"/>
            <w:bdr w:val="none" w:sz="0" w:space="0" w:color="auto" w:frame="1"/>
          </w:rPr>
          <w:t>Exodus 3:1–10</w:t>
        </w:r>
      </w:hyperlink>
    </w:p>
    <w:p w14:paraId="59095499" w14:textId="77777777" w:rsidR="002770C2" w:rsidRPr="002770C2" w:rsidRDefault="002770C2" w:rsidP="002770C2">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2770C2">
        <w:rPr>
          <w:rFonts w:ascii="Palatino Linotype" w:eastAsia="Times New Roman" w:hAnsi="Palatino Linotype" w:cs="Times New Roman"/>
          <w:color w:val="7030A0"/>
          <w:sz w:val="24"/>
          <w:szCs w:val="24"/>
        </w:rPr>
        <w:t>“A manifestation was given to Moses by a messenger of light, causing a bush to appear to burn; it was really not afire and was </w:t>
      </w:r>
      <w:r w:rsidRPr="002770C2">
        <w:rPr>
          <w:rFonts w:ascii="Palatino Linotype" w:eastAsia="Times New Roman" w:hAnsi="Palatino Linotype" w:cs="Times New Roman"/>
          <w:i/>
          <w:iCs/>
          <w:color w:val="7030A0"/>
          <w:sz w:val="24"/>
          <w:szCs w:val="24"/>
          <w:bdr w:val="none" w:sz="0" w:space="0" w:color="auto" w:frame="1"/>
        </w:rPr>
        <w:t>not</w:t>
      </w:r>
      <w:r w:rsidRPr="002770C2">
        <w:rPr>
          <w:rFonts w:ascii="Palatino Linotype" w:eastAsia="Times New Roman" w:hAnsi="Palatino Linotype" w:cs="Times New Roman"/>
          <w:color w:val="7030A0"/>
          <w:sz w:val="24"/>
          <w:szCs w:val="24"/>
        </w:rPr>
        <w:t> consumed. The word ‘angel’ could better have been rendered ‘messenger’ which is the basic meaning of the Hebrew word </w:t>
      </w:r>
      <w:proofErr w:type="spellStart"/>
      <w:r w:rsidRPr="002770C2">
        <w:rPr>
          <w:rFonts w:ascii="Palatino Linotype" w:eastAsia="Times New Roman" w:hAnsi="Palatino Linotype" w:cs="Times New Roman"/>
          <w:i/>
          <w:iCs/>
          <w:color w:val="7030A0"/>
          <w:sz w:val="24"/>
          <w:szCs w:val="24"/>
          <w:bdr w:val="none" w:sz="0" w:space="0" w:color="auto" w:frame="1"/>
        </w:rPr>
        <w:t>malakh</w:t>
      </w:r>
      <w:proofErr w:type="spellEnd"/>
      <w:r w:rsidRPr="002770C2">
        <w:rPr>
          <w:rFonts w:ascii="Palatino Linotype" w:eastAsia="Times New Roman" w:hAnsi="Palatino Linotype" w:cs="Times New Roman"/>
          <w:i/>
          <w:iCs/>
          <w:color w:val="7030A0"/>
          <w:sz w:val="24"/>
          <w:szCs w:val="24"/>
          <w:bdr w:val="none" w:sz="0" w:space="0" w:color="auto" w:frame="1"/>
        </w:rPr>
        <w:t>.</w:t>
      </w:r>
      <w:r w:rsidRPr="002770C2">
        <w:rPr>
          <w:rFonts w:ascii="Palatino Linotype" w:eastAsia="Times New Roman" w:hAnsi="Palatino Linotype" w:cs="Times New Roman"/>
          <w:color w:val="7030A0"/>
          <w:sz w:val="24"/>
          <w:szCs w:val="24"/>
        </w:rPr>
        <w:t xml:space="preserve"> A flame in a bush, a mighty wind, a small voice, a great thundering, or </w:t>
      </w:r>
      <w:r w:rsidRPr="002770C2">
        <w:rPr>
          <w:rFonts w:ascii="Palatino Linotype" w:eastAsia="Times New Roman" w:hAnsi="Palatino Linotype" w:cs="Times New Roman"/>
          <w:color w:val="7030A0"/>
          <w:sz w:val="24"/>
          <w:szCs w:val="24"/>
        </w:rPr>
        <w:lastRenderedPageBreak/>
        <w:t>other phenomena may herald a message from God, as a </w:t>
      </w:r>
      <w:proofErr w:type="spellStart"/>
      <w:r w:rsidRPr="002770C2">
        <w:rPr>
          <w:rFonts w:ascii="Palatino Linotype" w:eastAsia="Times New Roman" w:hAnsi="Palatino Linotype" w:cs="Times New Roman"/>
          <w:i/>
          <w:iCs/>
          <w:color w:val="7030A0"/>
          <w:sz w:val="24"/>
          <w:szCs w:val="24"/>
          <w:bdr w:val="none" w:sz="0" w:space="0" w:color="auto" w:frame="1"/>
        </w:rPr>
        <w:t>malakh</w:t>
      </w:r>
      <w:proofErr w:type="spellEnd"/>
      <w:r w:rsidRPr="002770C2">
        <w:rPr>
          <w:rFonts w:ascii="Palatino Linotype" w:eastAsia="Times New Roman" w:hAnsi="Palatino Linotype" w:cs="Times New Roman"/>
          <w:color w:val="7030A0"/>
          <w:sz w:val="24"/>
          <w:szCs w:val="24"/>
        </w:rPr>
        <w:t> of God. After Moses’ attention was drawn to the bush, the voice of the Lord Himself spoke to Moses; Moses responded in awe and reverence.” (Rasmussen, Introduction to the Old Testament, 1:74.)</w:t>
      </w:r>
    </w:p>
    <w:p w14:paraId="55FF595B" w14:textId="77777777" w:rsidR="002770C2" w:rsidRPr="002770C2" w:rsidRDefault="002770C2" w:rsidP="002770C2">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2770C2">
        <w:rPr>
          <w:rFonts w:ascii="Palatino Linotype" w:eastAsia="Times New Roman" w:hAnsi="Palatino Linotype" w:cs="Times New Roman"/>
          <w:color w:val="7030A0"/>
          <w:sz w:val="24"/>
          <w:szCs w:val="24"/>
        </w:rPr>
        <w:t>The Joseph Smith Translation of </w:t>
      </w:r>
      <w:hyperlink r:id="rId68" w:anchor="p2" w:history="1">
        <w:r w:rsidRPr="002770C2">
          <w:rPr>
            <w:rFonts w:ascii="Palatino Linotype" w:eastAsia="Times New Roman" w:hAnsi="Palatino Linotype" w:cs="Times New Roman"/>
            <w:color w:val="7030A0"/>
            <w:sz w:val="24"/>
            <w:szCs w:val="24"/>
            <w:u w:val="single"/>
            <w:bdr w:val="none" w:sz="0" w:space="0" w:color="auto" w:frame="1"/>
          </w:rPr>
          <w:t>Exodus 3:2</w:t>
        </w:r>
      </w:hyperlink>
      <w:r w:rsidRPr="002770C2">
        <w:rPr>
          <w:rFonts w:ascii="Palatino Linotype" w:eastAsia="Times New Roman" w:hAnsi="Palatino Linotype" w:cs="Times New Roman"/>
          <w:color w:val="7030A0"/>
          <w:sz w:val="24"/>
          <w:szCs w:val="24"/>
        </w:rPr>
        <w:t> reads, “And again the </w:t>
      </w:r>
      <w:r w:rsidRPr="002770C2">
        <w:rPr>
          <w:rFonts w:ascii="Palatino Linotype" w:eastAsia="Times New Roman" w:hAnsi="Palatino Linotype" w:cs="Times New Roman"/>
          <w:i/>
          <w:iCs/>
          <w:color w:val="7030A0"/>
          <w:sz w:val="24"/>
          <w:szCs w:val="24"/>
          <w:bdr w:val="none" w:sz="0" w:space="0" w:color="auto" w:frame="1"/>
        </w:rPr>
        <w:t>presence</w:t>
      </w:r>
      <w:r w:rsidRPr="002770C2">
        <w:rPr>
          <w:rFonts w:ascii="Palatino Linotype" w:eastAsia="Times New Roman" w:hAnsi="Palatino Linotype" w:cs="Times New Roman"/>
          <w:color w:val="7030A0"/>
          <w:sz w:val="24"/>
          <w:szCs w:val="24"/>
        </w:rPr>
        <w:t> of the Lord appeared unto him” (emphasis added).</w:t>
      </w:r>
    </w:p>
    <w:p w14:paraId="19ED5752" w14:textId="77777777" w:rsidR="002770C2" w:rsidRPr="002041C7" w:rsidRDefault="002770C2"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1C76635C"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11 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And Moses said unto God,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"note11a"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Who</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t>
      </w:r>
      <w:r w:rsidRPr="002041C7">
        <w:rPr>
          <w:rStyle w:val="clarity-word"/>
          <w:rFonts w:ascii="Palatino Linotype" w:hAnsi="Palatino Linotype"/>
          <w:i/>
          <w:iCs/>
          <w:color w:val="BF8F00" w:themeColor="accent4" w:themeShade="BF"/>
          <w:bdr w:val="none" w:sz="0" w:space="0" w:color="auto" w:frame="1"/>
        </w:rPr>
        <w:t>am</w:t>
      </w:r>
      <w:r w:rsidRPr="002041C7">
        <w:rPr>
          <w:rFonts w:ascii="Palatino Linotype" w:hAnsi="Palatino Linotype"/>
          <w:color w:val="BF8F00" w:themeColor="accent4" w:themeShade="BF"/>
        </w:rPr>
        <w:t> I, that I should go unto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"note11b"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Pharaoh</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that I should bring forth the children of Israel out of Egypt?</w:t>
      </w:r>
    </w:p>
    <w:p w14:paraId="04CE77DF"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12 </w:t>
      </w:r>
      <w:r w:rsidRPr="002041C7">
        <w:rPr>
          <w:rFonts w:ascii="Palatino Linotype" w:hAnsi="Palatino Linotype"/>
          <w:color w:val="BF8F00" w:themeColor="accent4" w:themeShade="BF"/>
        </w:rPr>
        <w:t>And he said, Certainly I will be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"note12a"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with</w:t>
      </w:r>
      <w:proofErr w:type="spellEnd"/>
      <w:r w:rsidRPr="002041C7">
        <w:rPr>
          <w:rStyle w:val="Hyperlink"/>
          <w:rFonts w:ascii="Palatino Linotype" w:hAnsi="Palatino Linotype"/>
          <w:color w:val="BF8F00" w:themeColor="accent4" w:themeShade="BF"/>
          <w:bdr w:val="none" w:sz="0" w:space="0" w:color="auto" w:frame="1"/>
        </w:rPr>
        <w:t xml:space="preserve"> thee</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this </w:t>
      </w:r>
      <w:r w:rsidRPr="002041C7">
        <w:rPr>
          <w:rStyle w:val="clarity-word"/>
          <w:rFonts w:ascii="Palatino Linotype" w:hAnsi="Palatino Linotype"/>
          <w:i/>
          <w:iCs/>
          <w:color w:val="BF8F00" w:themeColor="accent4" w:themeShade="BF"/>
          <w:bdr w:val="none" w:sz="0" w:space="0" w:color="auto" w:frame="1"/>
        </w:rPr>
        <w:t>shall be</w:t>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"note12b"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a</w:t>
      </w:r>
      <w:proofErr w:type="spellEnd"/>
      <w:r w:rsidRPr="002041C7">
        <w:rPr>
          <w:rStyle w:val="Hyperlink"/>
          <w:rFonts w:ascii="Palatino Linotype" w:hAnsi="Palatino Linotype"/>
          <w:color w:val="BF8F00" w:themeColor="accent4" w:themeShade="BF"/>
          <w:bdr w:val="none" w:sz="0" w:space="0" w:color="auto" w:frame="1"/>
        </w:rPr>
        <w:t xml:space="preserve"> token</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unto thee, that I have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"note12c"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sent</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thee: When thou hast brought forth the people out of Egypt, ye shall serve God upon this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"note12d"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d</w:t>
      </w:r>
      <w:r w:rsidRPr="002041C7">
        <w:rPr>
          <w:rStyle w:val="Hyperlink"/>
          <w:rFonts w:ascii="Palatino Linotype" w:hAnsi="Palatino Linotype"/>
          <w:color w:val="BF8F00" w:themeColor="accent4" w:themeShade="BF"/>
          <w:bdr w:val="none" w:sz="0" w:space="0" w:color="auto" w:frame="1"/>
        </w:rPr>
        <w:t>mountain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w:t>
      </w:r>
    </w:p>
    <w:p w14:paraId="7FD9695E"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13 </w:t>
      </w:r>
      <w:r w:rsidRPr="002041C7">
        <w:rPr>
          <w:rFonts w:ascii="Palatino Linotype" w:hAnsi="Palatino Linotype"/>
          <w:color w:val="BF8F00" w:themeColor="accent4" w:themeShade="BF"/>
        </w:rPr>
        <w:t>And Moses said unto God, Behold, </w:t>
      </w:r>
      <w:r w:rsidRPr="002041C7">
        <w:rPr>
          <w:rStyle w:val="clarity-word"/>
          <w:rFonts w:ascii="Palatino Linotype" w:hAnsi="Palatino Linotype"/>
          <w:i/>
          <w:iCs/>
          <w:color w:val="BF8F00" w:themeColor="accent4" w:themeShade="BF"/>
          <w:bdr w:val="none" w:sz="0" w:space="0" w:color="auto" w:frame="1"/>
        </w:rPr>
        <w:t>when</w:t>
      </w:r>
      <w:r w:rsidRPr="002041C7">
        <w:rPr>
          <w:rFonts w:ascii="Palatino Linotype" w:hAnsi="Palatino Linotype"/>
          <w:color w:val="BF8F00" w:themeColor="accent4" w:themeShade="BF"/>
        </w:rPr>
        <w:t> I come unto the children of Israel, and shall say unto them, The God of your fathers hath sent me unto you; and they shall say to me, What </w:t>
      </w:r>
      <w:r w:rsidRPr="002041C7">
        <w:rPr>
          <w:rStyle w:val="clarity-word"/>
          <w:rFonts w:ascii="Palatino Linotype" w:hAnsi="Palatino Linotype"/>
          <w:i/>
          <w:iCs/>
          <w:color w:val="BF8F00" w:themeColor="accent4" w:themeShade="BF"/>
          <w:bdr w:val="none" w:sz="0" w:space="0" w:color="auto" w:frame="1"/>
        </w:rPr>
        <w:t>is</w:t>
      </w:r>
      <w:r w:rsidRPr="002041C7">
        <w:rPr>
          <w:rFonts w:ascii="Palatino Linotype" w:hAnsi="Palatino Linotype"/>
          <w:color w:val="BF8F00" w:themeColor="accent4" w:themeShade="BF"/>
        </w:rPr>
        <w:t> his name?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"note13a"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what</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shall I say unto them?</w:t>
      </w:r>
    </w:p>
    <w:p w14:paraId="52AC46AA"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14 </w:t>
      </w:r>
      <w:r w:rsidRPr="002041C7">
        <w:rPr>
          <w:rFonts w:ascii="Palatino Linotype" w:hAnsi="Palatino Linotype"/>
          <w:color w:val="BF8F00" w:themeColor="accent4" w:themeShade="BF"/>
        </w:rPr>
        <w:t>And God said unto Moses, </w:t>
      </w:r>
      <w:proofErr w:type="spellStart"/>
      <w:r w:rsidRPr="002041C7">
        <w:rPr>
          <w:rStyle w:val="uppercase"/>
          <w:rFonts w:ascii="Palatino Linotype" w:hAnsi="Palatino Linotype"/>
          <w:caps/>
          <w:color w:val="BF8F00" w:themeColor="accent4" w:themeShade="BF"/>
          <w:bdr w:val="none" w:sz="0" w:space="0" w:color="auto" w:frame="1"/>
        </w:rPr>
        <w:fldChar w:fldCharType="begin"/>
      </w:r>
      <w:r w:rsidRPr="002041C7">
        <w:rPr>
          <w:rStyle w:val="uppercase"/>
          <w:rFonts w:ascii="Palatino Linotype" w:hAnsi="Palatino Linotype"/>
          <w:caps/>
          <w:color w:val="BF8F00" w:themeColor="accent4" w:themeShade="BF"/>
          <w:bdr w:val="none" w:sz="0" w:space="0" w:color="auto" w:frame="1"/>
        </w:rPr>
        <w:instrText xml:space="preserve"> HYPERLINK "https://www.churchofjesuschrist.org/study/scriptures/ot/ex/3?lang=eng" \l "note14a" </w:instrText>
      </w:r>
      <w:r w:rsidRPr="002041C7">
        <w:rPr>
          <w:rStyle w:val="uppercase"/>
          <w:rFonts w:ascii="Palatino Linotype" w:hAnsi="Palatino Linotype"/>
          <w:caps/>
          <w:color w:val="BF8F00" w:themeColor="accent4" w:themeShade="BF"/>
          <w:bdr w:val="none" w:sz="0" w:space="0" w:color="auto" w:frame="1"/>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aps/>
          <w:color w:val="BF8F00" w:themeColor="accent4" w:themeShade="BF"/>
          <w:bdr w:val="none" w:sz="0" w:space="0" w:color="auto" w:frame="1"/>
        </w:rPr>
        <w:t>I</w:t>
      </w:r>
      <w:proofErr w:type="spellEnd"/>
      <w:r w:rsidRPr="002041C7">
        <w:rPr>
          <w:rStyle w:val="Hyperlink"/>
          <w:rFonts w:ascii="Palatino Linotype" w:hAnsi="Palatino Linotype"/>
          <w:caps/>
          <w:color w:val="BF8F00" w:themeColor="accent4" w:themeShade="BF"/>
          <w:bdr w:val="none" w:sz="0" w:space="0" w:color="auto" w:frame="1"/>
        </w:rPr>
        <w:t xml:space="preserve"> AM THAT I AM</w:t>
      </w:r>
      <w:r w:rsidRPr="002041C7">
        <w:rPr>
          <w:rStyle w:val="uppercase"/>
          <w:rFonts w:ascii="Palatino Linotype" w:hAnsi="Palatino Linotype"/>
          <w:caps/>
          <w:color w:val="BF8F00" w:themeColor="accent4" w:themeShade="BF"/>
          <w:bdr w:val="none" w:sz="0" w:space="0" w:color="auto" w:frame="1"/>
        </w:rPr>
        <w:fldChar w:fldCharType="end"/>
      </w:r>
      <w:r w:rsidRPr="002041C7">
        <w:rPr>
          <w:rFonts w:ascii="Palatino Linotype" w:hAnsi="Palatino Linotype"/>
          <w:color w:val="BF8F00" w:themeColor="accent4" w:themeShade="BF"/>
        </w:rPr>
        <w:t>: and he said, Thus shalt thou say unto the children of Israel, </w:t>
      </w:r>
      <w:r w:rsidRPr="002041C7">
        <w:rPr>
          <w:rStyle w:val="uppercase"/>
          <w:rFonts w:ascii="Palatino Linotype" w:hAnsi="Palatino Linotype"/>
          <w:caps/>
          <w:color w:val="BF8F00" w:themeColor="accent4" w:themeShade="BF"/>
          <w:bdr w:val="none" w:sz="0" w:space="0" w:color="auto" w:frame="1"/>
        </w:rPr>
        <w:t>I AM</w:t>
      </w:r>
      <w:r w:rsidRPr="002041C7">
        <w:rPr>
          <w:rFonts w:ascii="Palatino Linotype" w:hAnsi="Palatino Linotype"/>
          <w:color w:val="BF8F00" w:themeColor="accent4" w:themeShade="BF"/>
        </w:rPr>
        <w:t> hath sent me unto you.</w:t>
      </w:r>
    </w:p>
    <w:p w14:paraId="361FC9FD"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15 </w:t>
      </w:r>
      <w:r w:rsidRPr="002041C7">
        <w:rPr>
          <w:rFonts w:ascii="Palatino Linotype" w:hAnsi="Palatino Linotype"/>
          <w:color w:val="BF8F00" w:themeColor="accent4" w:themeShade="BF"/>
        </w:rPr>
        <w:t>And God said moreover unto Moses, Thus shalt thou say unto the children of Israel,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"note15a"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small-caps"/>
          <w:rFonts w:ascii="inherit" w:hAnsi="inherit"/>
          <w:smallCaps/>
          <w:color w:val="BF8F00" w:themeColor="accent4" w:themeShade="BF"/>
          <w:sz w:val="25"/>
          <w:bdr w:val="none" w:sz="0" w:space="0" w:color="auto" w:frame="1"/>
        </w:rPr>
        <w:t>Lord</w:t>
      </w:r>
      <w:proofErr w:type="spellEnd"/>
      <w:r w:rsidRPr="002041C7">
        <w:rPr>
          <w:rStyle w:val="Hyperlink"/>
          <w:rFonts w:ascii="Palatino Linotype" w:hAnsi="Palatino Linotype"/>
          <w:color w:val="BF8F00" w:themeColor="accent4" w:themeShade="BF"/>
          <w:bdr w:val="none" w:sz="0" w:space="0" w:color="auto" w:frame="1"/>
        </w:rPr>
        <w:t> God</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your fathers, the God of Abraham, the God of Isaac, and the God of Jacob, hath sent me unto you: this </w:t>
      </w:r>
      <w:r w:rsidRPr="002041C7">
        <w:rPr>
          <w:rStyle w:val="clarity-word"/>
          <w:rFonts w:ascii="Palatino Linotype" w:hAnsi="Palatino Linotype"/>
          <w:i/>
          <w:iCs/>
          <w:color w:val="BF8F00" w:themeColor="accent4" w:themeShade="BF"/>
          <w:bdr w:val="none" w:sz="0" w:space="0" w:color="auto" w:frame="1"/>
        </w:rPr>
        <w:t>is</w:t>
      </w:r>
      <w:r w:rsidRPr="002041C7">
        <w:rPr>
          <w:rFonts w:ascii="Palatino Linotype" w:hAnsi="Palatino Linotype"/>
          <w:color w:val="BF8F00" w:themeColor="accent4" w:themeShade="BF"/>
        </w:rPr>
        <w:t> my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"note15b"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name</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t>for ever</w:t>
      </w:r>
      <w:proofErr w:type="spellEnd"/>
      <w:r w:rsidRPr="002041C7">
        <w:rPr>
          <w:rFonts w:ascii="Palatino Linotype" w:hAnsi="Palatino Linotype"/>
          <w:color w:val="BF8F00" w:themeColor="accent4" w:themeShade="BF"/>
        </w:rPr>
        <w:t>, and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"note15c"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this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t>
      </w:r>
      <w:r w:rsidRPr="002041C7">
        <w:rPr>
          <w:rStyle w:val="clarity-word"/>
          <w:rFonts w:ascii="Palatino Linotype" w:hAnsi="Palatino Linotype"/>
          <w:i/>
          <w:iCs/>
          <w:color w:val="BF8F00" w:themeColor="accent4" w:themeShade="BF"/>
          <w:bdr w:val="none" w:sz="0" w:space="0" w:color="auto" w:frame="1"/>
        </w:rPr>
        <w:t>is</w:t>
      </w:r>
      <w:r w:rsidRPr="002041C7">
        <w:rPr>
          <w:rFonts w:ascii="Palatino Linotype" w:hAnsi="Palatino Linotype"/>
          <w:color w:val="BF8F00" w:themeColor="accent4" w:themeShade="BF"/>
        </w:rPr>
        <w:t> my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"note15d"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d</w:t>
      </w:r>
      <w:r w:rsidRPr="002041C7">
        <w:rPr>
          <w:rStyle w:val="Hyperlink"/>
          <w:rFonts w:ascii="Palatino Linotype" w:hAnsi="Palatino Linotype"/>
          <w:color w:val="BF8F00" w:themeColor="accent4" w:themeShade="BF"/>
          <w:bdr w:val="none" w:sz="0" w:space="0" w:color="auto" w:frame="1"/>
        </w:rPr>
        <w:t>memorial</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unto all generations.</w:t>
      </w:r>
    </w:p>
    <w:p w14:paraId="7C94CDC4"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16 </w:t>
      </w:r>
      <w:r w:rsidRPr="002041C7">
        <w:rPr>
          <w:rFonts w:ascii="Palatino Linotype" w:hAnsi="Palatino Linotype"/>
          <w:color w:val="BF8F00" w:themeColor="accent4" w:themeShade="BF"/>
        </w:rPr>
        <w:t>Go, and gather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"note16a"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elders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Israel together, and say unto them,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God of your fathers, the God of Abraham, of Isaac, and of Jacob, appeared unto me, saying, I have surely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"note16b"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visited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you, and </w:t>
      </w:r>
      <w:r w:rsidRPr="002041C7">
        <w:rPr>
          <w:rStyle w:val="clarity-word"/>
          <w:rFonts w:ascii="Palatino Linotype" w:hAnsi="Palatino Linotype"/>
          <w:i/>
          <w:iCs/>
          <w:color w:val="BF8F00" w:themeColor="accent4" w:themeShade="BF"/>
          <w:bdr w:val="none" w:sz="0" w:space="0" w:color="auto" w:frame="1"/>
        </w:rPr>
        <w:t>seen</w:t>
      </w:r>
      <w:r w:rsidRPr="002041C7">
        <w:rPr>
          <w:rFonts w:ascii="Palatino Linotype" w:hAnsi="Palatino Linotype"/>
          <w:color w:val="BF8F00" w:themeColor="accent4" w:themeShade="BF"/>
        </w:rPr>
        <w:t> that which is done to you in Egypt:</w:t>
      </w:r>
    </w:p>
    <w:p w14:paraId="73A6D6C1"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17 </w:t>
      </w:r>
      <w:r w:rsidRPr="002041C7">
        <w:rPr>
          <w:rFonts w:ascii="Palatino Linotype" w:hAnsi="Palatino Linotype"/>
          <w:color w:val="BF8F00" w:themeColor="accent4" w:themeShade="BF"/>
        </w:rPr>
        <w:t>And I have said, I will bring you up out of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"note17a"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affliction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"note17b"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Egypt</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unto the land of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"note17c"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Canaanites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the Hittites, and the Amorites, and the Perizzites, and the Hivites, and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"note17d"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d</w:t>
      </w:r>
      <w:r w:rsidRPr="002041C7">
        <w:rPr>
          <w:rStyle w:val="Hyperlink"/>
          <w:rFonts w:ascii="Palatino Linotype" w:hAnsi="Palatino Linotype"/>
          <w:color w:val="BF8F00" w:themeColor="accent4" w:themeShade="BF"/>
          <w:bdr w:val="none" w:sz="0" w:space="0" w:color="auto" w:frame="1"/>
        </w:rPr>
        <w:t>Jebusites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unto a </w:t>
      </w:r>
      <w:hyperlink r:id="rId69" w:anchor="note17e" w:history="1">
        <w:r w:rsidRPr="002041C7">
          <w:rPr>
            <w:rStyle w:val="Hyperlink"/>
            <w:rFonts w:ascii="Palatino Linotype" w:hAnsi="Palatino Linotype"/>
            <w:i/>
            <w:iCs/>
            <w:color w:val="BF8F00" w:themeColor="accent4" w:themeShade="BF"/>
            <w:sz w:val="18"/>
            <w:szCs w:val="18"/>
            <w:bdr w:val="none" w:sz="0" w:space="0" w:color="auto" w:frame="1"/>
            <w:vertAlign w:val="superscript"/>
          </w:rPr>
          <w:t>e</w:t>
        </w:r>
        <w:r w:rsidRPr="002041C7">
          <w:rPr>
            <w:rStyle w:val="Hyperlink"/>
            <w:rFonts w:ascii="Palatino Linotype" w:hAnsi="Palatino Linotype"/>
            <w:color w:val="BF8F00" w:themeColor="accent4" w:themeShade="BF"/>
            <w:bdr w:val="none" w:sz="0" w:space="0" w:color="auto" w:frame="1"/>
          </w:rPr>
          <w:t>land</w:t>
        </w:r>
      </w:hyperlink>
      <w:r w:rsidRPr="002041C7">
        <w:rPr>
          <w:rFonts w:ascii="Palatino Linotype" w:hAnsi="Palatino Linotype"/>
          <w:color w:val="BF8F00" w:themeColor="accent4" w:themeShade="BF"/>
        </w:rPr>
        <w:t> flowing with milk and honey.</w:t>
      </w:r>
    </w:p>
    <w:p w14:paraId="6289A25F" w14:textId="24B9CA04" w:rsid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18 </w:t>
      </w:r>
      <w:r w:rsidRPr="002041C7">
        <w:rPr>
          <w:rFonts w:ascii="Palatino Linotype" w:hAnsi="Palatino Linotype"/>
          <w:color w:val="BF8F00" w:themeColor="accent4" w:themeShade="BF"/>
        </w:rPr>
        <w:t>And they shall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"note18a"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hearken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to thy voice: and thou shalt come, thou and the elders of Israel, unto the king of Egypt, and ye shall say unto him,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"note18b"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God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the Hebrews hath met with us: and now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"note18c"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let</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us go, we beseech thee, three days’ journey into the wilderness, that we may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"note18d"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d</w:t>
      </w:r>
      <w:r w:rsidRPr="002041C7">
        <w:rPr>
          <w:rStyle w:val="Hyperlink"/>
          <w:rFonts w:ascii="Palatino Linotype" w:hAnsi="Palatino Linotype"/>
          <w:color w:val="BF8F00" w:themeColor="accent4" w:themeShade="BF"/>
          <w:bdr w:val="none" w:sz="0" w:space="0" w:color="auto" w:frame="1"/>
        </w:rPr>
        <w:t>sacrifice</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to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our God.</w:t>
      </w:r>
    </w:p>
    <w:p w14:paraId="0687B3F4" w14:textId="1F0F4978" w:rsidR="002770C2" w:rsidRDefault="002770C2"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024C7AAE" w14:textId="77777777" w:rsidR="002770C2" w:rsidRPr="002770C2" w:rsidRDefault="002770C2" w:rsidP="002770C2">
      <w:pPr>
        <w:spacing w:after="0" w:line="240" w:lineRule="auto"/>
        <w:textAlignment w:val="baseline"/>
        <w:outlineLvl w:val="2"/>
        <w:rPr>
          <w:rFonts w:ascii="Arial" w:eastAsia="Times New Roman" w:hAnsi="Arial" w:cs="Arial"/>
          <w:b/>
          <w:bCs/>
          <w:color w:val="7030A0"/>
          <w:sz w:val="24"/>
          <w:szCs w:val="24"/>
        </w:rPr>
      </w:pPr>
      <w:r w:rsidRPr="002770C2">
        <w:rPr>
          <w:rFonts w:ascii="Arial" w:eastAsia="Times New Roman" w:hAnsi="Arial" w:cs="Arial"/>
          <w:b/>
          <w:bCs/>
          <w:color w:val="7030A0"/>
          <w:sz w:val="24"/>
          <w:szCs w:val="24"/>
        </w:rPr>
        <w:t>(9-13) </w:t>
      </w:r>
      <w:hyperlink r:id="rId70" w:anchor="p11" w:history="1">
        <w:r w:rsidRPr="002770C2">
          <w:rPr>
            <w:rFonts w:ascii="Arial" w:eastAsia="Times New Roman" w:hAnsi="Arial" w:cs="Arial"/>
            <w:b/>
            <w:bCs/>
            <w:color w:val="7030A0"/>
            <w:sz w:val="24"/>
            <w:szCs w:val="24"/>
            <w:u w:val="single"/>
            <w:bdr w:val="none" w:sz="0" w:space="0" w:color="auto" w:frame="1"/>
          </w:rPr>
          <w:t>Exodus 3:11–18</w:t>
        </w:r>
      </w:hyperlink>
      <w:r w:rsidRPr="002770C2">
        <w:rPr>
          <w:rFonts w:ascii="Arial" w:eastAsia="Times New Roman" w:hAnsi="Arial" w:cs="Arial"/>
          <w:b/>
          <w:bCs/>
          <w:color w:val="7030A0"/>
          <w:sz w:val="24"/>
          <w:szCs w:val="24"/>
        </w:rPr>
        <w:t>. What Is the Significance of the Title I Am?</w:t>
      </w:r>
    </w:p>
    <w:p w14:paraId="4B0B05F4" w14:textId="77777777" w:rsidR="002770C2" w:rsidRPr="002770C2" w:rsidRDefault="002770C2" w:rsidP="002770C2">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2770C2">
        <w:rPr>
          <w:rFonts w:ascii="Palatino Linotype" w:eastAsia="Times New Roman" w:hAnsi="Palatino Linotype" w:cs="Times New Roman"/>
          <w:color w:val="7030A0"/>
          <w:sz w:val="24"/>
          <w:szCs w:val="24"/>
        </w:rPr>
        <w:t>When the Lord appeared to Moses in the burning bush He used the name </w:t>
      </w:r>
      <w:r w:rsidRPr="002770C2">
        <w:rPr>
          <w:rFonts w:ascii="Palatino Linotype" w:eastAsia="Times New Roman" w:hAnsi="Palatino Linotype" w:cs="Times New Roman"/>
          <w:i/>
          <w:iCs/>
          <w:color w:val="7030A0"/>
          <w:sz w:val="24"/>
          <w:szCs w:val="24"/>
          <w:bdr w:val="none" w:sz="0" w:space="0" w:color="auto" w:frame="1"/>
        </w:rPr>
        <w:t>I </w:t>
      </w:r>
      <w:r w:rsidRPr="002770C2">
        <w:rPr>
          <w:rFonts w:ascii="Palatino Linotype" w:eastAsia="Times New Roman" w:hAnsi="Palatino Linotype" w:cs="Times New Roman"/>
          <w:i/>
          <w:iCs/>
          <w:caps/>
          <w:color w:val="7030A0"/>
          <w:spacing w:val="6"/>
          <w:sz w:val="24"/>
          <w:szCs w:val="24"/>
          <w:bdr w:val="none" w:sz="0" w:space="0" w:color="auto" w:frame="1"/>
        </w:rPr>
        <w:t>AM</w:t>
      </w:r>
      <w:r w:rsidRPr="002770C2">
        <w:rPr>
          <w:rFonts w:ascii="Palatino Linotype" w:eastAsia="Times New Roman" w:hAnsi="Palatino Linotype" w:cs="Times New Roman"/>
          <w:color w:val="7030A0"/>
          <w:sz w:val="24"/>
          <w:szCs w:val="24"/>
        </w:rPr>
        <w:t xml:space="preserve"> to identify Himself as the God of Israel, the same God who had appeared to Abraham, Isaac, and Jacob. Although this is the first time this name appears in the Bible, it is obvious that if the name had not been known to the Israelites, its value for identifying the Lord would have been useless. Correct identification was crucial to Moses in authenticating his call to the Israelites. This name does not appear frequently in the Bible; however, Jesus (the Jehovah of the Old Testament) used it on other occasions to </w:t>
      </w:r>
      <w:r w:rsidRPr="002770C2">
        <w:rPr>
          <w:rFonts w:ascii="Palatino Linotype" w:eastAsia="Times New Roman" w:hAnsi="Palatino Linotype" w:cs="Times New Roman"/>
          <w:color w:val="7030A0"/>
          <w:sz w:val="24"/>
          <w:szCs w:val="24"/>
        </w:rPr>
        <w:lastRenderedPageBreak/>
        <w:t>identify Himself to Abraham (see </w:t>
      </w:r>
      <w:hyperlink r:id="rId71" w:anchor="p16" w:history="1">
        <w:r w:rsidRPr="002770C2">
          <w:rPr>
            <w:rFonts w:ascii="Palatino Linotype" w:eastAsia="Times New Roman" w:hAnsi="Palatino Linotype" w:cs="Times New Roman"/>
            <w:color w:val="7030A0"/>
            <w:sz w:val="24"/>
            <w:szCs w:val="24"/>
            <w:u w:val="single"/>
            <w:bdr w:val="none" w:sz="0" w:space="0" w:color="auto" w:frame="1"/>
          </w:rPr>
          <w:t>Abraham 1:16</w:t>
        </w:r>
      </w:hyperlink>
      <w:r w:rsidRPr="002770C2">
        <w:rPr>
          <w:rFonts w:ascii="Palatino Linotype" w:eastAsia="Times New Roman" w:hAnsi="Palatino Linotype" w:cs="Times New Roman"/>
          <w:color w:val="7030A0"/>
          <w:sz w:val="24"/>
          <w:szCs w:val="24"/>
        </w:rPr>
        <w:t>), to the Jews (see </w:t>
      </w:r>
      <w:hyperlink r:id="rId72" w:anchor="p58" w:history="1">
        <w:r w:rsidRPr="002770C2">
          <w:rPr>
            <w:rFonts w:ascii="Palatino Linotype" w:eastAsia="Times New Roman" w:hAnsi="Palatino Linotype" w:cs="Times New Roman"/>
            <w:color w:val="7030A0"/>
            <w:sz w:val="24"/>
            <w:szCs w:val="24"/>
            <w:u w:val="single"/>
            <w:bdr w:val="none" w:sz="0" w:space="0" w:color="auto" w:frame="1"/>
          </w:rPr>
          <w:t>John 8:58</w:t>
        </w:r>
      </w:hyperlink>
      <w:r w:rsidRPr="002770C2">
        <w:rPr>
          <w:rFonts w:ascii="Palatino Linotype" w:eastAsia="Times New Roman" w:hAnsi="Palatino Linotype" w:cs="Times New Roman"/>
          <w:color w:val="7030A0"/>
          <w:sz w:val="24"/>
          <w:szCs w:val="24"/>
        </w:rPr>
        <w:t>), and to modern Israel (see </w:t>
      </w:r>
      <w:hyperlink r:id="rId73" w:anchor="p1" w:history="1">
        <w:r w:rsidRPr="002770C2">
          <w:rPr>
            <w:rFonts w:ascii="Palatino Linotype" w:eastAsia="Times New Roman" w:hAnsi="Palatino Linotype" w:cs="Times New Roman"/>
            <w:color w:val="7030A0"/>
            <w:sz w:val="24"/>
            <w:szCs w:val="24"/>
            <w:u w:val="single"/>
            <w:bdr w:val="none" w:sz="0" w:space="0" w:color="auto" w:frame="1"/>
          </w:rPr>
          <w:t>D&amp;C 29:1</w:t>
        </w:r>
      </w:hyperlink>
      <w:r w:rsidRPr="002770C2">
        <w:rPr>
          <w:rFonts w:ascii="Palatino Linotype" w:eastAsia="Times New Roman" w:hAnsi="Palatino Linotype" w:cs="Times New Roman"/>
          <w:color w:val="7030A0"/>
          <w:sz w:val="24"/>
          <w:szCs w:val="24"/>
        </w:rPr>
        <w:t>).</w:t>
      </w:r>
    </w:p>
    <w:p w14:paraId="00F049F3" w14:textId="77777777" w:rsidR="002770C2" w:rsidRPr="002770C2" w:rsidRDefault="002770C2" w:rsidP="002770C2">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2770C2">
        <w:rPr>
          <w:rFonts w:ascii="Palatino Linotype" w:eastAsia="Times New Roman" w:hAnsi="Palatino Linotype" w:cs="Times New Roman"/>
          <w:color w:val="7030A0"/>
          <w:sz w:val="24"/>
          <w:szCs w:val="24"/>
        </w:rPr>
        <w:t>Etymologically, the title </w:t>
      </w:r>
      <w:r w:rsidRPr="002770C2">
        <w:rPr>
          <w:rFonts w:ascii="Palatino Linotype" w:eastAsia="Times New Roman" w:hAnsi="Palatino Linotype" w:cs="Times New Roman"/>
          <w:i/>
          <w:iCs/>
          <w:color w:val="7030A0"/>
          <w:sz w:val="24"/>
          <w:szCs w:val="24"/>
          <w:bdr w:val="none" w:sz="0" w:space="0" w:color="auto" w:frame="1"/>
        </w:rPr>
        <w:t>I </w:t>
      </w:r>
      <w:r w:rsidRPr="002770C2">
        <w:rPr>
          <w:rFonts w:ascii="Palatino Linotype" w:eastAsia="Times New Roman" w:hAnsi="Palatino Linotype" w:cs="Times New Roman"/>
          <w:i/>
          <w:iCs/>
          <w:caps/>
          <w:color w:val="7030A0"/>
          <w:spacing w:val="6"/>
          <w:sz w:val="24"/>
          <w:szCs w:val="24"/>
          <w:bdr w:val="none" w:sz="0" w:space="0" w:color="auto" w:frame="1"/>
        </w:rPr>
        <w:t>AM</w:t>
      </w:r>
      <w:r w:rsidRPr="002770C2">
        <w:rPr>
          <w:rFonts w:ascii="Palatino Linotype" w:eastAsia="Times New Roman" w:hAnsi="Palatino Linotype" w:cs="Times New Roman"/>
          <w:color w:val="7030A0"/>
          <w:sz w:val="24"/>
          <w:szCs w:val="24"/>
        </w:rPr>
        <w:t> is directly related to the most frequently used name of deity in the Old Testament—</w:t>
      </w:r>
      <w:r w:rsidRPr="002770C2">
        <w:rPr>
          <w:rFonts w:ascii="Palatino Linotype" w:eastAsia="Times New Roman" w:hAnsi="Palatino Linotype" w:cs="Times New Roman"/>
          <w:i/>
          <w:iCs/>
          <w:color w:val="7030A0"/>
          <w:sz w:val="24"/>
          <w:szCs w:val="24"/>
          <w:bdr w:val="none" w:sz="0" w:space="0" w:color="auto" w:frame="1"/>
        </w:rPr>
        <w:t>YHWH.</w:t>
      </w:r>
      <w:r w:rsidRPr="002770C2">
        <w:rPr>
          <w:rFonts w:ascii="Palatino Linotype" w:eastAsia="Times New Roman" w:hAnsi="Palatino Linotype" w:cs="Times New Roman"/>
          <w:color w:val="7030A0"/>
          <w:sz w:val="24"/>
          <w:szCs w:val="24"/>
        </w:rPr>
        <w:t> How often the name </w:t>
      </w:r>
      <w:r w:rsidRPr="002770C2">
        <w:rPr>
          <w:rFonts w:ascii="Palatino Linotype" w:eastAsia="Times New Roman" w:hAnsi="Palatino Linotype" w:cs="Times New Roman"/>
          <w:i/>
          <w:iCs/>
          <w:color w:val="7030A0"/>
          <w:sz w:val="24"/>
          <w:szCs w:val="24"/>
          <w:bdr w:val="none" w:sz="0" w:space="0" w:color="auto" w:frame="1"/>
        </w:rPr>
        <w:t>YHWH</w:t>
      </w:r>
      <w:r w:rsidRPr="002770C2">
        <w:rPr>
          <w:rFonts w:ascii="Palatino Linotype" w:eastAsia="Times New Roman" w:hAnsi="Palatino Linotype" w:cs="Times New Roman"/>
          <w:color w:val="7030A0"/>
          <w:sz w:val="24"/>
          <w:szCs w:val="24"/>
        </w:rPr>
        <w:t> appears in the Bible may not always be evident in the King James Version, since the translators substituted the title </w:t>
      </w:r>
      <w:r w:rsidRPr="002770C2">
        <w:rPr>
          <w:rFonts w:ascii="Palatino Linotype" w:eastAsia="Times New Roman" w:hAnsi="Palatino Linotype" w:cs="Times New Roman"/>
          <w:caps/>
          <w:color w:val="7030A0"/>
          <w:spacing w:val="6"/>
          <w:sz w:val="24"/>
          <w:szCs w:val="24"/>
          <w:bdr w:val="none" w:sz="0" w:space="0" w:color="auto" w:frame="1"/>
        </w:rPr>
        <w:t>LORD</w:t>
      </w:r>
      <w:r w:rsidRPr="002770C2">
        <w:rPr>
          <w:rFonts w:ascii="Palatino Linotype" w:eastAsia="Times New Roman" w:hAnsi="Palatino Linotype" w:cs="Times New Roman"/>
          <w:color w:val="7030A0"/>
          <w:sz w:val="24"/>
          <w:szCs w:val="24"/>
        </w:rPr>
        <w:t> or </w:t>
      </w:r>
      <w:r w:rsidRPr="002770C2">
        <w:rPr>
          <w:rFonts w:ascii="Palatino Linotype" w:eastAsia="Times New Roman" w:hAnsi="Palatino Linotype" w:cs="Times New Roman"/>
          <w:caps/>
          <w:color w:val="7030A0"/>
          <w:spacing w:val="6"/>
          <w:sz w:val="24"/>
          <w:szCs w:val="24"/>
          <w:bdr w:val="none" w:sz="0" w:space="0" w:color="auto" w:frame="1"/>
        </w:rPr>
        <w:t>GOD</w:t>
      </w:r>
      <w:r w:rsidRPr="002770C2">
        <w:rPr>
          <w:rFonts w:ascii="Palatino Linotype" w:eastAsia="Times New Roman" w:hAnsi="Palatino Linotype" w:cs="Times New Roman"/>
          <w:color w:val="7030A0"/>
          <w:sz w:val="24"/>
          <w:szCs w:val="24"/>
        </w:rPr>
        <w:t> almost every place it appeared in the Hebrew. This practice shows deference to the reverential feelings of the Jews who never pronounced the name, substituting instead their word for </w:t>
      </w:r>
      <w:r w:rsidRPr="002770C2">
        <w:rPr>
          <w:rFonts w:ascii="Palatino Linotype" w:eastAsia="Times New Roman" w:hAnsi="Palatino Linotype" w:cs="Times New Roman"/>
          <w:i/>
          <w:iCs/>
          <w:color w:val="7030A0"/>
          <w:sz w:val="24"/>
          <w:szCs w:val="24"/>
          <w:bdr w:val="none" w:sz="0" w:space="0" w:color="auto" w:frame="1"/>
        </w:rPr>
        <w:t>Lord—Adonai.</w:t>
      </w:r>
      <w:r w:rsidRPr="002770C2">
        <w:rPr>
          <w:rFonts w:ascii="Palatino Linotype" w:eastAsia="Times New Roman" w:hAnsi="Palatino Linotype" w:cs="Times New Roman"/>
          <w:color w:val="7030A0"/>
          <w:sz w:val="24"/>
          <w:szCs w:val="24"/>
        </w:rPr>
        <w:t> (Read </w:t>
      </w:r>
      <w:hyperlink r:id="rId74" w:anchor="p1" w:history="1">
        <w:r w:rsidRPr="002770C2">
          <w:rPr>
            <w:rFonts w:ascii="Palatino Linotype" w:eastAsia="Times New Roman" w:hAnsi="Palatino Linotype" w:cs="Times New Roman"/>
            <w:color w:val="7030A0"/>
            <w:sz w:val="24"/>
            <w:szCs w:val="24"/>
            <w:u w:val="single"/>
            <w:bdr w:val="none" w:sz="0" w:space="0" w:color="auto" w:frame="1"/>
          </w:rPr>
          <w:t>Genesis 18:1–3</w:t>
        </w:r>
      </w:hyperlink>
      <w:r w:rsidRPr="002770C2">
        <w:rPr>
          <w:rFonts w:ascii="Palatino Linotype" w:eastAsia="Times New Roman" w:hAnsi="Palatino Linotype" w:cs="Times New Roman"/>
          <w:color w:val="7030A0"/>
          <w:sz w:val="24"/>
          <w:szCs w:val="24"/>
        </w:rPr>
        <w:t> where this distinction between Lord and </w:t>
      </w:r>
      <w:r w:rsidRPr="002770C2">
        <w:rPr>
          <w:rFonts w:ascii="Palatino Linotype" w:eastAsia="Times New Roman" w:hAnsi="Palatino Linotype" w:cs="Times New Roman"/>
          <w:caps/>
          <w:color w:val="7030A0"/>
          <w:spacing w:val="6"/>
          <w:sz w:val="24"/>
          <w:szCs w:val="24"/>
          <w:bdr w:val="none" w:sz="0" w:space="0" w:color="auto" w:frame="1"/>
        </w:rPr>
        <w:t>LORD</w:t>
      </w:r>
      <w:r w:rsidRPr="002770C2">
        <w:rPr>
          <w:rFonts w:ascii="Palatino Linotype" w:eastAsia="Times New Roman" w:hAnsi="Palatino Linotype" w:cs="Times New Roman"/>
          <w:color w:val="7030A0"/>
          <w:sz w:val="24"/>
          <w:szCs w:val="24"/>
        </w:rPr>
        <w:t> makes a significant difference in the interpretation. Also see </w:t>
      </w:r>
      <w:hyperlink r:id="rId75" w:history="1">
        <w:r w:rsidRPr="002770C2">
          <w:rPr>
            <w:rFonts w:ascii="Palatino Linotype" w:eastAsia="Times New Roman" w:hAnsi="Palatino Linotype" w:cs="Times New Roman"/>
            <w:color w:val="7030A0"/>
            <w:sz w:val="24"/>
            <w:szCs w:val="24"/>
            <w:u w:val="single"/>
            <w:bdr w:val="none" w:sz="0" w:space="0" w:color="auto" w:frame="1"/>
          </w:rPr>
          <w:t>Reading A-2</w:t>
        </w:r>
      </w:hyperlink>
      <w:r w:rsidRPr="002770C2">
        <w:rPr>
          <w:rFonts w:ascii="Palatino Linotype" w:eastAsia="Times New Roman" w:hAnsi="Palatino Linotype" w:cs="Times New Roman"/>
          <w:color w:val="7030A0"/>
          <w:sz w:val="24"/>
          <w:szCs w:val="24"/>
        </w:rPr>
        <w:t> for a full discussion of this subject.)</w:t>
      </w:r>
    </w:p>
    <w:p w14:paraId="1D518D67" w14:textId="77777777" w:rsidR="002770C2" w:rsidRPr="002770C2" w:rsidRDefault="002770C2" w:rsidP="002770C2">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2770C2">
        <w:rPr>
          <w:rFonts w:ascii="Palatino Linotype" w:eastAsia="Times New Roman" w:hAnsi="Palatino Linotype" w:cs="Times New Roman"/>
          <w:i/>
          <w:iCs/>
          <w:color w:val="7030A0"/>
          <w:sz w:val="24"/>
          <w:szCs w:val="24"/>
          <w:bdr w:val="none" w:sz="0" w:space="0" w:color="auto" w:frame="1"/>
        </w:rPr>
        <w:t>I </w:t>
      </w:r>
      <w:r w:rsidRPr="002770C2">
        <w:rPr>
          <w:rFonts w:ascii="Palatino Linotype" w:eastAsia="Times New Roman" w:hAnsi="Palatino Linotype" w:cs="Times New Roman"/>
          <w:i/>
          <w:iCs/>
          <w:caps/>
          <w:color w:val="7030A0"/>
          <w:spacing w:val="6"/>
          <w:sz w:val="24"/>
          <w:szCs w:val="24"/>
          <w:bdr w:val="none" w:sz="0" w:space="0" w:color="auto" w:frame="1"/>
        </w:rPr>
        <w:t>AM</w:t>
      </w:r>
      <w:r w:rsidRPr="002770C2">
        <w:rPr>
          <w:rFonts w:ascii="Palatino Linotype" w:eastAsia="Times New Roman" w:hAnsi="Palatino Linotype" w:cs="Times New Roman"/>
          <w:color w:val="7030A0"/>
          <w:sz w:val="24"/>
          <w:szCs w:val="24"/>
        </w:rPr>
        <w:t> is the first person singular form of the verb </w:t>
      </w:r>
      <w:r w:rsidRPr="002770C2">
        <w:rPr>
          <w:rFonts w:ascii="Palatino Linotype" w:eastAsia="Times New Roman" w:hAnsi="Palatino Linotype" w:cs="Times New Roman"/>
          <w:i/>
          <w:iCs/>
          <w:color w:val="7030A0"/>
          <w:sz w:val="24"/>
          <w:szCs w:val="24"/>
          <w:bdr w:val="none" w:sz="0" w:space="0" w:color="auto" w:frame="1"/>
        </w:rPr>
        <w:t>to be.</w:t>
      </w:r>
      <w:r w:rsidRPr="002770C2">
        <w:rPr>
          <w:rFonts w:ascii="Palatino Linotype" w:eastAsia="Times New Roman" w:hAnsi="Palatino Linotype" w:cs="Times New Roman"/>
          <w:color w:val="7030A0"/>
          <w:sz w:val="24"/>
          <w:szCs w:val="24"/>
        </w:rPr>
        <w:t> Therefore, </w:t>
      </w:r>
      <w:r w:rsidRPr="002770C2">
        <w:rPr>
          <w:rFonts w:ascii="Palatino Linotype" w:eastAsia="Times New Roman" w:hAnsi="Palatino Linotype" w:cs="Times New Roman"/>
          <w:i/>
          <w:iCs/>
          <w:color w:val="7030A0"/>
          <w:sz w:val="24"/>
          <w:szCs w:val="24"/>
          <w:bdr w:val="none" w:sz="0" w:space="0" w:color="auto" w:frame="1"/>
        </w:rPr>
        <w:t>YHWH</w:t>
      </w:r>
      <w:r w:rsidRPr="002770C2">
        <w:rPr>
          <w:rFonts w:ascii="Palatino Linotype" w:eastAsia="Times New Roman" w:hAnsi="Palatino Linotype" w:cs="Times New Roman"/>
          <w:color w:val="7030A0"/>
          <w:sz w:val="24"/>
          <w:szCs w:val="24"/>
        </w:rPr>
        <w:t> (which can also be the third person singular) would mean “</w:t>
      </w:r>
      <w:r w:rsidRPr="002770C2">
        <w:rPr>
          <w:rFonts w:ascii="Palatino Linotype" w:eastAsia="Times New Roman" w:hAnsi="Palatino Linotype" w:cs="Times New Roman"/>
          <w:caps/>
          <w:color w:val="7030A0"/>
          <w:spacing w:val="6"/>
          <w:sz w:val="24"/>
          <w:szCs w:val="24"/>
          <w:bdr w:val="none" w:sz="0" w:space="0" w:color="auto" w:frame="1"/>
        </w:rPr>
        <w:t>HE IS</w:t>
      </w:r>
      <w:r w:rsidRPr="002770C2">
        <w:rPr>
          <w:rFonts w:ascii="Palatino Linotype" w:eastAsia="Times New Roman" w:hAnsi="Palatino Linotype" w:cs="Times New Roman"/>
          <w:color w:val="7030A0"/>
          <w:sz w:val="24"/>
          <w:szCs w:val="24"/>
        </w:rPr>
        <w:t>” or “</w:t>
      </w:r>
      <w:r w:rsidRPr="002770C2">
        <w:rPr>
          <w:rFonts w:ascii="Palatino Linotype" w:eastAsia="Times New Roman" w:hAnsi="Palatino Linotype" w:cs="Times New Roman"/>
          <w:caps/>
          <w:color w:val="7030A0"/>
          <w:spacing w:val="6"/>
          <w:sz w:val="24"/>
          <w:szCs w:val="24"/>
          <w:bdr w:val="none" w:sz="0" w:space="0" w:color="auto" w:frame="1"/>
        </w:rPr>
        <w:t>HE EXISTS.”</w:t>
      </w:r>
      <w:r w:rsidRPr="002770C2">
        <w:rPr>
          <w:rFonts w:ascii="Palatino Linotype" w:eastAsia="Times New Roman" w:hAnsi="Palatino Linotype" w:cs="Times New Roman"/>
          <w:color w:val="7030A0"/>
          <w:sz w:val="24"/>
          <w:szCs w:val="24"/>
        </w:rPr>
        <w:t> The first or third person of the same verb was used by the Lord in the Hebrew text of the Old Testament, depending upon whether He wanted to emphasize His own or our own perspective.</w:t>
      </w:r>
    </w:p>
    <w:p w14:paraId="2882526B" w14:textId="77777777" w:rsidR="002770C2" w:rsidRPr="002041C7" w:rsidRDefault="002770C2"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552704E1"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19 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And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"note19a"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I</w:t>
      </w:r>
      <w:proofErr w:type="spellEnd"/>
      <w:r w:rsidRPr="002041C7">
        <w:rPr>
          <w:rStyle w:val="Hyperlink"/>
          <w:rFonts w:ascii="Palatino Linotype" w:hAnsi="Palatino Linotype"/>
          <w:color w:val="BF8F00" w:themeColor="accent4" w:themeShade="BF"/>
          <w:bdr w:val="none" w:sz="0" w:space="0" w:color="auto" w:frame="1"/>
        </w:rPr>
        <w:t xml:space="preserve"> am sure</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that the king of Egypt will not let you go,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"note19b"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no</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not by a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"note19c"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mighty</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hand.</w:t>
      </w:r>
    </w:p>
    <w:p w14:paraId="54F31AEE"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20 </w:t>
      </w:r>
      <w:r w:rsidRPr="002041C7">
        <w:rPr>
          <w:rFonts w:ascii="Palatino Linotype" w:hAnsi="Palatino Linotype"/>
          <w:color w:val="BF8F00" w:themeColor="accent4" w:themeShade="BF"/>
        </w:rPr>
        <w:t>And I will stretch out my hand, and smite Egypt with all my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"note20a"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wonders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which I will do in the midst thereof: and after that he will let you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"note20b"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go</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w:t>
      </w:r>
    </w:p>
    <w:p w14:paraId="0D5D0B95"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21 </w:t>
      </w:r>
      <w:r w:rsidRPr="002041C7">
        <w:rPr>
          <w:rFonts w:ascii="Palatino Linotype" w:hAnsi="Palatino Linotype"/>
          <w:color w:val="BF8F00" w:themeColor="accent4" w:themeShade="BF"/>
        </w:rPr>
        <w:t xml:space="preserve">And I will give this people </w:t>
      </w:r>
      <w:proofErr w:type="spellStart"/>
      <w:r w:rsidRPr="002041C7">
        <w:rPr>
          <w:rFonts w:ascii="Palatino Linotype" w:hAnsi="Palatino Linotype"/>
          <w:color w:val="BF8F00" w:themeColor="accent4" w:themeShade="BF"/>
        </w:rPr>
        <w:t>favour</w:t>
      </w:r>
      <w:proofErr w:type="spellEnd"/>
      <w:r w:rsidRPr="002041C7">
        <w:rPr>
          <w:rFonts w:ascii="Palatino Linotype" w:hAnsi="Palatino Linotype"/>
          <w:color w:val="BF8F00" w:themeColor="accent4" w:themeShade="BF"/>
        </w:rPr>
        <w:t xml:space="preserve"> in the sight of the Egyptians: and it shall come to pass, that, when ye go, ye shall not go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"note21a"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empty</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w:t>
      </w:r>
    </w:p>
    <w:p w14:paraId="459214EA" w14:textId="0AD4FBED" w:rsid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22 </w:t>
      </w:r>
      <w:r w:rsidRPr="002041C7">
        <w:rPr>
          <w:rFonts w:ascii="Palatino Linotype" w:hAnsi="Palatino Linotype"/>
          <w:color w:val="BF8F00" w:themeColor="accent4" w:themeShade="BF"/>
        </w:rPr>
        <w:t>But every woman shall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"note22a"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borrow</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xml:space="preserve"> of her </w:t>
      </w:r>
      <w:proofErr w:type="spellStart"/>
      <w:r w:rsidRPr="002041C7">
        <w:rPr>
          <w:rFonts w:ascii="Palatino Linotype" w:hAnsi="Palatino Linotype"/>
          <w:color w:val="BF8F00" w:themeColor="accent4" w:themeShade="BF"/>
        </w:rPr>
        <w:t>neighbour</w:t>
      </w:r>
      <w:proofErr w:type="spellEnd"/>
      <w:r w:rsidRPr="002041C7">
        <w:rPr>
          <w:rFonts w:ascii="Palatino Linotype" w:hAnsi="Palatino Linotype"/>
          <w:color w:val="BF8F00" w:themeColor="accent4" w:themeShade="BF"/>
        </w:rPr>
        <w:t xml:space="preserve">, and of her that </w:t>
      </w:r>
      <w:proofErr w:type="spellStart"/>
      <w:r w:rsidRPr="002041C7">
        <w:rPr>
          <w:rFonts w:ascii="Palatino Linotype" w:hAnsi="Palatino Linotype"/>
          <w:color w:val="BF8F00" w:themeColor="accent4" w:themeShade="BF"/>
        </w:rPr>
        <w:t>sojourneth</w:t>
      </w:r>
      <w:proofErr w:type="spellEnd"/>
      <w:r w:rsidRPr="002041C7">
        <w:rPr>
          <w:rFonts w:ascii="Palatino Linotype" w:hAnsi="Palatino Linotype"/>
          <w:color w:val="BF8F00" w:themeColor="accent4" w:themeShade="BF"/>
        </w:rPr>
        <w:t xml:space="preserve"> in her house, jewels of silver, and jewels of gold, and raiment: and ye shall put </w:t>
      </w:r>
      <w:r w:rsidRPr="002041C7">
        <w:rPr>
          <w:rStyle w:val="clarity-word"/>
          <w:rFonts w:ascii="Palatino Linotype" w:hAnsi="Palatino Linotype"/>
          <w:i/>
          <w:iCs/>
          <w:color w:val="BF8F00" w:themeColor="accent4" w:themeShade="BF"/>
          <w:bdr w:val="none" w:sz="0" w:space="0" w:color="auto" w:frame="1"/>
        </w:rPr>
        <w:t>them</w:t>
      </w:r>
      <w:r w:rsidRPr="002041C7">
        <w:rPr>
          <w:rFonts w:ascii="Palatino Linotype" w:hAnsi="Palatino Linotype"/>
          <w:color w:val="BF8F00" w:themeColor="accent4" w:themeShade="BF"/>
        </w:rPr>
        <w:t> upon your sons, and upon your daughters; and ye shall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"https://www.churchofjesuschrist.org/study/scriptures/ot/ex/3?lang=eng" \l "note22b"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spoil</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 Egyptians.</w:t>
      </w:r>
    </w:p>
    <w:p w14:paraId="27D15EC8"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6259B4DD" w14:textId="77777777" w:rsidR="002041C7" w:rsidRPr="002041C7" w:rsidRDefault="002041C7" w:rsidP="002041C7">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2041C7">
        <w:rPr>
          <w:rFonts w:ascii="inherit" w:hAnsi="inherit"/>
          <w:caps/>
          <w:color w:val="BF8F00" w:themeColor="accent4" w:themeShade="BF"/>
          <w:spacing w:val="24"/>
          <w:sz w:val="26"/>
          <w:szCs w:val="26"/>
        </w:rPr>
        <w:t>CHAPTER 4</w:t>
      </w:r>
    </w:p>
    <w:p w14:paraId="267C7706" w14:textId="262DF487" w:rsidR="002041C7" w:rsidRDefault="002041C7" w:rsidP="002041C7">
      <w:pPr>
        <w:pStyle w:val="study-summary"/>
        <w:spacing w:before="0" w:beforeAutospacing="0" w:after="0" w:afterAutospacing="0"/>
        <w:textAlignment w:val="baseline"/>
        <w:rPr>
          <w:rFonts w:ascii="Palatino Linotype" w:hAnsi="Palatino Linotype"/>
          <w:i/>
          <w:iCs/>
          <w:color w:val="BF8F00" w:themeColor="accent4" w:themeShade="BF"/>
        </w:rPr>
      </w:pPr>
      <w:r w:rsidRPr="002041C7">
        <w:rPr>
          <w:rFonts w:ascii="Palatino Linotype" w:hAnsi="Palatino Linotype"/>
          <w:i/>
          <w:iCs/>
          <w:color w:val="BF8F00" w:themeColor="accent4" w:themeShade="BF"/>
        </w:rPr>
        <w:t>The Lord gives signs to Moses—Aaron is chosen as a spokesman—Israel is the Lord’s firstborn and must be released to serve Him—Moses’ son is circumcised—Moses and Aaron lead Israel in worship.</w:t>
      </w:r>
    </w:p>
    <w:p w14:paraId="4C0A98AA" w14:textId="77777777" w:rsidR="002041C7" w:rsidRPr="002041C7" w:rsidRDefault="002041C7" w:rsidP="002041C7">
      <w:pPr>
        <w:pStyle w:val="study-summary"/>
        <w:spacing w:before="0" w:beforeAutospacing="0" w:after="0" w:afterAutospacing="0"/>
        <w:textAlignment w:val="baseline"/>
        <w:rPr>
          <w:rFonts w:ascii="Palatino Linotype" w:hAnsi="Palatino Linotype"/>
          <w:i/>
          <w:iCs/>
          <w:color w:val="BF8F00" w:themeColor="accent4" w:themeShade="BF"/>
        </w:rPr>
      </w:pPr>
    </w:p>
    <w:p w14:paraId="0FEEFADF"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1 </w:t>
      </w:r>
      <w:r w:rsidRPr="002041C7">
        <w:rPr>
          <w:rFonts w:ascii="Palatino Linotype" w:hAnsi="Palatino Linotype"/>
          <w:color w:val="BF8F00" w:themeColor="accent4" w:themeShade="BF"/>
        </w:rPr>
        <w:t>And Moses answered and said, But, behold, they will not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believe</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me, nor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hearken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unto my voice: for they will say,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hath not appeared unto thee.</w:t>
      </w:r>
    </w:p>
    <w:p w14:paraId="5E1B00BF"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2 </w:t>
      </w:r>
      <w:r w:rsidRPr="002041C7">
        <w:rPr>
          <w:rFonts w:ascii="Palatino Linotype" w:hAnsi="Palatino Linotype"/>
          <w:color w:val="BF8F00" w:themeColor="accent4" w:themeShade="BF"/>
        </w:rPr>
        <w:t>And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said unto him, What </w:t>
      </w:r>
      <w:r w:rsidRPr="002041C7">
        <w:rPr>
          <w:rStyle w:val="clarity-word"/>
          <w:rFonts w:ascii="Palatino Linotype" w:hAnsi="Palatino Linotype"/>
          <w:i/>
          <w:iCs/>
          <w:color w:val="BF8F00" w:themeColor="accent4" w:themeShade="BF"/>
          <w:bdr w:val="none" w:sz="0" w:space="0" w:color="auto" w:frame="1"/>
        </w:rPr>
        <w:t>is</w:t>
      </w:r>
      <w:r w:rsidRPr="002041C7">
        <w:rPr>
          <w:rFonts w:ascii="Palatino Linotype" w:hAnsi="Palatino Linotype"/>
          <w:color w:val="BF8F00" w:themeColor="accent4" w:themeShade="BF"/>
        </w:rPr>
        <w:t> that in thine hand? And he said, A rod.</w:t>
      </w:r>
    </w:p>
    <w:p w14:paraId="4CF88105"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3 </w:t>
      </w:r>
      <w:r w:rsidRPr="002041C7">
        <w:rPr>
          <w:rFonts w:ascii="Palatino Linotype" w:hAnsi="Palatino Linotype"/>
          <w:color w:val="BF8F00" w:themeColor="accent4" w:themeShade="BF"/>
        </w:rPr>
        <w:t>And he said, Cast it on the ground. And he cast it on the ground, and it became a serpent; and Moses fled from before it.</w:t>
      </w:r>
    </w:p>
    <w:p w14:paraId="747A6A4A"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4 </w:t>
      </w:r>
      <w:r w:rsidRPr="002041C7">
        <w:rPr>
          <w:rFonts w:ascii="Palatino Linotype" w:hAnsi="Palatino Linotype"/>
          <w:color w:val="BF8F00" w:themeColor="accent4" w:themeShade="BF"/>
        </w:rPr>
        <w:t>And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said unto Moses, Put forth thine hand, and take it by the tail. And he put forth his hand, and caught it, and it became a rod in his hand:</w:t>
      </w:r>
    </w:p>
    <w:p w14:paraId="174C920B"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5 </w:t>
      </w:r>
      <w:r w:rsidRPr="002041C7">
        <w:rPr>
          <w:rFonts w:ascii="Palatino Linotype" w:hAnsi="Palatino Linotype"/>
          <w:color w:val="BF8F00" w:themeColor="accent4" w:themeShade="BF"/>
        </w:rPr>
        <w:t>That they may believe that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God of their fathers, the God of Abraham, the God of Isaac, and the God of Jacob, hath appeared unto thee.</w:t>
      </w:r>
    </w:p>
    <w:p w14:paraId="6F8B7EE5"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lastRenderedPageBreak/>
        <w:t>6 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And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said furthermore unto him, Put now thine hand into thy bosom. And he put his hand into his bosom: and when he took it out, behold, his hand </w:t>
      </w:r>
      <w:r w:rsidRPr="002041C7">
        <w:rPr>
          <w:rStyle w:val="clarity-word"/>
          <w:rFonts w:ascii="Palatino Linotype" w:hAnsi="Palatino Linotype"/>
          <w:i/>
          <w:iCs/>
          <w:color w:val="BF8F00" w:themeColor="accent4" w:themeShade="BF"/>
          <w:bdr w:val="none" w:sz="0" w:space="0" w:color="auto" w:frame="1"/>
        </w:rPr>
        <w:t>was</w:t>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"note6a"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leprous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as snow.</w:t>
      </w:r>
    </w:p>
    <w:p w14:paraId="558FFB4B"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7 </w:t>
      </w:r>
      <w:r w:rsidRPr="002041C7">
        <w:rPr>
          <w:rFonts w:ascii="Palatino Linotype" w:hAnsi="Palatino Linotype"/>
          <w:color w:val="BF8F00" w:themeColor="accent4" w:themeShade="BF"/>
        </w:rPr>
        <w:t>And he said, Put thine hand into thy bosom again. And he put his hand into his bosom again; and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"note7a"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plucked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it out of his bosom, and, behold, it was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"note7b"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turned</w:t>
      </w:r>
      <w:proofErr w:type="spellEnd"/>
      <w:r w:rsidRPr="002041C7">
        <w:rPr>
          <w:rStyle w:val="Hyperlink"/>
          <w:rFonts w:ascii="Palatino Linotype" w:hAnsi="Palatino Linotype"/>
          <w:color w:val="BF8F00" w:themeColor="accent4" w:themeShade="BF"/>
          <w:bdr w:val="none" w:sz="0" w:space="0" w:color="auto" w:frame="1"/>
        </w:rPr>
        <w:t xml:space="preserve"> again as</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his </w:t>
      </w:r>
      <w:r w:rsidRPr="002041C7">
        <w:rPr>
          <w:rStyle w:val="clarity-word"/>
          <w:rFonts w:ascii="Palatino Linotype" w:hAnsi="Palatino Linotype"/>
          <w:i/>
          <w:iCs/>
          <w:color w:val="BF8F00" w:themeColor="accent4" w:themeShade="BF"/>
          <w:bdr w:val="none" w:sz="0" w:space="0" w:color="auto" w:frame="1"/>
        </w:rPr>
        <w:t>other</w:t>
      </w:r>
      <w:r w:rsidRPr="002041C7">
        <w:rPr>
          <w:rFonts w:ascii="Palatino Linotype" w:hAnsi="Palatino Linotype"/>
          <w:color w:val="BF8F00" w:themeColor="accent4" w:themeShade="BF"/>
        </w:rPr>
        <w:t> flesh.</w:t>
      </w:r>
    </w:p>
    <w:p w14:paraId="0FA85FDD"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8 </w:t>
      </w:r>
      <w:r w:rsidRPr="002041C7">
        <w:rPr>
          <w:rFonts w:ascii="Palatino Linotype" w:hAnsi="Palatino Linotype"/>
          <w:color w:val="BF8F00" w:themeColor="accent4" w:themeShade="BF"/>
        </w:rPr>
        <w:t>And it shall come to pass, if they will not believe thee, neither hearken to the voice of the first sign, that they will believe the voice of the latter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"note8a"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sign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w:t>
      </w:r>
    </w:p>
    <w:p w14:paraId="49725F2D"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9 </w:t>
      </w:r>
      <w:r w:rsidRPr="002041C7">
        <w:rPr>
          <w:rFonts w:ascii="Palatino Linotype" w:hAnsi="Palatino Linotype"/>
          <w:color w:val="BF8F00" w:themeColor="accent4" w:themeShade="BF"/>
        </w:rPr>
        <w:t>And it shall come to pass, if they will not believe also these two signs, neither hearken unto thy voice, that thou shalt take of the water of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"note9a"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the</w:t>
      </w:r>
      <w:proofErr w:type="spellEnd"/>
      <w:r w:rsidRPr="002041C7">
        <w:rPr>
          <w:rStyle w:val="Hyperlink"/>
          <w:rFonts w:ascii="Palatino Linotype" w:hAnsi="Palatino Linotype"/>
          <w:color w:val="BF8F00" w:themeColor="accent4" w:themeShade="BF"/>
          <w:bdr w:val="none" w:sz="0" w:space="0" w:color="auto" w:frame="1"/>
        </w:rPr>
        <w:t xml:space="preserve"> river</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pour </w:t>
      </w:r>
      <w:r w:rsidRPr="002041C7">
        <w:rPr>
          <w:rStyle w:val="clarity-word"/>
          <w:rFonts w:ascii="Palatino Linotype" w:hAnsi="Palatino Linotype"/>
          <w:i/>
          <w:iCs/>
          <w:color w:val="BF8F00" w:themeColor="accent4" w:themeShade="BF"/>
          <w:bdr w:val="none" w:sz="0" w:space="0" w:color="auto" w:frame="1"/>
        </w:rPr>
        <w:t>it</w:t>
      </w:r>
      <w:r w:rsidRPr="002041C7">
        <w:rPr>
          <w:rFonts w:ascii="Palatino Linotype" w:hAnsi="Palatino Linotype"/>
          <w:color w:val="BF8F00" w:themeColor="accent4" w:themeShade="BF"/>
        </w:rPr>
        <w:t> upon the dry </w:t>
      </w:r>
      <w:r w:rsidRPr="002041C7">
        <w:rPr>
          <w:rStyle w:val="clarity-word"/>
          <w:rFonts w:ascii="Palatino Linotype" w:hAnsi="Palatino Linotype"/>
          <w:i/>
          <w:iCs/>
          <w:color w:val="BF8F00" w:themeColor="accent4" w:themeShade="BF"/>
          <w:bdr w:val="none" w:sz="0" w:space="0" w:color="auto" w:frame="1"/>
        </w:rPr>
        <w:t>land:</w:t>
      </w:r>
      <w:r w:rsidRPr="002041C7">
        <w:rPr>
          <w:rFonts w:ascii="Palatino Linotype" w:hAnsi="Palatino Linotype"/>
          <w:color w:val="BF8F00" w:themeColor="accent4" w:themeShade="BF"/>
        </w:rPr>
        <w:t xml:space="preserve"> and the water which thou </w:t>
      </w:r>
      <w:proofErr w:type="spellStart"/>
      <w:r w:rsidRPr="002041C7">
        <w:rPr>
          <w:rFonts w:ascii="Palatino Linotype" w:hAnsi="Palatino Linotype"/>
          <w:color w:val="BF8F00" w:themeColor="accent4" w:themeShade="BF"/>
        </w:rPr>
        <w:t>takest</w:t>
      </w:r>
      <w:proofErr w:type="spellEnd"/>
      <w:r w:rsidRPr="002041C7">
        <w:rPr>
          <w:rFonts w:ascii="Palatino Linotype" w:hAnsi="Palatino Linotype"/>
          <w:color w:val="BF8F00" w:themeColor="accent4" w:themeShade="BF"/>
        </w:rPr>
        <w:t xml:space="preserve"> out of the river shall become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"note9b"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blood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upon the dry </w:t>
      </w:r>
      <w:r w:rsidRPr="002041C7">
        <w:rPr>
          <w:rStyle w:val="clarity-word"/>
          <w:rFonts w:ascii="Palatino Linotype" w:hAnsi="Palatino Linotype"/>
          <w:i/>
          <w:iCs/>
          <w:color w:val="BF8F00" w:themeColor="accent4" w:themeShade="BF"/>
          <w:bdr w:val="none" w:sz="0" w:space="0" w:color="auto" w:frame="1"/>
        </w:rPr>
        <w:t>land.</w:t>
      </w:r>
    </w:p>
    <w:p w14:paraId="43BA1C89"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10 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And Moses said unto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O my Lord, I </w:t>
      </w:r>
      <w:r w:rsidRPr="002041C7">
        <w:rPr>
          <w:rStyle w:val="clarity-word"/>
          <w:rFonts w:ascii="Palatino Linotype" w:hAnsi="Palatino Linotype"/>
          <w:i/>
          <w:iCs/>
          <w:color w:val="BF8F00" w:themeColor="accent4" w:themeShade="BF"/>
          <w:bdr w:val="none" w:sz="0" w:space="0" w:color="auto" w:frame="1"/>
        </w:rPr>
        <w:t>am</w:t>
      </w:r>
      <w:r w:rsidRPr="002041C7">
        <w:rPr>
          <w:rFonts w:ascii="Palatino Linotype" w:hAnsi="Palatino Linotype"/>
          <w:color w:val="BF8F00" w:themeColor="accent4" w:themeShade="BF"/>
        </w:rPr>
        <w:t> not eloquent, neither heretofore, nor since thou hast spoken unto thy servant: but I </w:t>
      </w:r>
      <w:r w:rsidRPr="002041C7">
        <w:rPr>
          <w:rStyle w:val="clarity-word"/>
          <w:rFonts w:ascii="Palatino Linotype" w:hAnsi="Palatino Linotype"/>
          <w:i/>
          <w:iCs/>
          <w:color w:val="BF8F00" w:themeColor="accent4" w:themeShade="BF"/>
          <w:bdr w:val="none" w:sz="0" w:space="0" w:color="auto" w:frame="1"/>
        </w:rPr>
        <w:t>am</w:t>
      </w:r>
      <w:r w:rsidRPr="002041C7">
        <w:rPr>
          <w:rFonts w:ascii="Palatino Linotype" w:hAnsi="Palatino Linotype"/>
          <w:color w:val="BF8F00" w:themeColor="accent4" w:themeShade="BF"/>
        </w:rPr>
        <w:t> slow of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"note10a"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speech</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of a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"note10b"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slow</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tongue.</w:t>
      </w:r>
    </w:p>
    <w:p w14:paraId="55E58FC8"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11 </w:t>
      </w:r>
      <w:r w:rsidRPr="002041C7">
        <w:rPr>
          <w:rFonts w:ascii="Palatino Linotype" w:hAnsi="Palatino Linotype"/>
          <w:color w:val="BF8F00" w:themeColor="accent4" w:themeShade="BF"/>
        </w:rPr>
        <w:t>And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said unto him, Who hath made man’s mouth? or who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"note11a"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maketh</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 dumb, or deaf, or the seeing, or the blind? have not I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w:t>
      </w:r>
    </w:p>
    <w:p w14:paraId="62C9C797"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12 </w:t>
      </w:r>
      <w:r w:rsidRPr="002041C7">
        <w:rPr>
          <w:rFonts w:ascii="Palatino Linotype" w:hAnsi="Palatino Linotype"/>
          <w:color w:val="BF8F00" w:themeColor="accent4" w:themeShade="BF"/>
        </w:rPr>
        <w:t>Now therefore go, and I will be with thy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"note12a"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mouth</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"note12b"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teach</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thee what thou shalt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"note12c"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say</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w:t>
      </w:r>
    </w:p>
    <w:p w14:paraId="71FAE72F"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13 </w:t>
      </w:r>
      <w:r w:rsidRPr="002041C7">
        <w:rPr>
          <w:rFonts w:ascii="Palatino Linotype" w:hAnsi="Palatino Linotype"/>
          <w:color w:val="BF8F00" w:themeColor="accent4" w:themeShade="BF"/>
        </w:rPr>
        <w:t>And he said, O my Lord, send, I pray thee, </w:t>
      </w:r>
      <w:hyperlink r:id="rId76" w:anchor="note13a" w:history="1">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by</w:t>
        </w:r>
      </w:hyperlink>
      <w:r w:rsidRPr="002041C7">
        <w:rPr>
          <w:rFonts w:ascii="Palatino Linotype" w:hAnsi="Palatino Linotype"/>
          <w:color w:val="BF8F00" w:themeColor="accent4" w:themeShade="BF"/>
        </w:rPr>
        <w:t> the hand </w:t>
      </w:r>
      <w:r w:rsidRPr="002041C7">
        <w:rPr>
          <w:rStyle w:val="clarity-word"/>
          <w:rFonts w:ascii="Palatino Linotype" w:hAnsi="Palatino Linotype"/>
          <w:i/>
          <w:iCs/>
          <w:color w:val="BF8F00" w:themeColor="accent4" w:themeShade="BF"/>
          <w:bdr w:val="none" w:sz="0" w:space="0" w:color="auto" w:frame="1"/>
        </w:rPr>
        <w:t>of him whom</w:t>
      </w:r>
      <w:r w:rsidRPr="002041C7">
        <w:rPr>
          <w:rFonts w:ascii="Palatino Linotype" w:hAnsi="Palatino Linotype"/>
          <w:color w:val="BF8F00" w:themeColor="accent4" w:themeShade="BF"/>
        </w:rPr>
        <w:t> thou wilt send.</w:t>
      </w:r>
    </w:p>
    <w:p w14:paraId="4183F587"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14 </w:t>
      </w:r>
      <w:r w:rsidRPr="002041C7">
        <w:rPr>
          <w:rFonts w:ascii="Palatino Linotype" w:hAnsi="Palatino Linotype"/>
          <w:color w:val="BF8F00" w:themeColor="accent4" w:themeShade="BF"/>
        </w:rPr>
        <w:t>And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"note14a"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anger</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was kindled against Moses, and he said, </w:t>
      </w:r>
      <w:r w:rsidRPr="002041C7">
        <w:rPr>
          <w:rStyle w:val="clarity-word"/>
          <w:rFonts w:ascii="Palatino Linotype" w:hAnsi="Palatino Linotype"/>
          <w:i/>
          <w:iCs/>
          <w:color w:val="BF8F00" w:themeColor="accent4" w:themeShade="BF"/>
          <w:bdr w:val="none" w:sz="0" w:space="0" w:color="auto" w:frame="1"/>
        </w:rPr>
        <w:t>Is</w:t>
      </w:r>
      <w:r w:rsidRPr="002041C7">
        <w:rPr>
          <w:rFonts w:ascii="Palatino Linotype" w:hAnsi="Palatino Linotype"/>
          <w:color w:val="BF8F00" w:themeColor="accent4" w:themeShade="BF"/>
        </w:rPr>
        <w:t xml:space="preserve"> not Aaron the Levite thy brother? I know that he can speak well. And also, behold, he cometh forth to meet thee: and when he </w:t>
      </w:r>
      <w:proofErr w:type="spellStart"/>
      <w:r w:rsidRPr="002041C7">
        <w:rPr>
          <w:rFonts w:ascii="Palatino Linotype" w:hAnsi="Palatino Linotype"/>
          <w:color w:val="BF8F00" w:themeColor="accent4" w:themeShade="BF"/>
        </w:rPr>
        <w:t>seeth</w:t>
      </w:r>
      <w:proofErr w:type="spellEnd"/>
      <w:r w:rsidRPr="002041C7">
        <w:rPr>
          <w:rFonts w:ascii="Palatino Linotype" w:hAnsi="Palatino Linotype"/>
          <w:color w:val="BF8F00" w:themeColor="accent4" w:themeShade="BF"/>
        </w:rPr>
        <w:t xml:space="preserve"> thee, he will be glad in his heart.</w:t>
      </w:r>
    </w:p>
    <w:p w14:paraId="7E6F14D4"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15 </w:t>
      </w:r>
      <w:r w:rsidRPr="002041C7">
        <w:rPr>
          <w:rFonts w:ascii="Palatino Linotype" w:hAnsi="Palatino Linotype"/>
          <w:color w:val="BF8F00" w:themeColor="accent4" w:themeShade="BF"/>
        </w:rPr>
        <w:t>And thou shalt speak unto him, and put words in his mouth: and I will be with thy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"note15a"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mouth</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with his mouth, and will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"note15b"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teach</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you what ye shall do.</w:t>
      </w:r>
    </w:p>
    <w:p w14:paraId="067F1296"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16 </w:t>
      </w:r>
      <w:r w:rsidRPr="002041C7">
        <w:rPr>
          <w:rFonts w:ascii="Palatino Linotype" w:hAnsi="Palatino Linotype"/>
          <w:color w:val="BF8F00" w:themeColor="accent4" w:themeShade="BF"/>
        </w:rPr>
        <w:t>And he shall be thy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"note16a"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spokesman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unto the people: and he shall be, </w:t>
      </w:r>
      <w:r w:rsidRPr="002041C7">
        <w:rPr>
          <w:rStyle w:val="clarity-word"/>
          <w:rFonts w:ascii="Palatino Linotype" w:hAnsi="Palatino Linotype"/>
          <w:i/>
          <w:iCs/>
          <w:color w:val="BF8F00" w:themeColor="accent4" w:themeShade="BF"/>
          <w:bdr w:val="none" w:sz="0" w:space="0" w:color="auto" w:frame="1"/>
        </w:rPr>
        <w:t>even</w:t>
      </w:r>
      <w:r w:rsidRPr="002041C7">
        <w:rPr>
          <w:rFonts w:ascii="Palatino Linotype" w:hAnsi="Palatino Linotype"/>
          <w:color w:val="BF8F00" w:themeColor="accent4" w:themeShade="BF"/>
        </w:rPr>
        <w:t> he shall be to thee instead of a mouth, and thou shalt be to him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"note16b"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instead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"note16c"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God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w:t>
      </w:r>
    </w:p>
    <w:p w14:paraId="53F8CAD9" w14:textId="740ED8E9" w:rsid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17 </w:t>
      </w:r>
      <w:r w:rsidRPr="002041C7">
        <w:rPr>
          <w:rFonts w:ascii="Palatino Linotype" w:hAnsi="Palatino Linotype"/>
          <w:color w:val="BF8F00" w:themeColor="accent4" w:themeShade="BF"/>
        </w:rPr>
        <w:t>And thou shalt take this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"note17a"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rod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in thine hand, wherewith thou shalt do signs.</w:t>
      </w:r>
    </w:p>
    <w:p w14:paraId="78A45F8C" w14:textId="77777777" w:rsidR="00D52E75" w:rsidRDefault="00D52E75"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612DEE40" w14:textId="77777777" w:rsidR="00C2773C" w:rsidRPr="00C2773C" w:rsidRDefault="00C2773C" w:rsidP="00C2773C">
      <w:pPr>
        <w:spacing w:after="0" w:line="240" w:lineRule="auto"/>
        <w:textAlignment w:val="baseline"/>
        <w:outlineLvl w:val="2"/>
        <w:rPr>
          <w:rFonts w:ascii="Arial" w:eastAsia="Times New Roman" w:hAnsi="Arial" w:cs="Arial"/>
          <w:b/>
          <w:bCs/>
          <w:color w:val="7030A0"/>
          <w:sz w:val="24"/>
          <w:szCs w:val="24"/>
        </w:rPr>
      </w:pPr>
      <w:r w:rsidRPr="00C2773C">
        <w:rPr>
          <w:rFonts w:ascii="Arial" w:eastAsia="Times New Roman" w:hAnsi="Arial" w:cs="Arial"/>
          <w:b/>
          <w:bCs/>
          <w:color w:val="7030A0"/>
          <w:sz w:val="24"/>
          <w:szCs w:val="24"/>
        </w:rPr>
        <w:t>(9-14) </w:t>
      </w:r>
      <w:hyperlink r:id="rId77" w:anchor="p10" w:history="1">
        <w:r w:rsidRPr="00C2773C">
          <w:rPr>
            <w:rFonts w:ascii="Arial" w:eastAsia="Times New Roman" w:hAnsi="Arial" w:cs="Arial"/>
            <w:b/>
            <w:bCs/>
            <w:color w:val="7030A0"/>
            <w:sz w:val="24"/>
            <w:szCs w:val="24"/>
            <w:u w:val="single"/>
            <w:bdr w:val="none" w:sz="0" w:space="0" w:color="auto" w:frame="1"/>
          </w:rPr>
          <w:t>Exodus 4:10–17</w:t>
        </w:r>
      </w:hyperlink>
      <w:r w:rsidRPr="00C2773C">
        <w:rPr>
          <w:rFonts w:ascii="Arial" w:eastAsia="Times New Roman" w:hAnsi="Arial" w:cs="Arial"/>
          <w:b/>
          <w:bCs/>
          <w:color w:val="7030A0"/>
          <w:sz w:val="24"/>
          <w:szCs w:val="24"/>
        </w:rPr>
        <w:t>. Why Was Moses So Reluctant to Be God’s Spokesman?</w:t>
      </w:r>
    </w:p>
    <w:p w14:paraId="68FECC1C" w14:textId="10753B81" w:rsidR="00C2773C" w:rsidRPr="00C2773C" w:rsidRDefault="00C2773C" w:rsidP="00C2773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C2773C">
        <w:rPr>
          <w:rFonts w:ascii="Palatino Linotype" w:eastAsia="Times New Roman" w:hAnsi="Palatino Linotype" w:cs="Times New Roman"/>
          <w:color w:val="7030A0"/>
          <w:sz w:val="24"/>
          <w:szCs w:val="24"/>
        </w:rPr>
        <w:t xml:space="preserve">There is some evidence that Moses may have had a mild speech impediment (see Reading 9-22), although some scholars think Moses may only have been suggesting that his facility in both the Hebrew and Egyptian languages was poor after having lived forty years with the Midianites. Whatever the outward cause, the Lord answered Moses with reasoning so simple and yet so profound that it was difficult to refute. Moses’ feelings of inadequacy were so strong, however, that he still insisted he needed help. The Lord became angry at this continued lack of confidence and gave Aaron to Moses as a spokesman. Anyone with normal feelings of his own unworthiness can sympathize with Moses, but all must learn to trust in the power of the Lord. Moroni taught that the Lord specifically gives individuals weaknesses so that they will be humble. But if they have enough faith in God, His grace is sufficient to “make weak things become strong” </w:t>
      </w:r>
      <w:r w:rsidRPr="00C2773C">
        <w:rPr>
          <w:rFonts w:ascii="Palatino Linotype" w:eastAsia="Times New Roman" w:hAnsi="Palatino Linotype" w:cs="Times New Roman"/>
          <w:color w:val="7030A0"/>
          <w:sz w:val="24"/>
          <w:szCs w:val="24"/>
        </w:rPr>
        <w:lastRenderedPageBreak/>
        <w:t>for them (</w:t>
      </w:r>
      <w:hyperlink r:id="rId78" w:anchor="p27" w:history="1">
        <w:r w:rsidRPr="00C2773C">
          <w:rPr>
            <w:rFonts w:ascii="Palatino Linotype" w:eastAsia="Times New Roman" w:hAnsi="Palatino Linotype" w:cs="Times New Roman"/>
            <w:color w:val="7030A0"/>
            <w:sz w:val="24"/>
            <w:szCs w:val="24"/>
            <w:u w:val="single"/>
            <w:bdr w:val="none" w:sz="0" w:space="0" w:color="auto" w:frame="1"/>
          </w:rPr>
          <w:t>Ether 12:27</w:t>
        </w:r>
      </w:hyperlink>
      <w:r w:rsidRPr="00C2773C">
        <w:rPr>
          <w:rFonts w:ascii="Palatino Linotype" w:eastAsia="Times New Roman" w:hAnsi="Palatino Linotype" w:cs="Times New Roman"/>
          <w:color w:val="7030A0"/>
          <w:sz w:val="24"/>
          <w:szCs w:val="24"/>
        </w:rPr>
        <w:t>). Enoch had a similar response to his own feelings of inadequacy, and yet great things eventually came out of that weakness when he turned to God (see </w:t>
      </w:r>
      <w:hyperlink r:id="rId79" w:anchor="p31" w:history="1">
        <w:r w:rsidRPr="00C2773C">
          <w:rPr>
            <w:rFonts w:ascii="Palatino Linotype" w:eastAsia="Times New Roman" w:hAnsi="Palatino Linotype" w:cs="Times New Roman"/>
            <w:color w:val="7030A0"/>
            <w:sz w:val="24"/>
            <w:szCs w:val="24"/>
            <w:u w:val="single"/>
            <w:bdr w:val="none" w:sz="0" w:space="0" w:color="auto" w:frame="1"/>
          </w:rPr>
          <w:t>Moses 6:31–32, 47</w:t>
        </w:r>
      </w:hyperlink>
      <w:r w:rsidRPr="00C2773C">
        <w:rPr>
          <w:rFonts w:ascii="Palatino Linotype" w:eastAsia="Times New Roman" w:hAnsi="Palatino Linotype" w:cs="Times New Roman"/>
          <w:color w:val="7030A0"/>
          <w:sz w:val="24"/>
          <w:szCs w:val="24"/>
        </w:rPr>
        <w:t>; </w:t>
      </w:r>
      <w:hyperlink r:id="rId80" w:anchor="p13" w:history="1">
        <w:r w:rsidRPr="00C2773C">
          <w:rPr>
            <w:rFonts w:ascii="Palatino Linotype" w:eastAsia="Times New Roman" w:hAnsi="Palatino Linotype" w:cs="Times New Roman"/>
            <w:color w:val="7030A0"/>
            <w:sz w:val="24"/>
            <w:szCs w:val="24"/>
            <w:u w:val="single"/>
            <w:bdr w:val="none" w:sz="0" w:space="0" w:color="auto" w:frame="1"/>
          </w:rPr>
          <w:t>7:13</w:t>
        </w:r>
      </w:hyperlink>
      <w:r w:rsidRPr="00C2773C">
        <w:rPr>
          <w:rFonts w:ascii="Palatino Linotype" w:eastAsia="Times New Roman" w:hAnsi="Palatino Linotype" w:cs="Times New Roman"/>
          <w:color w:val="7030A0"/>
          <w:sz w:val="24"/>
          <w:szCs w:val="24"/>
        </w:rPr>
        <w:t>).</w:t>
      </w:r>
    </w:p>
    <w:p w14:paraId="3D23198D" w14:textId="77777777" w:rsidR="00C2773C" w:rsidRPr="002041C7" w:rsidRDefault="00C2773C"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0A8AD62E" w14:textId="7C786E6B" w:rsid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18 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And Moses went and returned to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"note18a"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Jethro</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his father in law, and said unto him, Let me go, I pray thee, and return unto my brethren which </w:t>
      </w:r>
      <w:r w:rsidRPr="002041C7">
        <w:rPr>
          <w:rStyle w:val="clarity-word"/>
          <w:rFonts w:ascii="Palatino Linotype" w:hAnsi="Palatino Linotype"/>
          <w:i/>
          <w:iCs/>
          <w:color w:val="BF8F00" w:themeColor="accent4" w:themeShade="BF"/>
          <w:bdr w:val="none" w:sz="0" w:space="0" w:color="auto" w:frame="1"/>
        </w:rPr>
        <w:t>are</w:t>
      </w:r>
      <w:r w:rsidRPr="002041C7">
        <w:rPr>
          <w:rFonts w:ascii="Palatino Linotype" w:hAnsi="Palatino Linotype"/>
          <w:color w:val="BF8F00" w:themeColor="accent4" w:themeShade="BF"/>
        </w:rPr>
        <w:t> in Egypt, and see whether they be yet alive. And Jethro said to Moses, Go in peace.</w:t>
      </w:r>
    </w:p>
    <w:p w14:paraId="333105AB" w14:textId="7AB34244" w:rsidR="00C2773C" w:rsidRDefault="00C2773C"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25A3D8E6" w14:textId="77777777" w:rsidR="00C2773C" w:rsidRPr="00C2773C" w:rsidRDefault="00C2773C" w:rsidP="00C2773C">
      <w:pPr>
        <w:spacing w:after="0" w:line="240" w:lineRule="auto"/>
        <w:textAlignment w:val="baseline"/>
        <w:outlineLvl w:val="2"/>
        <w:rPr>
          <w:rFonts w:ascii="Arial" w:eastAsia="Times New Roman" w:hAnsi="Arial" w:cs="Arial"/>
          <w:b/>
          <w:bCs/>
          <w:color w:val="7030A0"/>
          <w:sz w:val="24"/>
          <w:szCs w:val="24"/>
        </w:rPr>
      </w:pPr>
      <w:r w:rsidRPr="00C2773C">
        <w:rPr>
          <w:rFonts w:ascii="Arial" w:eastAsia="Times New Roman" w:hAnsi="Arial" w:cs="Arial"/>
          <w:b/>
          <w:bCs/>
          <w:color w:val="7030A0"/>
          <w:sz w:val="24"/>
          <w:szCs w:val="24"/>
        </w:rPr>
        <w:t>(9-15) </w:t>
      </w:r>
      <w:hyperlink r:id="rId81" w:anchor="p18" w:history="1">
        <w:r w:rsidRPr="00C2773C">
          <w:rPr>
            <w:rFonts w:ascii="Arial" w:eastAsia="Times New Roman" w:hAnsi="Arial" w:cs="Arial"/>
            <w:b/>
            <w:bCs/>
            <w:color w:val="7030A0"/>
            <w:sz w:val="24"/>
            <w:szCs w:val="24"/>
            <w:u w:val="single"/>
            <w:bdr w:val="none" w:sz="0" w:space="0" w:color="auto" w:frame="1"/>
          </w:rPr>
          <w:t>Exodus 4:18</w:t>
        </w:r>
      </w:hyperlink>
    </w:p>
    <w:p w14:paraId="19C4B17F" w14:textId="77777777" w:rsidR="00C2773C" w:rsidRPr="00C2773C" w:rsidRDefault="00C2773C" w:rsidP="00C2773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C2773C">
        <w:rPr>
          <w:rFonts w:ascii="Palatino Linotype" w:eastAsia="Times New Roman" w:hAnsi="Palatino Linotype" w:cs="Times New Roman"/>
          <w:color w:val="7030A0"/>
          <w:sz w:val="24"/>
          <w:szCs w:val="24"/>
        </w:rPr>
        <w:t>The great vision Moses received, as recorded in </w:t>
      </w:r>
      <w:hyperlink r:id="rId82" w:history="1">
        <w:r w:rsidRPr="00C2773C">
          <w:rPr>
            <w:rFonts w:ascii="Palatino Linotype" w:eastAsia="Times New Roman" w:hAnsi="Palatino Linotype" w:cs="Times New Roman"/>
            <w:color w:val="7030A0"/>
            <w:sz w:val="24"/>
            <w:szCs w:val="24"/>
            <w:u w:val="single"/>
            <w:bdr w:val="none" w:sz="0" w:space="0" w:color="auto" w:frame="1"/>
          </w:rPr>
          <w:t>Moses 1</w:t>
        </w:r>
      </w:hyperlink>
      <w:r w:rsidRPr="00C2773C">
        <w:rPr>
          <w:rFonts w:ascii="Palatino Linotype" w:eastAsia="Times New Roman" w:hAnsi="Palatino Linotype" w:cs="Times New Roman"/>
          <w:color w:val="7030A0"/>
          <w:sz w:val="24"/>
          <w:szCs w:val="24"/>
        </w:rPr>
        <w:t>, took place after Moses’ original call on Mount Horeb and before his arrival in Egypt. </w:t>
      </w:r>
      <w:hyperlink r:id="rId83" w:anchor="p17" w:history="1">
        <w:r w:rsidRPr="00C2773C">
          <w:rPr>
            <w:rFonts w:ascii="Palatino Linotype" w:eastAsia="Times New Roman" w:hAnsi="Palatino Linotype" w:cs="Times New Roman"/>
            <w:color w:val="7030A0"/>
            <w:sz w:val="24"/>
            <w:szCs w:val="24"/>
            <w:u w:val="single"/>
            <w:bdr w:val="none" w:sz="0" w:space="0" w:color="auto" w:frame="1"/>
          </w:rPr>
          <w:t>Moses 1:17</w:t>
        </w:r>
      </w:hyperlink>
      <w:r w:rsidRPr="00C2773C">
        <w:rPr>
          <w:rFonts w:ascii="Palatino Linotype" w:eastAsia="Times New Roman" w:hAnsi="Palatino Linotype" w:cs="Times New Roman"/>
          <w:color w:val="7030A0"/>
          <w:sz w:val="24"/>
          <w:szCs w:val="24"/>
        </w:rPr>
        <w:t> refers to the burning bush experience in retrospect. </w:t>
      </w:r>
      <w:hyperlink r:id="rId84" w:anchor="p24" w:history="1">
        <w:r w:rsidRPr="00C2773C">
          <w:rPr>
            <w:rFonts w:ascii="Palatino Linotype" w:eastAsia="Times New Roman" w:hAnsi="Palatino Linotype" w:cs="Times New Roman"/>
            <w:color w:val="7030A0"/>
            <w:sz w:val="24"/>
            <w:szCs w:val="24"/>
            <w:u w:val="single"/>
            <w:bdr w:val="none" w:sz="0" w:space="0" w:color="auto" w:frame="1"/>
          </w:rPr>
          <w:t>Moses 1:24–25</w:t>
        </w:r>
      </w:hyperlink>
      <w:r w:rsidRPr="00C2773C">
        <w:rPr>
          <w:rFonts w:ascii="Palatino Linotype" w:eastAsia="Times New Roman" w:hAnsi="Palatino Linotype" w:cs="Times New Roman"/>
          <w:color w:val="7030A0"/>
          <w:sz w:val="24"/>
          <w:szCs w:val="24"/>
        </w:rPr>
        <w:t> speaks of the delivery of Israel from bondage as a future event.</w:t>
      </w:r>
    </w:p>
    <w:p w14:paraId="4A02200A" w14:textId="77777777" w:rsidR="00C2773C" w:rsidRPr="002041C7" w:rsidRDefault="00C2773C"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0B47530B"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19 </w:t>
      </w:r>
      <w:r w:rsidRPr="002041C7">
        <w:rPr>
          <w:rFonts w:ascii="Palatino Linotype" w:hAnsi="Palatino Linotype"/>
          <w:color w:val="BF8F00" w:themeColor="accent4" w:themeShade="BF"/>
        </w:rPr>
        <w:t>And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said unto Moses in Midian, Go, return into Egypt: for all the men are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"note19a"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dead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which sought thy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"note19b"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life</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w:t>
      </w:r>
    </w:p>
    <w:p w14:paraId="4A49868A"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20 </w:t>
      </w:r>
      <w:r w:rsidRPr="002041C7">
        <w:rPr>
          <w:rFonts w:ascii="Palatino Linotype" w:hAnsi="Palatino Linotype"/>
          <w:color w:val="BF8F00" w:themeColor="accent4" w:themeShade="BF"/>
        </w:rPr>
        <w:t>And Moses took his wife and his sons, and set them upon an ass, and he returned to the land of Egypt: and Moses took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"note20a"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rod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God in his hand.</w:t>
      </w:r>
    </w:p>
    <w:p w14:paraId="01BB4928" w14:textId="29DA029F" w:rsid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21 </w:t>
      </w:r>
      <w:r w:rsidRPr="002041C7">
        <w:rPr>
          <w:rFonts w:ascii="Palatino Linotype" w:hAnsi="Palatino Linotype"/>
          <w:color w:val="BF8F00" w:themeColor="accent4" w:themeShade="BF"/>
        </w:rPr>
        <w:t>And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xml:space="preserve"> said unto Moses, When thou </w:t>
      </w:r>
      <w:proofErr w:type="spellStart"/>
      <w:r w:rsidRPr="002041C7">
        <w:rPr>
          <w:rFonts w:ascii="Palatino Linotype" w:hAnsi="Palatino Linotype"/>
          <w:color w:val="BF8F00" w:themeColor="accent4" w:themeShade="BF"/>
        </w:rPr>
        <w:t>goest</w:t>
      </w:r>
      <w:proofErr w:type="spellEnd"/>
      <w:r w:rsidRPr="002041C7">
        <w:rPr>
          <w:rFonts w:ascii="Palatino Linotype" w:hAnsi="Palatino Linotype"/>
          <w:color w:val="BF8F00" w:themeColor="accent4" w:themeShade="BF"/>
        </w:rPr>
        <w:t xml:space="preserve"> to return into Egypt, see that thou do all those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"note21a"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wonders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before Pharaoh, which I have put in thine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"note21b"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hand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"note21c"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but</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I will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"note21d"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d</w:t>
      </w:r>
      <w:r w:rsidRPr="002041C7">
        <w:rPr>
          <w:rStyle w:val="Hyperlink"/>
          <w:rFonts w:ascii="Palatino Linotype" w:hAnsi="Palatino Linotype"/>
          <w:color w:val="BF8F00" w:themeColor="accent4" w:themeShade="BF"/>
          <w:bdr w:val="none" w:sz="0" w:space="0" w:color="auto" w:frame="1"/>
        </w:rPr>
        <w:t>harden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his heart, that he shall not let the people go.</w:t>
      </w:r>
    </w:p>
    <w:p w14:paraId="2BA34B0E" w14:textId="328321E4" w:rsidR="00C2773C" w:rsidRDefault="00C2773C"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5DD04CA5" w14:textId="77777777" w:rsidR="00C2773C" w:rsidRPr="00C2773C" w:rsidRDefault="00C2773C" w:rsidP="00C2773C">
      <w:pPr>
        <w:spacing w:after="0" w:line="240" w:lineRule="auto"/>
        <w:textAlignment w:val="baseline"/>
        <w:outlineLvl w:val="2"/>
        <w:rPr>
          <w:rFonts w:ascii="Arial" w:eastAsia="Times New Roman" w:hAnsi="Arial" w:cs="Arial"/>
          <w:b/>
          <w:bCs/>
          <w:color w:val="7030A0"/>
          <w:sz w:val="24"/>
          <w:szCs w:val="24"/>
        </w:rPr>
      </w:pPr>
      <w:r w:rsidRPr="00C2773C">
        <w:rPr>
          <w:rFonts w:ascii="Arial" w:eastAsia="Times New Roman" w:hAnsi="Arial" w:cs="Arial"/>
          <w:b/>
          <w:bCs/>
          <w:color w:val="7030A0"/>
          <w:sz w:val="24"/>
          <w:szCs w:val="24"/>
        </w:rPr>
        <w:t>(9-16) </w:t>
      </w:r>
      <w:hyperlink r:id="rId85" w:anchor="p19" w:history="1">
        <w:r w:rsidRPr="00C2773C">
          <w:rPr>
            <w:rFonts w:ascii="Arial" w:eastAsia="Times New Roman" w:hAnsi="Arial" w:cs="Arial"/>
            <w:b/>
            <w:bCs/>
            <w:color w:val="7030A0"/>
            <w:sz w:val="24"/>
            <w:szCs w:val="24"/>
            <w:u w:val="single"/>
            <w:bdr w:val="none" w:sz="0" w:space="0" w:color="auto" w:frame="1"/>
          </w:rPr>
          <w:t>Exodus 4:19–21</w:t>
        </w:r>
      </w:hyperlink>
      <w:r w:rsidRPr="00C2773C">
        <w:rPr>
          <w:rFonts w:ascii="Arial" w:eastAsia="Times New Roman" w:hAnsi="Arial" w:cs="Arial"/>
          <w:b/>
          <w:bCs/>
          <w:color w:val="7030A0"/>
          <w:sz w:val="24"/>
          <w:szCs w:val="24"/>
        </w:rPr>
        <w:t>. Did the Lord Raise Up the Pharaoh and Did He Harden the Pharaoh’s Heart?</w:t>
      </w:r>
    </w:p>
    <w:p w14:paraId="1B193FD1" w14:textId="77777777" w:rsidR="00C2773C" w:rsidRPr="00C2773C" w:rsidRDefault="00C2773C" w:rsidP="00C2773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C2773C">
        <w:rPr>
          <w:rFonts w:ascii="Palatino Linotype" w:eastAsia="Times New Roman" w:hAnsi="Palatino Linotype" w:cs="Times New Roman"/>
          <w:color w:val="7030A0"/>
          <w:sz w:val="24"/>
          <w:szCs w:val="24"/>
        </w:rPr>
        <w:t>The Joseph Smith Translation of </w:t>
      </w:r>
      <w:hyperlink r:id="rId86" w:anchor="pnote21" w:history="1">
        <w:r w:rsidRPr="00C2773C">
          <w:rPr>
            <w:rFonts w:ascii="Palatino Linotype" w:eastAsia="Times New Roman" w:hAnsi="Palatino Linotype" w:cs="Times New Roman"/>
            <w:color w:val="7030A0"/>
            <w:sz w:val="24"/>
            <w:szCs w:val="24"/>
            <w:u w:val="single"/>
            <w:bdr w:val="none" w:sz="0" w:space="0" w:color="auto" w:frame="1"/>
          </w:rPr>
          <w:t>Exodus 4:21</w:t>
        </w:r>
      </w:hyperlink>
      <w:r w:rsidRPr="00C2773C">
        <w:rPr>
          <w:rFonts w:ascii="Palatino Linotype" w:eastAsia="Times New Roman" w:hAnsi="Palatino Linotype" w:cs="Times New Roman"/>
          <w:color w:val="7030A0"/>
          <w:sz w:val="24"/>
          <w:szCs w:val="24"/>
        </w:rPr>
        <w:t> says, “I will prosper thee; but Pharaoh will harden his heart, and he will not let the people go.” This truth must be remembered in all subsequent references to the pharaoh’s heart being hardened.</w:t>
      </w:r>
    </w:p>
    <w:p w14:paraId="6BB7FE71" w14:textId="77777777" w:rsidR="00C2773C" w:rsidRPr="002041C7" w:rsidRDefault="00C2773C"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08F24206"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22 </w:t>
      </w:r>
      <w:r w:rsidRPr="002041C7">
        <w:rPr>
          <w:rFonts w:ascii="Palatino Linotype" w:hAnsi="Palatino Linotype"/>
          <w:color w:val="BF8F00" w:themeColor="accent4" w:themeShade="BF"/>
        </w:rPr>
        <w:t>And thou shalt say unto Pharaoh, Thus saith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"note22a"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Israel</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t>
      </w:r>
      <w:r w:rsidRPr="002041C7">
        <w:rPr>
          <w:rStyle w:val="clarity-word"/>
          <w:rFonts w:ascii="Palatino Linotype" w:hAnsi="Palatino Linotype"/>
          <w:i/>
          <w:iCs/>
          <w:color w:val="BF8F00" w:themeColor="accent4" w:themeShade="BF"/>
          <w:bdr w:val="none" w:sz="0" w:space="0" w:color="auto" w:frame="1"/>
        </w:rPr>
        <w:t>is</w:t>
      </w:r>
      <w:r w:rsidRPr="002041C7">
        <w:rPr>
          <w:rFonts w:ascii="Palatino Linotype" w:hAnsi="Palatino Linotype"/>
          <w:color w:val="BF8F00" w:themeColor="accent4" w:themeShade="BF"/>
        </w:rPr>
        <w:t> my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"note22b"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son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t>
      </w:r>
      <w:r w:rsidRPr="002041C7">
        <w:rPr>
          <w:rStyle w:val="clarity-word"/>
          <w:rFonts w:ascii="Palatino Linotype" w:hAnsi="Palatino Linotype"/>
          <w:i/>
          <w:iCs/>
          <w:color w:val="BF8F00" w:themeColor="accent4" w:themeShade="BF"/>
          <w:bdr w:val="none" w:sz="0" w:space="0" w:color="auto" w:frame="1"/>
        </w:rPr>
        <w:t>even</w:t>
      </w:r>
      <w:r w:rsidRPr="002041C7">
        <w:rPr>
          <w:rFonts w:ascii="Palatino Linotype" w:hAnsi="Palatino Linotype"/>
          <w:color w:val="BF8F00" w:themeColor="accent4" w:themeShade="BF"/>
        </w:rPr>
        <w:t> my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"note22c"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firstborn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w:t>
      </w:r>
    </w:p>
    <w:p w14:paraId="50DBA664"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23 </w:t>
      </w:r>
      <w:r w:rsidRPr="002041C7">
        <w:rPr>
          <w:rFonts w:ascii="Palatino Linotype" w:hAnsi="Palatino Linotype"/>
          <w:color w:val="BF8F00" w:themeColor="accent4" w:themeShade="BF"/>
        </w:rPr>
        <w:t>And I say unto thee, Let my son go, that he may serve me: and if thou refuse to let him go, behold, I will slay thy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"note23a"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son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t>
      </w:r>
      <w:r w:rsidRPr="002041C7">
        <w:rPr>
          <w:rStyle w:val="clarity-word"/>
          <w:rFonts w:ascii="Palatino Linotype" w:hAnsi="Palatino Linotype"/>
          <w:i/>
          <w:iCs/>
          <w:color w:val="BF8F00" w:themeColor="accent4" w:themeShade="BF"/>
          <w:bdr w:val="none" w:sz="0" w:space="0" w:color="auto" w:frame="1"/>
        </w:rPr>
        <w:t>even</w:t>
      </w:r>
      <w:r w:rsidRPr="002041C7">
        <w:rPr>
          <w:rFonts w:ascii="Palatino Linotype" w:hAnsi="Palatino Linotype"/>
          <w:color w:val="BF8F00" w:themeColor="accent4" w:themeShade="BF"/>
        </w:rPr>
        <w:t> thy firstborn.</w:t>
      </w:r>
    </w:p>
    <w:p w14:paraId="158B1C5E"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24 </w:t>
      </w:r>
      <w:r w:rsidRPr="002041C7">
        <w:rPr>
          <w:rStyle w:val="para-mark"/>
          <w:rFonts w:ascii="Palatino Linotype" w:hAnsi="Palatino Linotype"/>
          <w:color w:val="BF8F00" w:themeColor="accent4" w:themeShade="BF"/>
          <w:bdr w:val="none" w:sz="0" w:space="0" w:color="auto" w:frame="1"/>
        </w:rPr>
        <w: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"note24a"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And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it came to pass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"note24b"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by</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 way in the inn, that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met him, and sought to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"note24c"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kill</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him.</w:t>
      </w:r>
    </w:p>
    <w:p w14:paraId="14CC08BC"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25 </w:t>
      </w:r>
      <w:r w:rsidRPr="002041C7">
        <w:rPr>
          <w:rFonts w:ascii="Palatino Linotype" w:hAnsi="Palatino Linotype"/>
          <w:color w:val="BF8F00" w:themeColor="accent4" w:themeShade="BF"/>
        </w:rPr>
        <w:t>Then Zipporah took a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"note25a"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sharp</w:t>
      </w:r>
      <w:proofErr w:type="spellEnd"/>
      <w:r w:rsidRPr="002041C7">
        <w:rPr>
          <w:rStyle w:val="Hyperlink"/>
          <w:rFonts w:ascii="Palatino Linotype" w:hAnsi="Palatino Linotype"/>
          <w:color w:val="BF8F00" w:themeColor="accent4" w:themeShade="BF"/>
          <w:bdr w:val="none" w:sz="0" w:space="0" w:color="auto" w:frame="1"/>
        </w:rPr>
        <w:t xml:space="preserve"> stone</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cut off the foreskin of her son, and cast </w:t>
      </w:r>
      <w:r w:rsidRPr="002041C7">
        <w:rPr>
          <w:rStyle w:val="clarity-word"/>
          <w:rFonts w:ascii="Palatino Linotype" w:hAnsi="Palatino Linotype"/>
          <w:i/>
          <w:iCs/>
          <w:color w:val="BF8F00" w:themeColor="accent4" w:themeShade="BF"/>
          <w:bdr w:val="none" w:sz="0" w:space="0" w:color="auto" w:frame="1"/>
        </w:rPr>
        <w:t>it</w:t>
      </w:r>
      <w:r w:rsidRPr="002041C7">
        <w:rPr>
          <w:rFonts w:ascii="Palatino Linotype" w:hAnsi="Palatino Linotype"/>
          <w:color w:val="BF8F00" w:themeColor="accent4" w:themeShade="BF"/>
        </w:rPr>
        <w:t> at his feet, and said, Surely a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"note25b"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bloody</w:t>
      </w:r>
      <w:proofErr w:type="spellEnd"/>
      <w:r w:rsidRPr="002041C7">
        <w:rPr>
          <w:rStyle w:val="Hyperlink"/>
          <w:rFonts w:ascii="Palatino Linotype" w:hAnsi="Palatino Linotype"/>
          <w:color w:val="BF8F00" w:themeColor="accent4" w:themeShade="BF"/>
          <w:bdr w:val="none" w:sz="0" w:space="0" w:color="auto" w:frame="1"/>
        </w:rPr>
        <w:t xml:space="preserve"> husband</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t>
      </w:r>
      <w:r w:rsidRPr="002041C7">
        <w:rPr>
          <w:rStyle w:val="clarity-word"/>
          <w:rFonts w:ascii="Palatino Linotype" w:hAnsi="Palatino Linotype"/>
          <w:i/>
          <w:iCs/>
          <w:color w:val="BF8F00" w:themeColor="accent4" w:themeShade="BF"/>
          <w:bdr w:val="none" w:sz="0" w:space="0" w:color="auto" w:frame="1"/>
        </w:rPr>
        <w:t>art</w:t>
      </w:r>
      <w:r w:rsidRPr="002041C7">
        <w:rPr>
          <w:rFonts w:ascii="Palatino Linotype" w:hAnsi="Palatino Linotype"/>
          <w:color w:val="BF8F00" w:themeColor="accent4" w:themeShade="BF"/>
        </w:rPr>
        <w:t> thou to me.</w:t>
      </w:r>
    </w:p>
    <w:p w14:paraId="7277CBD1"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26 </w:t>
      </w:r>
      <w:r w:rsidRPr="002041C7">
        <w:rPr>
          <w:rFonts w:ascii="Palatino Linotype" w:hAnsi="Palatino Linotype"/>
          <w:color w:val="BF8F00" w:themeColor="accent4" w:themeShade="BF"/>
        </w:rPr>
        <w:t>So he let him go: then she said, A bloody husband </w:t>
      </w:r>
      <w:r w:rsidRPr="002041C7">
        <w:rPr>
          <w:rStyle w:val="clarity-word"/>
          <w:rFonts w:ascii="Palatino Linotype" w:hAnsi="Palatino Linotype"/>
          <w:i/>
          <w:iCs/>
          <w:color w:val="BF8F00" w:themeColor="accent4" w:themeShade="BF"/>
          <w:bdr w:val="none" w:sz="0" w:space="0" w:color="auto" w:frame="1"/>
        </w:rPr>
        <w:t>thou art,</w:t>
      </w:r>
      <w:r w:rsidRPr="002041C7">
        <w:rPr>
          <w:rFonts w:ascii="Palatino Linotype" w:hAnsi="Palatino Linotype"/>
          <w:color w:val="BF8F00" w:themeColor="accent4" w:themeShade="BF"/>
        </w:rPr>
        <w:t> because of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"note26a"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circumcision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w:t>
      </w:r>
    </w:p>
    <w:p w14:paraId="78D3019D"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27 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And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said to Aaron, Go into the wilderness to meet Moses. And he went, and met him in the </w:t>
      </w:r>
      <w:hyperlink r:id="rId87" w:anchor="note27a" w:history="1">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mount of God</w:t>
        </w:r>
      </w:hyperlink>
      <w:r w:rsidRPr="002041C7">
        <w:rPr>
          <w:rFonts w:ascii="Palatino Linotype" w:hAnsi="Palatino Linotype"/>
          <w:color w:val="BF8F00" w:themeColor="accent4" w:themeShade="BF"/>
        </w:rPr>
        <w:t>, and kissed him.</w:t>
      </w:r>
    </w:p>
    <w:p w14:paraId="51F1EB6E" w14:textId="32B201A7" w:rsid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lastRenderedPageBreak/>
        <w:t>28 </w:t>
      </w:r>
      <w:r w:rsidRPr="002041C7">
        <w:rPr>
          <w:rFonts w:ascii="Palatino Linotype" w:hAnsi="Palatino Linotype"/>
          <w:color w:val="BF8F00" w:themeColor="accent4" w:themeShade="BF"/>
        </w:rPr>
        <w:t>And Moses told Aaron all the words of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who had sent him, and all the signs which he had commanded him.</w:t>
      </w:r>
    </w:p>
    <w:p w14:paraId="71F63D81" w14:textId="0EA275E7" w:rsidR="00C2773C" w:rsidRDefault="00C2773C"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432E4BE6" w14:textId="77777777" w:rsidR="00C2773C" w:rsidRPr="00C2773C" w:rsidRDefault="00C2773C" w:rsidP="00C2773C">
      <w:pPr>
        <w:spacing w:after="0" w:line="240" w:lineRule="auto"/>
        <w:textAlignment w:val="baseline"/>
        <w:outlineLvl w:val="2"/>
        <w:rPr>
          <w:rFonts w:ascii="Arial" w:eastAsia="Times New Roman" w:hAnsi="Arial" w:cs="Arial"/>
          <w:b/>
          <w:bCs/>
          <w:color w:val="7030A0"/>
          <w:sz w:val="24"/>
          <w:szCs w:val="24"/>
        </w:rPr>
      </w:pPr>
      <w:r w:rsidRPr="00C2773C">
        <w:rPr>
          <w:rFonts w:ascii="Arial" w:eastAsia="Times New Roman" w:hAnsi="Arial" w:cs="Arial"/>
          <w:b/>
          <w:bCs/>
          <w:color w:val="7030A0"/>
          <w:sz w:val="24"/>
          <w:szCs w:val="24"/>
        </w:rPr>
        <w:t>(9-17) </w:t>
      </w:r>
      <w:hyperlink r:id="rId88" w:anchor="p18" w:history="1">
        <w:r w:rsidRPr="00C2773C">
          <w:rPr>
            <w:rFonts w:ascii="Arial" w:eastAsia="Times New Roman" w:hAnsi="Arial" w:cs="Arial"/>
            <w:b/>
            <w:bCs/>
            <w:color w:val="7030A0"/>
            <w:sz w:val="24"/>
            <w:szCs w:val="24"/>
            <w:u w:val="single"/>
            <w:bdr w:val="none" w:sz="0" w:space="0" w:color="auto" w:frame="1"/>
          </w:rPr>
          <w:t>Exodus 4:18–28</w:t>
        </w:r>
      </w:hyperlink>
      <w:r w:rsidRPr="00C2773C">
        <w:rPr>
          <w:rFonts w:ascii="Arial" w:eastAsia="Times New Roman" w:hAnsi="Arial" w:cs="Arial"/>
          <w:b/>
          <w:bCs/>
          <w:color w:val="7030A0"/>
          <w:sz w:val="24"/>
          <w:szCs w:val="24"/>
        </w:rPr>
        <w:t>. Why Was the Lord Angry with Moses As He Traveled to Egypt?</w:t>
      </w:r>
    </w:p>
    <w:p w14:paraId="622288E6" w14:textId="77777777" w:rsidR="00C2773C" w:rsidRPr="00C2773C" w:rsidRDefault="00C2773C" w:rsidP="00C2773C">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C2773C">
        <w:rPr>
          <w:rFonts w:ascii="Palatino Linotype" w:eastAsia="Times New Roman" w:hAnsi="Palatino Linotype" w:cs="Times New Roman"/>
          <w:color w:val="7030A0"/>
          <w:sz w:val="24"/>
          <w:szCs w:val="24"/>
        </w:rPr>
        <w:t>The King James Version lacks detail in this account. The Joseph Smith Translation indicates that the Lord was angry with Moses for failing to circumcise his son. It appears that Zipporah had not wanted to circumcise Gershom but relented when the Lord expressed His anger to Moses.</w:t>
      </w:r>
    </w:p>
    <w:p w14:paraId="61EAD14B" w14:textId="77777777" w:rsidR="00C2773C" w:rsidRPr="00C2773C" w:rsidRDefault="00C2773C" w:rsidP="00C2773C">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C2773C">
        <w:rPr>
          <w:rFonts w:ascii="Palatino Linotype" w:eastAsia="Times New Roman" w:hAnsi="Palatino Linotype" w:cs="Times New Roman"/>
          <w:color w:val="7030A0"/>
          <w:sz w:val="24"/>
          <w:szCs w:val="24"/>
        </w:rPr>
        <w:t>“And it came to pass, that the Lord appeared unto him as he was in the way, by the inn. The Lord was angry with Moses, and his hand was about to fall upon him, to kill him; for he had not circumcised his son.</w:t>
      </w:r>
    </w:p>
    <w:p w14:paraId="086C201D" w14:textId="77777777" w:rsidR="00C2773C" w:rsidRPr="00C2773C" w:rsidRDefault="00C2773C" w:rsidP="00C2773C">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C2773C">
        <w:rPr>
          <w:rFonts w:ascii="Palatino Linotype" w:eastAsia="Times New Roman" w:hAnsi="Palatino Linotype" w:cs="Times New Roman"/>
          <w:color w:val="7030A0"/>
          <w:sz w:val="24"/>
          <w:szCs w:val="24"/>
        </w:rPr>
        <w:t>“Then Zipporah took a sharp stone and circumcised her son, and cast the stone at his feet, and said, Surely thou art a bloody husband unto me.</w:t>
      </w:r>
    </w:p>
    <w:p w14:paraId="3718A14C" w14:textId="77777777" w:rsidR="00C2773C" w:rsidRPr="00C2773C" w:rsidRDefault="00C2773C" w:rsidP="00C2773C">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C2773C">
        <w:rPr>
          <w:rFonts w:ascii="Palatino Linotype" w:eastAsia="Times New Roman" w:hAnsi="Palatino Linotype" w:cs="Times New Roman"/>
          <w:color w:val="7030A0"/>
          <w:sz w:val="24"/>
          <w:szCs w:val="24"/>
        </w:rPr>
        <w:t>“And the Lord spared Moses and let him go, because Zipporah, his wife, circumcised the child. And she said, Thou art a bloody husband. And Moses was ashamed, and hid his face from the Lord, and said, I have sinned before the Lord.</w:t>
      </w:r>
    </w:p>
    <w:p w14:paraId="46F0B341" w14:textId="77777777" w:rsidR="00C2773C" w:rsidRPr="00C2773C" w:rsidRDefault="00C2773C" w:rsidP="00C2773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C2773C">
        <w:rPr>
          <w:rFonts w:ascii="Palatino Linotype" w:eastAsia="Times New Roman" w:hAnsi="Palatino Linotype" w:cs="Times New Roman"/>
          <w:color w:val="7030A0"/>
          <w:sz w:val="24"/>
          <w:szCs w:val="24"/>
        </w:rPr>
        <w:t>“And the Lord said unto Aaron, go into the wilderness to meet Moses, and he went and met him, in the mount of God; in the mount where God appeared unto him; and Aaron kissed him.” (</w:t>
      </w:r>
      <w:hyperlink r:id="rId89" w:anchor="p24" w:history="1">
        <w:r w:rsidRPr="00C2773C">
          <w:rPr>
            <w:rFonts w:ascii="Palatino Linotype" w:eastAsia="Times New Roman" w:hAnsi="Palatino Linotype" w:cs="Times New Roman"/>
            <w:color w:val="7030A0"/>
            <w:sz w:val="24"/>
            <w:szCs w:val="24"/>
            <w:u w:val="single"/>
            <w:bdr w:val="none" w:sz="0" w:space="0" w:color="auto" w:frame="1"/>
          </w:rPr>
          <w:t>JST, Exodus 4:24–27</w:t>
        </w:r>
      </w:hyperlink>
      <w:r w:rsidRPr="00C2773C">
        <w:rPr>
          <w:rFonts w:ascii="Palatino Linotype" w:eastAsia="Times New Roman" w:hAnsi="Palatino Linotype" w:cs="Times New Roman"/>
          <w:color w:val="7030A0"/>
          <w:sz w:val="24"/>
          <w:szCs w:val="24"/>
        </w:rPr>
        <w:t>.)</w:t>
      </w:r>
    </w:p>
    <w:p w14:paraId="0991D219" w14:textId="77777777" w:rsidR="00C2773C" w:rsidRPr="002041C7" w:rsidRDefault="00C2773C"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48E1BD7E"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29 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And Moses and Aaron went and gathered together all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"note29a"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elders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the children of Israel:</w:t>
      </w:r>
    </w:p>
    <w:p w14:paraId="172F5F25"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30 </w:t>
      </w:r>
      <w:r w:rsidRPr="002041C7">
        <w:rPr>
          <w:rFonts w:ascii="Palatino Linotype" w:hAnsi="Palatino Linotype"/>
          <w:color w:val="BF8F00" w:themeColor="accent4" w:themeShade="BF"/>
        </w:rPr>
        <w:t>And Aaron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"note30a"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spake</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all the words which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had spoken unto Moses, and did the signs in the sight of the people.</w:t>
      </w:r>
    </w:p>
    <w:p w14:paraId="0F61D627" w14:textId="1B19ABDE" w:rsid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31 </w:t>
      </w:r>
      <w:r w:rsidRPr="002041C7">
        <w:rPr>
          <w:rFonts w:ascii="Palatino Linotype" w:hAnsi="Palatino Linotype"/>
          <w:color w:val="BF8F00" w:themeColor="accent4" w:themeShade="BF"/>
        </w:rPr>
        <w:t>And the people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"note31a"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believed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when they heard that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had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"note31b"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visited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 children of Israel, and that he had looked upon their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"note31c"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affliction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then they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"https://www.churchofjesuschrist.org/study/scriptures/ot/ex/4?lang=eng" \l "note31d"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d</w:t>
      </w:r>
      <w:r w:rsidRPr="002041C7">
        <w:rPr>
          <w:rStyle w:val="Hyperlink"/>
          <w:rFonts w:ascii="Palatino Linotype" w:hAnsi="Palatino Linotype"/>
          <w:color w:val="BF8F00" w:themeColor="accent4" w:themeShade="BF"/>
          <w:bdr w:val="none" w:sz="0" w:space="0" w:color="auto" w:frame="1"/>
        </w:rPr>
        <w:t>bowed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their heads and worshipped.</w:t>
      </w:r>
    </w:p>
    <w:p w14:paraId="42E322AA" w14:textId="1EB5A462" w:rsidR="00C2773C" w:rsidRDefault="00C2773C"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1D7BDD5E" w14:textId="77777777" w:rsidR="00C2773C" w:rsidRPr="00C2773C" w:rsidRDefault="00C2773C" w:rsidP="00C2773C">
      <w:pPr>
        <w:spacing w:after="0" w:line="240" w:lineRule="auto"/>
        <w:textAlignment w:val="baseline"/>
        <w:outlineLvl w:val="2"/>
        <w:rPr>
          <w:rFonts w:ascii="Arial" w:eastAsia="Times New Roman" w:hAnsi="Arial" w:cs="Arial"/>
          <w:b/>
          <w:bCs/>
          <w:color w:val="7030A0"/>
          <w:sz w:val="24"/>
          <w:szCs w:val="24"/>
        </w:rPr>
      </w:pPr>
      <w:r w:rsidRPr="00C2773C">
        <w:rPr>
          <w:rFonts w:ascii="Arial" w:eastAsia="Times New Roman" w:hAnsi="Arial" w:cs="Arial"/>
          <w:b/>
          <w:bCs/>
          <w:color w:val="7030A0"/>
          <w:sz w:val="24"/>
          <w:szCs w:val="24"/>
        </w:rPr>
        <w:t>(9-18) </w:t>
      </w:r>
      <w:hyperlink r:id="rId90" w:anchor="p29" w:history="1">
        <w:r w:rsidRPr="00C2773C">
          <w:rPr>
            <w:rFonts w:ascii="Arial" w:eastAsia="Times New Roman" w:hAnsi="Arial" w:cs="Arial"/>
            <w:b/>
            <w:bCs/>
            <w:color w:val="7030A0"/>
            <w:sz w:val="24"/>
            <w:szCs w:val="24"/>
            <w:u w:val="single"/>
            <w:bdr w:val="none" w:sz="0" w:space="0" w:color="auto" w:frame="1"/>
          </w:rPr>
          <w:t>Exodus 4:29–31</w:t>
        </w:r>
      </w:hyperlink>
    </w:p>
    <w:p w14:paraId="33E83145" w14:textId="4F31DCB6" w:rsidR="00C2773C" w:rsidRDefault="00C2773C" w:rsidP="00C2773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C2773C">
        <w:rPr>
          <w:rFonts w:ascii="Palatino Linotype" w:eastAsia="Times New Roman" w:hAnsi="Palatino Linotype" w:cs="Times New Roman"/>
          <w:color w:val="7030A0"/>
          <w:sz w:val="24"/>
          <w:szCs w:val="24"/>
        </w:rPr>
        <w:t>What can be said of the people who had to be converted by signs (see </w:t>
      </w:r>
      <w:hyperlink r:id="rId91" w:anchor="p38" w:history="1">
        <w:r w:rsidRPr="00C2773C">
          <w:rPr>
            <w:rFonts w:ascii="Palatino Linotype" w:eastAsia="Times New Roman" w:hAnsi="Palatino Linotype" w:cs="Times New Roman"/>
            <w:color w:val="7030A0"/>
            <w:sz w:val="24"/>
            <w:szCs w:val="24"/>
            <w:u w:val="single"/>
            <w:bdr w:val="none" w:sz="0" w:space="0" w:color="auto" w:frame="1"/>
          </w:rPr>
          <w:t>Matthew 12:38–39</w:t>
        </w:r>
      </w:hyperlink>
      <w:r w:rsidRPr="00C2773C">
        <w:rPr>
          <w:rFonts w:ascii="Palatino Linotype" w:eastAsia="Times New Roman" w:hAnsi="Palatino Linotype" w:cs="Times New Roman"/>
          <w:color w:val="7030A0"/>
          <w:sz w:val="24"/>
          <w:szCs w:val="24"/>
        </w:rPr>
        <w:t>; </w:t>
      </w:r>
      <w:hyperlink r:id="rId92" w:anchor="p7" w:history="1">
        <w:r w:rsidRPr="00C2773C">
          <w:rPr>
            <w:rFonts w:ascii="Palatino Linotype" w:eastAsia="Times New Roman" w:hAnsi="Palatino Linotype" w:cs="Times New Roman"/>
            <w:color w:val="7030A0"/>
            <w:sz w:val="24"/>
            <w:szCs w:val="24"/>
            <w:u w:val="single"/>
            <w:bdr w:val="none" w:sz="0" w:space="0" w:color="auto" w:frame="1"/>
          </w:rPr>
          <w:t>D&amp;C 63:7–12</w:t>
        </w:r>
      </w:hyperlink>
      <w:r w:rsidRPr="00C2773C">
        <w:rPr>
          <w:rFonts w:ascii="Palatino Linotype" w:eastAsia="Times New Roman" w:hAnsi="Palatino Linotype" w:cs="Times New Roman"/>
          <w:color w:val="7030A0"/>
          <w:sz w:val="24"/>
          <w:szCs w:val="24"/>
        </w:rPr>
        <w:t>)? Although their initial reaction when they saw the signs was very positive, at the first indication of challenge and adversity their commitment began to waver (see </w:t>
      </w:r>
      <w:hyperlink r:id="rId93" w:anchor="p20" w:history="1">
        <w:r w:rsidRPr="00C2773C">
          <w:rPr>
            <w:rFonts w:ascii="Palatino Linotype" w:eastAsia="Times New Roman" w:hAnsi="Palatino Linotype" w:cs="Times New Roman"/>
            <w:color w:val="7030A0"/>
            <w:sz w:val="24"/>
            <w:szCs w:val="24"/>
            <w:u w:val="single"/>
            <w:bdr w:val="none" w:sz="0" w:space="0" w:color="auto" w:frame="1"/>
          </w:rPr>
          <w:t>Exodus 5:20–23</w:t>
        </w:r>
      </w:hyperlink>
      <w:r w:rsidRPr="00C2773C">
        <w:rPr>
          <w:rFonts w:ascii="Palatino Linotype" w:eastAsia="Times New Roman" w:hAnsi="Palatino Linotype" w:cs="Times New Roman"/>
          <w:color w:val="7030A0"/>
          <w:sz w:val="24"/>
          <w:szCs w:val="24"/>
        </w:rPr>
        <w:t>).</w:t>
      </w:r>
    </w:p>
    <w:p w14:paraId="46ED1C97" w14:textId="77777777" w:rsidR="00D52E75" w:rsidRPr="00C2773C" w:rsidRDefault="00D52E75" w:rsidP="00C2773C">
      <w:pPr>
        <w:shd w:val="clear" w:color="auto" w:fill="FFFFFF"/>
        <w:spacing w:after="0" w:line="240" w:lineRule="auto"/>
        <w:textAlignment w:val="baseline"/>
        <w:rPr>
          <w:rFonts w:ascii="Palatino Linotype" w:eastAsia="Times New Roman" w:hAnsi="Palatino Linotype" w:cs="Times New Roman"/>
          <w:color w:val="7030A0"/>
          <w:sz w:val="24"/>
          <w:szCs w:val="24"/>
        </w:rPr>
      </w:pPr>
    </w:p>
    <w:p w14:paraId="274AB727" w14:textId="77777777" w:rsidR="00D52E75" w:rsidRPr="00D52E75" w:rsidRDefault="00D52E75" w:rsidP="00D52E75">
      <w:pPr>
        <w:spacing w:after="0" w:line="240" w:lineRule="auto"/>
        <w:textAlignment w:val="baseline"/>
        <w:rPr>
          <w:rFonts w:ascii="Arial" w:eastAsia="Times New Roman" w:hAnsi="Arial" w:cs="Arial"/>
          <w:b/>
          <w:bCs/>
          <w:sz w:val="19"/>
          <w:szCs w:val="19"/>
        </w:rPr>
      </w:pPr>
      <w:hyperlink r:id="rId94" w:history="1">
        <w:r w:rsidRPr="00D52E75">
          <w:rPr>
            <w:rFonts w:ascii="Arial" w:eastAsia="Times New Roman" w:hAnsi="Arial" w:cs="Arial"/>
            <w:b/>
            <w:bCs/>
            <w:color w:val="0000FF"/>
            <w:sz w:val="19"/>
            <w:szCs w:val="19"/>
            <w:bdr w:val="none" w:sz="0" w:space="0" w:color="auto" w:frame="1"/>
          </w:rPr>
          <w:t>Exodus 3–4</w:t>
        </w:r>
      </w:hyperlink>
    </w:p>
    <w:p w14:paraId="78612D14" w14:textId="77777777" w:rsidR="00D52E75" w:rsidRPr="00D52E75" w:rsidRDefault="00D52E75" w:rsidP="00D52E75">
      <w:pPr>
        <w:spacing w:before="48" w:after="0" w:line="240" w:lineRule="auto"/>
        <w:textAlignment w:val="baseline"/>
        <w:outlineLvl w:val="2"/>
        <w:rPr>
          <w:rFonts w:ascii="Arial" w:eastAsia="Times New Roman" w:hAnsi="Arial" w:cs="Arial"/>
          <w:b/>
          <w:bCs/>
        </w:rPr>
      </w:pPr>
      <w:r w:rsidRPr="00D52E75">
        <w:rPr>
          <w:rFonts w:ascii="Arial" w:eastAsia="Times New Roman" w:hAnsi="Arial" w:cs="Arial"/>
          <w:b/>
          <w:bCs/>
        </w:rPr>
        <w:t>God gives power to those He calls to do His work.</w:t>
      </w:r>
    </w:p>
    <w:p w14:paraId="430B5745" w14:textId="77777777" w:rsidR="00D52E75" w:rsidRPr="00D52E75" w:rsidRDefault="00D52E75" w:rsidP="00D52E75">
      <w:pPr>
        <w:shd w:val="clear" w:color="auto" w:fill="FFFFFF"/>
        <w:spacing w:after="0" w:line="240" w:lineRule="auto"/>
        <w:textAlignment w:val="baseline"/>
        <w:rPr>
          <w:rFonts w:ascii="Palatino Linotype" w:eastAsia="Times New Roman" w:hAnsi="Palatino Linotype" w:cs="Times New Roman"/>
          <w:color w:val="000000"/>
        </w:rPr>
      </w:pPr>
      <w:r w:rsidRPr="00D52E75">
        <w:rPr>
          <w:rFonts w:ascii="Palatino Linotype" w:eastAsia="Times New Roman" w:hAnsi="Palatino Linotype" w:cs="Times New Roman"/>
          <w:color w:val="000000"/>
        </w:rPr>
        <w:lastRenderedPageBreak/>
        <w:t>Today we know Moses as a great prophet and leader. But Moses did not see himself that way when the Lord first called him. “Who am I,” Moses wondered, “that I should go unto Pharaoh?” (</w:t>
      </w:r>
      <w:hyperlink r:id="rId95" w:anchor="p11" w:history="1">
        <w:r w:rsidRPr="00D52E75">
          <w:rPr>
            <w:rFonts w:ascii="Palatino Linotype" w:eastAsia="Times New Roman" w:hAnsi="Palatino Linotype" w:cs="Times New Roman"/>
            <w:color w:val="0000FF"/>
            <w:bdr w:val="none" w:sz="0" w:space="0" w:color="auto" w:frame="1"/>
          </w:rPr>
          <w:t>Exodus 3:11</w:t>
        </w:r>
      </w:hyperlink>
      <w:r w:rsidRPr="00D52E75">
        <w:rPr>
          <w:rFonts w:ascii="Palatino Linotype" w:eastAsia="Times New Roman" w:hAnsi="Palatino Linotype" w:cs="Times New Roman"/>
          <w:color w:val="000000"/>
        </w:rPr>
        <w:t>). The Lord, however, knew who Moses really was—and who he could become. As you read </w:t>
      </w:r>
      <w:hyperlink r:id="rId96" w:history="1">
        <w:r w:rsidRPr="00D52E75">
          <w:rPr>
            <w:rFonts w:ascii="Palatino Linotype" w:eastAsia="Times New Roman" w:hAnsi="Palatino Linotype" w:cs="Times New Roman"/>
            <w:color w:val="0000FF"/>
            <w:bdr w:val="none" w:sz="0" w:space="0" w:color="auto" w:frame="1"/>
          </w:rPr>
          <w:t>Exodus 3–4</w:t>
        </w:r>
      </w:hyperlink>
      <w:r w:rsidRPr="00D52E75">
        <w:rPr>
          <w:rFonts w:ascii="Palatino Linotype" w:eastAsia="Times New Roman" w:hAnsi="Palatino Linotype" w:cs="Times New Roman"/>
          <w:color w:val="000000"/>
        </w:rPr>
        <w:t>, note how the Lord assured Moses and responded to his concerns. What do you find in these chapters that might inspire you when you feel inadequate? How does the Lord bless His servants with increased power to do His will? (see </w:t>
      </w:r>
      <w:hyperlink r:id="rId97" w:anchor="p1" w:history="1">
        <w:r w:rsidRPr="00D52E75">
          <w:rPr>
            <w:rFonts w:ascii="Palatino Linotype" w:eastAsia="Times New Roman" w:hAnsi="Palatino Linotype" w:cs="Times New Roman"/>
            <w:color w:val="0000FF"/>
            <w:bdr w:val="none" w:sz="0" w:space="0" w:color="auto" w:frame="1"/>
          </w:rPr>
          <w:t>Moses 1:1–10, 24–39</w:t>
        </w:r>
      </w:hyperlink>
      <w:r w:rsidRPr="00D52E75">
        <w:rPr>
          <w:rFonts w:ascii="Palatino Linotype" w:eastAsia="Times New Roman" w:hAnsi="Palatino Linotype" w:cs="Times New Roman"/>
          <w:color w:val="000000"/>
        </w:rPr>
        <w:t>; </w:t>
      </w:r>
      <w:hyperlink r:id="rId98" w:anchor="p31" w:history="1">
        <w:r w:rsidRPr="00D52E75">
          <w:rPr>
            <w:rFonts w:ascii="Palatino Linotype" w:eastAsia="Times New Roman" w:hAnsi="Palatino Linotype" w:cs="Times New Roman"/>
            <w:color w:val="0000FF"/>
            <w:bdr w:val="none" w:sz="0" w:space="0" w:color="auto" w:frame="1"/>
          </w:rPr>
          <w:t>6:31–39, 47</w:t>
        </w:r>
      </w:hyperlink>
      <w:r w:rsidRPr="00D52E75">
        <w:rPr>
          <w:rFonts w:ascii="Palatino Linotype" w:eastAsia="Times New Roman" w:hAnsi="Palatino Linotype" w:cs="Times New Roman"/>
          <w:color w:val="000000"/>
        </w:rPr>
        <w:t>). When have you seen God do His work through you or others?</w:t>
      </w:r>
    </w:p>
    <w:p w14:paraId="251FC769" w14:textId="77777777" w:rsidR="00D52E75" w:rsidRPr="00D52E75" w:rsidRDefault="00D52E75" w:rsidP="00D52E75">
      <w:pPr>
        <w:shd w:val="clear" w:color="auto" w:fill="FFFFFF"/>
        <w:spacing w:after="0" w:line="240" w:lineRule="auto"/>
        <w:textAlignment w:val="baseline"/>
        <w:rPr>
          <w:rFonts w:ascii="Palatino Linotype" w:eastAsia="Times New Roman" w:hAnsi="Palatino Linotype" w:cs="Times New Roman"/>
          <w:color w:val="000000"/>
        </w:rPr>
      </w:pPr>
      <w:r w:rsidRPr="00D52E75">
        <w:rPr>
          <w:rFonts w:ascii="Palatino Linotype" w:eastAsia="Times New Roman" w:hAnsi="Palatino Linotype" w:cs="Times New Roman"/>
          <w:color w:val="000000"/>
        </w:rPr>
        <w:t>For more about the life and ministry of Moses, see “Moses” in the </w:t>
      </w:r>
      <w:hyperlink r:id="rId99" w:history="1">
        <w:r w:rsidRPr="00D52E75">
          <w:rPr>
            <w:rFonts w:ascii="Palatino Linotype" w:eastAsia="Times New Roman" w:hAnsi="Palatino Linotype" w:cs="Times New Roman"/>
            <w:color w:val="0000FF"/>
            <w:bdr w:val="none" w:sz="0" w:space="0" w:color="auto" w:frame="1"/>
          </w:rPr>
          <w:t>Bible Dictionary</w:t>
        </w:r>
      </w:hyperlink>
      <w:r w:rsidRPr="00D52E75">
        <w:rPr>
          <w:rFonts w:ascii="Palatino Linotype" w:eastAsia="Times New Roman" w:hAnsi="Palatino Linotype" w:cs="Times New Roman"/>
          <w:color w:val="000000"/>
        </w:rPr>
        <w:t> or </w:t>
      </w:r>
      <w:hyperlink r:id="rId100" w:history="1">
        <w:r w:rsidRPr="00D52E75">
          <w:rPr>
            <w:rFonts w:ascii="Palatino Linotype" w:eastAsia="Times New Roman" w:hAnsi="Palatino Linotype" w:cs="Times New Roman"/>
            <w:color w:val="0000FF"/>
            <w:bdr w:val="none" w:sz="0" w:space="0" w:color="auto" w:frame="1"/>
          </w:rPr>
          <w:t>Guide to the Scriptures</w:t>
        </w:r>
      </w:hyperlink>
      <w:r w:rsidRPr="00D52E75">
        <w:rPr>
          <w:rFonts w:ascii="Palatino Linotype" w:eastAsia="Times New Roman" w:hAnsi="Palatino Linotype" w:cs="Times New Roman"/>
          <w:color w:val="000000"/>
        </w:rPr>
        <w:t>.</w:t>
      </w:r>
    </w:p>
    <w:p w14:paraId="39700829" w14:textId="77777777" w:rsidR="00C2773C" w:rsidRPr="002041C7" w:rsidRDefault="00C2773C"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5365E78B" w14:textId="77777777" w:rsidR="002041C7" w:rsidRPr="002041C7" w:rsidRDefault="002041C7" w:rsidP="002041C7">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2041C7">
        <w:rPr>
          <w:rFonts w:ascii="inherit" w:hAnsi="inherit"/>
          <w:caps/>
          <w:color w:val="BF8F00" w:themeColor="accent4" w:themeShade="BF"/>
          <w:spacing w:val="24"/>
          <w:sz w:val="26"/>
          <w:szCs w:val="26"/>
        </w:rPr>
        <w:t>CHAPTER 5</w:t>
      </w:r>
    </w:p>
    <w:p w14:paraId="07709CDC" w14:textId="0014DCA8" w:rsidR="002041C7" w:rsidRPr="002041C7" w:rsidRDefault="002041C7" w:rsidP="002041C7">
      <w:pPr>
        <w:pStyle w:val="study-summary"/>
        <w:spacing w:before="0" w:beforeAutospacing="0" w:after="0" w:afterAutospacing="0"/>
        <w:textAlignment w:val="baseline"/>
        <w:rPr>
          <w:rFonts w:ascii="Palatino Linotype" w:hAnsi="Palatino Linotype"/>
          <w:i/>
          <w:iCs/>
          <w:color w:val="BF8F00" w:themeColor="accent4" w:themeShade="BF"/>
        </w:rPr>
      </w:pPr>
      <w:r w:rsidRPr="002041C7">
        <w:rPr>
          <w:rFonts w:ascii="Palatino Linotype" w:hAnsi="Palatino Linotype"/>
          <w:i/>
          <w:iCs/>
          <w:color w:val="BF8F00" w:themeColor="accent4" w:themeShade="BF"/>
        </w:rPr>
        <w:t>Moses and Aaron ask Pharaoh to free Israel—Pharaoh responds, Who is the Lord?—He places greater burdens upon the children of Israel.</w:t>
      </w:r>
    </w:p>
    <w:p w14:paraId="3B61CB29" w14:textId="77777777" w:rsidR="002041C7" w:rsidRDefault="002041C7" w:rsidP="002041C7">
      <w:pPr>
        <w:pStyle w:val="study-summary"/>
        <w:spacing w:before="0" w:beforeAutospacing="0" w:after="0" w:afterAutospacing="0"/>
        <w:textAlignment w:val="baseline"/>
        <w:rPr>
          <w:rFonts w:ascii="Palatino Linotype" w:hAnsi="Palatino Linotype"/>
          <w:i/>
          <w:iCs/>
        </w:rPr>
      </w:pPr>
    </w:p>
    <w:p w14:paraId="063E63D7"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1 </w:t>
      </w:r>
      <w:r w:rsidRPr="002041C7">
        <w:rPr>
          <w:rFonts w:ascii="Palatino Linotype" w:hAnsi="Palatino Linotype"/>
          <w:color w:val="BF8F00" w:themeColor="accent4" w:themeShade="BF"/>
        </w:rPr>
        <w:t>And afterward Moses and Aaron went in, and told Pharaoh, Thus saith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God of Israel,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"note1a"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Let</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my people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"note1b"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go</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that they may hold a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"note1c"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feast</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unto me in the wilderness.</w:t>
      </w:r>
    </w:p>
    <w:p w14:paraId="2288E043"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2 </w:t>
      </w:r>
      <w:r w:rsidRPr="002041C7">
        <w:rPr>
          <w:rFonts w:ascii="Palatino Linotype" w:hAnsi="Palatino Linotype"/>
          <w:color w:val="BF8F00" w:themeColor="accent4" w:themeShade="BF"/>
        </w:rPr>
        <w:t>And Pharaoh said, Who </w:t>
      </w:r>
      <w:r w:rsidRPr="002041C7">
        <w:rPr>
          <w:rStyle w:val="clarity-word"/>
          <w:rFonts w:ascii="Palatino Linotype" w:hAnsi="Palatino Linotype"/>
          <w:i/>
          <w:iCs/>
          <w:color w:val="BF8F00" w:themeColor="accent4" w:themeShade="BF"/>
          <w:bdr w:val="none" w:sz="0" w:space="0" w:color="auto" w:frame="1"/>
        </w:rPr>
        <w:t>is</w:t>
      </w:r>
      <w:r w:rsidRPr="002041C7">
        <w:rPr>
          <w:rFonts w:ascii="Palatino Linotype" w:hAnsi="Palatino Linotype"/>
          <w:color w:val="BF8F00" w:themeColor="accent4" w:themeShade="BF"/>
        </w:rPr>
        <w:t>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that I should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"note2a"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obey</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his voice to let Israel go? I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"note2b"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know</w:t>
      </w:r>
      <w:proofErr w:type="spellEnd"/>
      <w:r w:rsidRPr="002041C7">
        <w:rPr>
          <w:rStyle w:val="Hyperlink"/>
          <w:rFonts w:ascii="Palatino Linotype" w:hAnsi="Palatino Linotype"/>
          <w:color w:val="BF8F00" w:themeColor="accent4" w:themeShade="BF"/>
          <w:bdr w:val="none" w:sz="0" w:space="0" w:color="auto" w:frame="1"/>
        </w:rPr>
        <w:t xml:space="preserve"> not</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neither will I let Israel go.</w:t>
      </w:r>
    </w:p>
    <w:p w14:paraId="781023CF"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3 </w:t>
      </w:r>
      <w:r w:rsidRPr="002041C7">
        <w:rPr>
          <w:rFonts w:ascii="Palatino Linotype" w:hAnsi="Palatino Linotype"/>
          <w:color w:val="BF8F00" w:themeColor="accent4" w:themeShade="BF"/>
        </w:rPr>
        <w:t>And they said,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"note3a"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God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the Hebrews hath met with us: let us go, we pray thee, three days’ journey into the desert, and sacrifice unto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our God; lest he fall upon us with pestilence, or with the sword.</w:t>
      </w:r>
    </w:p>
    <w:p w14:paraId="1E3AA241"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4 </w:t>
      </w:r>
      <w:r w:rsidRPr="002041C7">
        <w:rPr>
          <w:rFonts w:ascii="Palatino Linotype" w:hAnsi="Palatino Linotype"/>
          <w:color w:val="BF8F00" w:themeColor="accent4" w:themeShade="BF"/>
        </w:rPr>
        <w:t>And the king of Egypt said unto them, Wherefore do ye, Moses and Aaron,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"note4a"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let</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 people from their works? get you unto your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"note4b"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burdens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w:t>
      </w:r>
    </w:p>
    <w:p w14:paraId="4A6F5A60"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5 </w:t>
      </w:r>
      <w:r w:rsidRPr="002041C7">
        <w:rPr>
          <w:rFonts w:ascii="Palatino Linotype" w:hAnsi="Palatino Linotype"/>
          <w:color w:val="BF8F00" w:themeColor="accent4" w:themeShade="BF"/>
        </w:rPr>
        <w:t>And Pharaoh said, Behold, the people of the land now </w:t>
      </w:r>
      <w:r w:rsidRPr="002041C7">
        <w:rPr>
          <w:rStyle w:val="clarity-word"/>
          <w:rFonts w:ascii="Palatino Linotype" w:hAnsi="Palatino Linotype"/>
          <w:i/>
          <w:iCs/>
          <w:color w:val="BF8F00" w:themeColor="accent4" w:themeShade="BF"/>
          <w:bdr w:val="none" w:sz="0" w:space="0" w:color="auto" w:frame="1"/>
        </w:rPr>
        <w:t>are</w:t>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"note5a"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many</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ye make them rest from their burdens.</w:t>
      </w:r>
    </w:p>
    <w:p w14:paraId="2CEAE8A5"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6 </w:t>
      </w:r>
      <w:r w:rsidRPr="002041C7">
        <w:rPr>
          <w:rFonts w:ascii="Palatino Linotype" w:hAnsi="Palatino Linotype"/>
          <w:color w:val="BF8F00" w:themeColor="accent4" w:themeShade="BF"/>
        </w:rPr>
        <w:t>And Pharaoh commanded the same day the taskmasters of the people, and their officers, saying,</w:t>
      </w:r>
    </w:p>
    <w:p w14:paraId="4AEBDEA1"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7 </w:t>
      </w:r>
      <w:r w:rsidRPr="002041C7">
        <w:rPr>
          <w:rFonts w:ascii="Palatino Linotype" w:hAnsi="Palatino Linotype"/>
          <w:color w:val="BF8F00" w:themeColor="accent4" w:themeShade="BF"/>
        </w:rPr>
        <w:t>Ye shall no more give the people straw to make brick, as heretofore: let them go and gather straw for themselves.</w:t>
      </w:r>
    </w:p>
    <w:p w14:paraId="55C8946A"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8 </w:t>
      </w:r>
      <w:r w:rsidRPr="002041C7">
        <w:rPr>
          <w:rFonts w:ascii="Palatino Linotype" w:hAnsi="Palatino Linotype"/>
          <w:color w:val="BF8F00" w:themeColor="accent4" w:themeShade="BF"/>
        </w:rPr>
        <w:t>And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"note8a"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tale</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the bricks, which they did make heretofore, ye shall lay upon them; ye shall not diminish </w:t>
      </w:r>
      <w:r w:rsidRPr="002041C7">
        <w:rPr>
          <w:rStyle w:val="clarity-word"/>
          <w:rFonts w:ascii="Palatino Linotype" w:hAnsi="Palatino Linotype"/>
          <w:i/>
          <w:iCs/>
          <w:color w:val="BF8F00" w:themeColor="accent4" w:themeShade="BF"/>
          <w:bdr w:val="none" w:sz="0" w:space="0" w:color="auto" w:frame="1"/>
        </w:rPr>
        <w:t>ought</w:t>
      </w:r>
      <w:r w:rsidRPr="002041C7">
        <w:rPr>
          <w:rFonts w:ascii="Palatino Linotype" w:hAnsi="Palatino Linotype"/>
          <w:color w:val="BF8F00" w:themeColor="accent4" w:themeShade="BF"/>
        </w:rPr>
        <w:t> thereof: for they </w:t>
      </w:r>
      <w:r w:rsidRPr="002041C7">
        <w:rPr>
          <w:rStyle w:val="clarity-word"/>
          <w:rFonts w:ascii="Palatino Linotype" w:hAnsi="Palatino Linotype"/>
          <w:i/>
          <w:iCs/>
          <w:color w:val="BF8F00" w:themeColor="accent4" w:themeShade="BF"/>
          <w:bdr w:val="none" w:sz="0" w:space="0" w:color="auto" w:frame="1"/>
        </w:rPr>
        <w:t>be</w:t>
      </w:r>
      <w:r w:rsidRPr="002041C7">
        <w:rPr>
          <w:rFonts w:ascii="Palatino Linotype" w:hAnsi="Palatino Linotype"/>
          <w:color w:val="BF8F00" w:themeColor="accent4" w:themeShade="BF"/>
        </w:rPr>
        <w:t> idle; therefore they cry, saying, Let us go </w:t>
      </w:r>
      <w:r w:rsidRPr="002041C7">
        <w:rPr>
          <w:rStyle w:val="clarity-word"/>
          <w:rFonts w:ascii="Palatino Linotype" w:hAnsi="Palatino Linotype"/>
          <w:i/>
          <w:iCs/>
          <w:color w:val="BF8F00" w:themeColor="accent4" w:themeShade="BF"/>
          <w:bdr w:val="none" w:sz="0" w:space="0" w:color="auto" w:frame="1"/>
        </w:rPr>
        <w:t>and</w:t>
      </w:r>
      <w:r w:rsidRPr="002041C7">
        <w:rPr>
          <w:rFonts w:ascii="Palatino Linotype" w:hAnsi="Palatino Linotype"/>
          <w:color w:val="BF8F00" w:themeColor="accent4" w:themeShade="BF"/>
        </w:rPr>
        <w:t> sacrifice to our God.</w:t>
      </w:r>
    </w:p>
    <w:p w14:paraId="0AF27CC1"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9 </w:t>
      </w:r>
      <w:r w:rsidRPr="002041C7">
        <w:rPr>
          <w:rFonts w:ascii="Palatino Linotype" w:hAnsi="Palatino Linotype"/>
          <w:color w:val="BF8F00" w:themeColor="accent4" w:themeShade="BF"/>
        </w:rPr>
        <w:t xml:space="preserve">Let there more work be laid upon the men, that they may </w:t>
      </w:r>
      <w:proofErr w:type="spellStart"/>
      <w:r w:rsidRPr="002041C7">
        <w:rPr>
          <w:rFonts w:ascii="Palatino Linotype" w:hAnsi="Palatino Linotype"/>
          <w:color w:val="BF8F00" w:themeColor="accent4" w:themeShade="BF"/>
        </w:rPr>
        <w:t>labour</w:t>
      </w:r>
      <w:proofErr w:type="spellEnd"/>
      <w:r w:rsidRPr="002041C7">
        <w:rPr>
          <w:rFonts w:ascii="Palatino Linotype" w:hAnsi="Palatino Linotype"/>
          <w:color w:val="BF8F00" w:themeColor="accent4" w:themeShade="BF"/>
        </w:rPr>
        <w:t xml:space="preserve"> therein; and let them not regard vain words.</w:t>
      </w:r>
    </w:p>
    <w:p w14:paraId="13A8AE37"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10 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 xml:space="preserve">And the taskmasters of the people went out, and their officers, and they </w:t>
      </w:r>
      <w:proofErr w:type="spellStart"/>
      <w:r w:rsidRPr="002041C7">
        <w:rPr>
          <w:rFonts w:ascii="Palatino Linotype" w:hAnsi="Palatino Linotype"/>
          <w:color w:val="BF8F00" w:themeColor="accent4" w:themeShade="BF"/>
        </w:rPr>
        <w:t>spake</w:t>
      </w:r>
      <w:proofErr w:type="spellEnd"/>
      <w:r w:rsidRPr="002041C7">
        <w:rPr>
          <w:rFonts w:ascii="Palatino Linotype" w:hAnsi="Palatino Linotype"/>
          <w:color w:val="BF8F00" w:themeColor="accent4" w:themeShade="BF"/>
        </w:rPr>
        <w:t xml:space="preserve"> to the people, saying, Thus saith Pharaoh, I will not give you straw.</w:t>
      </w:r>
    </w:p>
    <w:p w14:paraId="49302D00"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11 </w:t>
      </w:r>
      <w:r w:rsidRPr="002041C7">
        <w:rPr>
          <w:rFonts w:ascii="Palatino Linotype" w:hAnsi="Palatino Linotype"/>
          <w:color w:val="BF8F00" w:themeColor="accent4" w:themeShade="BF"/>
        </w:rPr>
        <w:t>Go ye, get you straw where ye can find it: yet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"note11a"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not</w:t>
      </w:r>
      <w:proofErr w:type="spellEnd"/>
      <w:r w:rsidRPr="002041C7">
        <w:rPr>
          <w:rStyle w:val="Hyperlink"/>
          <w:rFonts w:ascii="Palatino Linotype" w:hAnsi="Palatino Linotype"/>
          <w:color w:val="BF8F00" w:themeColor="accent4" w:themeShade="BF"/>
          <w:bdr w:val="none" w:sz="0" w:space="0" w:color="auto" w:frame="1"/>
        </w:rPr>
        <w:t xml:space="preserve"> ought of</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your work shall be diminished.</w:t>
      </w:r>
    </w:p>
    <w:p w14:paraId="583B3B9B"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12 </w:t>
      </w:r>
      <w:r w:rsidRPr="002041C7">
        <w:rPr>
          <w:rFonts w:ascii="Palatino Linotype" w:hAnsi="Palatino Linotype"/>
          <w:color w:val="BF8F00" w:themeColor="accent4" w:themeShade="BF"/>
        </w:rPr>
        <w:t>So the people were scattered abroad throughout all the land of Egypt to gather stubble instead of straw.</w:t>
      </w:r>
    </w:p>
    <w:p w14:paraId="736A84A5"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lastRenderedPageBreak/>
        <w:t>13 </w:t>
      </w:r>
      <w:r w:rsidRPr="002041C7">
        <w:rPr>
          <w:rFonts w:ascii="Palatino Linotype" w:hAnsi="Palatino Linotype"/>
          <w:color w:val="BF8F00" w:themeColor="accent4" w:themeShade="BF"/>
        </w:rPr>
        <w:t>And the taskmasters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"note13a"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hasted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t>
      </w:r>
      <w:r w:rsidRPr="002041C7">
        <w:rPr>
          <w:rStyle w:val="clarity-word"/>
          <w:rFonts w:ascii="Palatino Linotype" w:hAnsi="Palatino Linotype"/>
          <w:i/>
          <w:iCs/>
          <w:color w:val="BF8F00" w:themeColor="accent4" w:themeShade="BF"/>
          <w:bdr w:val="none" w:sz="0" w:space="0" w:color="auto" w:frame="1"/>
        </w:rPr>
        <w:t>them,</w:t>
      </w:r>
      <w:r w:rsidRPr="002041C7">
        <w:rPr>
          <w:rFonts w:ascii="Palatino Linotype" w:hAnsi="Palatino Linotype"/>
          <w:color w:val="BF8F00" w:themeColor="accent4" w:themeShade="BF"/>
        </w:rPr>
        <w:t> saying, Fulfil your works, </w:t>
      </w:r>
      <w:r w:rsidRPr="002041C7">
        <w:rPr>
          <w:rStyle w:val="clarity-word"/>
          <w:rFonts w:ascii="Palatino Linotype" w:hAnsi="Palatino Linotype"/>
          <w:i/>
          <w:iCs/>
          <w:color w:val="BF8F00" w:themeColor="accent4" w:themeShade="BF"/>
          <w:bdr w:val="none" w:sz="0" w:space="0" w:color="auto" w:frame="1"/>
        </w:rPr>
        <w:t>your</w:t>
      </w:r>
      <w:r w:rsidRPr="002041C7">
        <w:rPr>
          <w:rFonts w:ascii="Palatino Linotype" w:hAnsi="Palatino Linotype"/>
          <w:color w:val="BF8F00" w:themeColor="accent4" w:themeShade="BF"/>
        </w:rPr>
        <w:t> daily tasks, as when there was straw.</w:t>
      </w:r>
    </w:p>
    <w:p w14:paraId="586F97E4"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14 </w:t>
      </w:r>
      <w:r w:rsidRPr="002041C7">
        <w:rPr>
          <w:rFonts w:ascii="Palatino Linotype" w:hAnsi="Palatino Linotype"/>
          <w:color w:val="BF8F00" w:themeColor="accent4" w:themeShade="BF"/>
        </w:rPr>
        <w:t>And the officers of the children of Israel, which Pharaoh’s taskmasters had set over them, were beaten, </w:t>
      </w:r>
      <w:r w:rsidRPr="002041C7">
        <w:rPr>
          <w:rStyle w:val="clarity-word"/>
          <w:rFonts w:ascii="Palatino Linotype" w:hAnsi="Palatino Linotype"/>
          <w:i/>
          <w:iCs/>
          <w:color w:val="BF8F00" w:themeColor="accent4" w:themeShade="BF"/>
          <w:bdr w:val="none" w:sz="0" w:space="0" w:color="auto" w:frame="1"/>
        </w:rPr>
        <w:t>and</w:t>
      </w:r>
      <w:r w:rsidRPr="002041C7">
        <w:rPr>
          <w:rFonts w:ascii="Palatino Linotype" w:hAnsi="Palatino Linotype"/>
          <w:color w:val="BF8F00" w:themeColor="accent4" w:themeShade="BF"/>
        </w:rPr>
        <w:t xml:space="preserve"> demanded, Wherefore have ye not fulfilled your task in making brick both yesterday and </w:t>
      </w:r>
      <w:proofErr w:type="spellStart"/>
      <w:r w:rsidRPr="002041C7">
        <w:rPr>
          <w:rFonts w:ascii="Palatino Linotype" w:hAnsi="Palatino Linotype"/>
          <w:color w:val="BF8F00" w:themeColor="accent4" w:themeShade="BF"/>
        </w:rPr>
        <w:t>to day</w:t>
      </w:r>
      <w:proofErr w:type="spellEnd"/>
      <w:r w:rsidRPr="002041C7">
        <w:rPr>
          <w:rFonts w:ascii="Palatino Linotype" w:hAnsi="Palatino Linotype"/>
          <w:color w:val="BF8F00" w:themeColor="accent4" w:themeShade="BF"/>
        </w:rPr>
        <w:t>, as heretofore?</w:t>
      </w:r>
    </w:p>
    <w:p w14:paraId="4C22D9AC"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15 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 xml:space="preserve">Then the officers of the children of Israel came and cried unto Pharaoh, saying, Wherefore </w:t>
      </w:r>
      <w:proofErr w:type="spellStart"/>
      <w:r w:rsidRPr="002041C7">
        <w:rPr>
          <w:rFonts w:ascii="Palatino Linotype" w:hAnsi="Palatino Linotype"/>
          <w:color w:val="BF8F00" w:themeColor="accent4" w:themeShade="BF"/>
        </w:rPr>
        <w:t>dealest</w:t>
      </w:r>
      <w:proofErr w:type="spellEnd"/>
      <w:r w:rsidRPr="002041C7">
        <w:rPr>
          <w:rFonts w:ascii="Palatino Linotype" w:hAnsi="Palatino Linotype"/>
          <w:color w:val="BF8F00" w:themeColor="accent4" w:themeShade="BF"/>
        </w:rPr>
        <w:t xml:space="preserve"> thou thus with thy servants?</w:t>
      </w:r>
    </w:p>
    <w:p w14:paraId="70057F23"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16 </w:t>
      </w:r>
      <w:r w:rsidRPr="002041C7">
        <w:rPr>
          <w:rFonts w:ascii="Palatino Linotype" w:hAnsi="Palatino Linotype"/>
          <w:color w:val="BF8F00" w:themeColor="accent4" w:themeShade="BF"/>
        </w:rPr>
        <w:t>There is no straw given unto thy servants, and they say to us, Make brick: and, behold, thy servants </w:t>
      </w:r>
      <w:r w:rsidRPr="002041C7">
        <w:rPr>
          <w:rStyle w:val="clarity-word"/>
          <w:rFonts w:ascii="Palatino Linotype" w:hAnsi="Palatino Linotype"/>
          <w:i/>
          <w:iCs/>
          <w:color w:val="BF8F00" w:themeColor="accent4" w:themeShade="BF"/>
          <w:bdr w:val="none" w:sz="0" w:space="0" w:color="auto" w:frame="1"/>
        </w:rPr>
        <w:t>are</w:t>
      </w:r>
      <w:r w:rsidRPr="002041C7">
        <w:rPr>
          <w:rFonts w:ascii="Palatino Linotype" w:hAnsi="Palatino Linotype"/>
          <w:color w:val="BF8F00" w:themeColor="accent4" w:themeShade="BF"/>
        </w:rPr>
        <w:t> beaten; but the fault </w:t>
      </w:r>
      <w:r w:rsidRPr="002041C7">
        <w:rPr>
          <w:rStyle w:val="clarity-word"/>
          <w:rFonts w:ascii="Palatino Linotype" w:hAnsi="Palatino Linotype"/>
          <w:i/>
          <w:iCs/>
          <w:color w:val="BF8F00" w:themeColor="accent4" w:themeShade="BF"/>
          <w:bdr w:val="none" w:sz="0" w:space="0" w:color="auto" w:frame="1"/>
        </w:rPr>
        <w:t>is</w:t>
      </w:r>
      <w:r w:rsidRPr="002041C7">
        <w:rPr>
          <w:rFonts w:ascii="Palatino Linotype" w:hAnsi="Palatino Linotype"/>
          <w:color w:val="BF8F00" w:themeColor="accent4" w:themeShade="BF"/>
        </w:rPr>
        <w:t> in thine own people.</w:t>
      </w:r>
    </w:p>
    <w:p w14:paraId="1DEB51E3"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17 </w:t>
      </w:r>
      <w:r w:rsidRPr="002041C7">
        <w:rPr>
          <w:rFonts w:ascii="Palatino Linotype" w:hAnsi="Palatino Linotype"/>
          <w:color w:val="BF8F00" w:themeColor="accent4" w:themeShade="BF"/>
        </w:rPr>
        <w:t>But he said, Ye </w:t>
      </w:r>
      <w:r w:rsidRPr="002041C7">
        <w:rPr>
          <w:rStyle w:val="clarity-word"/>
          <w:rFonts w:ascii="Palatino Linotype" w:hAnsi="Palatino Linotype"/>
          <w:i/>
          <w:iCs/>
          <w:color w:val="BF8F00" w:themeColor="accent4" w:themeShade="BF"/>
          <w:bdr w:val="none" w:sz="0" w:space="0" w:color="auto" w:frame="1"/>
        </w:rPr>
        <w:t>are</w:t>
      </w:r>
      <w:r w:rsidRPr="002041C7">
        <w:rPr>
          <w:rFonts w:ascii="Palatino Linotype" w:hAnsi="Palatino Linotype"/>
          <w:color w:val="BF8F00" w:themeColor="accent4" w:themeShade="BF"/>
        </w:rPr>
        <w:t> idle, </w:t>
      </w:r>
      <w:r w:rsidRPr="002041C7">
        <w:rPr>
          <w:rStyle w:val="clarity-word"/>
          <w:rFonts w:ascii="Palatino Linotype" w:hAnsi="Palatino Linotype"/>
          <w:i/>
          <w:iCs/>
          <w:color w:val="BF8F00" w:themeColor="accent4" w:themeShade="BF"/>
          <w:bdr w:val="none" w:sz="0" w:space="0" w:color="auto" w:frame="1"/>
        </w:rPr>
        <w:t>ye are</w:t>
      </w:r>
      <w:r w:rsidRPr="002041C7">
        <w:rPr>
          <w:rFonts w:ascii="Palatino Linotype" w:hAnsi="Palatino Linotype"/>
          <w:color w:val="BF8F00" w:themeColor="accent4" w:themeShade="BF"/>
        </w:rPr>
        <w:t> idle: therefore ye say, Let us go </w:t>
      </w:r>
      <w:r w:rsidRPr="002041C7">
        <w:rPr>
          <w:rStyle w:val="clarity-word"/>
          <w:rFonts w:ascii="Palatino Linotype" w:hAnsi="Palatino Linotype"/>
          <w:i/>
          <w:iCs/>
          <w:color w:val="BF8F00" w:themeColor="accent4" w:themeShade="BF"/>
          <w:bdr w:val="none" w:sz="0" w:space="0" w:color="auto" w:frame="1"/>
        </w:rPr>
        <w:t>and</w:t>
      </w:r>
      <w:r w:rsidRPr="002041C7">
        <w:rPr>
          <w:rFonts w:ascii="Palatino Linotype" w:hAnsi="Palatino Linotype"/>
          <w:color w:val="BF8F00" w:themeColor="accent4" w:themeShade="BF"/>
        </w:rPr>
        <w:t> do sacrifice to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w:t>
      </w:r>
    </w:p>
    <w:p w14:paraId="67B121CB"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18 </w:t>
      </w:r>
      <w:r w:rsidRPr="002041C7">
        <w:rPr>
          <w:rFonts w:ascii="Palatino Linotype" w:hAnsi="Palatino Linotype"/>
          <w:color w:val="BF8F00" w:themeColor="accent4" w:themeShade="BF"/>
        </w:rPr>
        <w:t>Go therefore now, </w:t>
      </w:r>
      <w:r w:rsidRPr="002041C7">
        <w:rPr>
          <w:rStyle w:val="clarity-word"/>
          <w:rFonts w:ascii="Palatino Linotype" w:hAnsi="Palatino Linotype"/>
          <w:i/>
          <w:iCs/>
          <w:color w:val="BF8F00" w:themeColor="accent4" w:themeShade="BF"/>
          <w:bdr w:val="none" w:sz="0" w:space="0" w:color="auto" w:frame="1"/>
        </w:rPr>
        <w:t>and</w:t>
      </w:r>
      <w:r w:rsidRPr="002041C7">
        <w:rPr>
          <w:rFonts w:ascii="Palatino Linotype" w:hAnsi="Palatino Linotype"/>
          <w:color w:val="BF8F00" w:themeColor="accent4" w:themeShade="BF"/>
        </w:rPr>
        <w:t> work; for there shall no straw be given you, yet shall ye deliver the tale of bricks.</w:t>
      </w:r>
    </w:p>
    <w:p w14:paraId="116A48A8"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19 </w:t>
      </w:r>
      <w:r w:rsidRPr="002041C7">
        <w:rPr>
          <w:rFonts w:ascii="Palatino Linotype" w:hAnsi="Palatino Linotype"/>
          <w:color w:val="BF8F00" w:themeColor="accent4" w:themeShade="BF"/>
        </w:rPr>
        <w:t>And the officers of the children of Israel did see </w:t>
      </w:r>
      <w:r w:rsidRPr="002041C7">
        <w:rPr>
          <w:rStyle w:val="clarity-word"/>
          <w:rFonts w:ascii="Palatino Linotype" w:hAnsi="Palatino Linotype"/>
          <w:i/>
          <w:iCs/>
          <w:color w:val="BF8F00" w:themeColor="accent4" w:themeShade="BF"/>
          <w:bdr w:val="none" w:sz="0" w:space="0" w:color="auto" w:frame="1"/>
        </w:rPr>
        <w:t>that</w:t>
      </w:r>
      <w:r w:rsidRPr="002041C7">
        <w:rPr>
          <w:rFonts w:ascii="Palatino Linotype" w:hAnsi="Palatino Linotype"/>
          <w:color w:val="BF8F00" w:themeColor="accent4" w:themeShade="BF"/>
        </w:rPr>
        <w:t> they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"note19a"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clarity-word"/>
          <w:rFonts w:ascii="Palatino Linotype" w:hAnsi="Palatino Linotype"/>
          <w:i/>
          <w:iCs/>
          <w:color w:val="BF8F00" w:themeColor="accent4" w:themeShade="BF"/>
          <w:bdr w:val="none" w:sz="0" w:space="0" w:color="auto" w:frame="1"/>
        </w:rPr>
        <w:t>were</w:t>
      </w:r>
      <w:proofErr w:type="spellEnd"/>
      <w:r w:rsidRPr="002041C7">
        <w:rPr>
          <w:rStyle w:val="Hyperlink"/>
          <w:rFonts w:ascii="Palatino Linotype" w:hAnsi="Palatino Linotype"/>
          <w:color w:val="BF8F00" w:themeColor="accent4" w:themeShade="BF"/>
          <w:bdr w:val="none" w:sz="0" w:space="0" w:color="auto" w:frame="1"/>
        </w:rPr>
        <w:t> in evil </w:t>
      </w:r>
      <w:r w:rsidRPr="002041C7">
        <w:rPr>
          <w:rStyle w:val="clarity-word"/>
          <w:rFonts w:ascii="Palatino Linotype" w:hAnsi="Palatino Linotype"/>
          <w:i/>
          <w:iCs/>
          <w:color w:val="BF8F00" w:themeColor="accent4" w:themeShade="BF"/>
          <w:bdr w:val="none" w:sz="0" w:space="0" w:color="auto" w:frame="1"/>
        </w:rPr>
        <w:t>case</w:t>
      </w:r>
      <w:r w:rsidRPr="002041C7">
        <w:rPr>
          <w:rFonts w:ascii="Palatino Linotype" w:hAnsi="Palatino Linotype"/>
          <w:color w:val="BF8F00" w:themeColor="accent4" w:themeShade="BF"/>
        </w:rPr>
        <w:fldChar w:fldCharType="end"/>
      </w:r>
      <w:r w:rsidRPr="002041C7">
        <w:rPr>
          <w:rStyle w:val="clarity-word"/>
          <w:rFonts w:ascii="Palatino Linotype" w:hAnsi="Palatino Linotype"/>
          <w:i/>
          <w:iCs/>
          <w:color w:val="BF8F00" w:themeColor="accent4" w:themeShade="BF"/>
          <w:bdr w:val="none" w:sz="0" w:space="0" w:color="auto" w:frame="1"/>
        </w:rPr>
        <w:t>,</w:t>
      </w:r>
      <w:r w:rsidRPr="002041C7">
        <w:rPr>
          <w:rFonts w:ascii="Palatino Linotype" w:hAnsi="Palatino Linotype"/>
          <w:color w:val="BF8F00" w:themeColor="accent4" w:themeShade="BF"/>
        </w:rPr>
        <w:t> after it was said, Ye shall not minish </w:t>
      </w:r>
      <w:r w:rsidRPr="002041C7">
        <w:rPr>
          <w:rStyle w:val="clarity-word"/>
          <w:rFonts w:ascii="Palatino Linotype" w:hAnsi="Palatino Linotype"/>
          <w:i/>
          <w:iCs/>
          <w:color w:val="BF8F00" w:themeColor="accent4" w:themeShade="BF"/>
          <w:bdr w:val="none" w:sz="0" w:space="0" w:color="auto" w:frame="1"/>
        </w:rPr>
        <w:t>ought</w:t>
      </w:r>
      <w:r w:rsidRPr="002041C7">
        <w:rPr>
          <w:rFonts w:ascii="Palatino Linotype" w:hAnsi="Palatino Linotype"/>
          <w:color w:val="BF8F00" w:themeColor="accent4" w:themeShade="BF"/>
        </w:rPr>
        <w:t> from your bricks of your daily task.</w:t>
      </w:r>
    </w:p>
    <w:p w14:paraId="35721BB1"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20 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And they met Moses and Aaron, who stood in the way, as they came forth from Pharaoh:</w:t>
      </w:r>
    </w:p>
    <w:p w14:paraId="759D13CA"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21 </w:t>
      </w:r>
      <w:r w:rsidRPr="002041C7">
        <w:rPr>
          <w:rFonts w:ascii="Palatino Linotype" w:hAnsi="Palatino Linotype"/>
          <w:color w:val="BF8F00" w:themeColor="accent4" w:themeShade="BF"/>
        </w:rPr>
        <w:t>And they said unto them,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look upon you, and judge; because ye have made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"note21a"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our</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t>savour</w:t>
      </w:r>
      <w:proofErr w:type="spellEnd"/>
      <w:r w:rsidRPr="002041C7">
        <w:rPr>
          <w:rFonts w:ascii="Palatino Linotype" w:hAnsi="Palatino Linotype"/>
          <w:color w:val="BF8F00" w:themeColor="accent4" w:themeShade="BF"/>
        </w:rPr>
        <w:t xml:space="preserve"> to be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"note21b"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abhorred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in the eyes of Pharaoh, and in the eyes of his servants, to put a sword in their hand to slay us.</w:t>
      </w:r>
    </w:p>
    <w:p w14:paraId="260D18F5"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22 </w:t>
      </w:r>
      <w:r w:rsidRPr="002041C7">
        <w:rPr>
          <w:rFonts w:ascii="Palatino Linotype" w:hAnsi="Palatino Linotype"/>
          <w:color w:val="BF8F00" w:themeColor="accent4" w:themeShade="BF"/>
        </w:rPr>
        <w:t>And Moses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"note22a"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returned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unto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and said, Lord, wherefore hast thou </w:t>
      </w:r>
      <w:r w:rsidRPr="002041C7">
        <w:rPr>
          <w:rStyle w:val="clarity-word"/>
          <w:rFonts w:ascii="Palatino Linotype" w:hAnsi="Palatino Linotype"/>
          <w:i/>
          <w:iCs/>
          <w:color w:val="BF8F00" w:themeColor="accent4" w:themeShade="BF"/>
          <w:bdr w:val="none" w:sz="0" w:space="0" w:color="auto" w:frame="1"/>
        </w:rPr>
        <w:t>so</w:t>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"https://www.churchofjesuschrist.org/study/scriptures/ot/ex/5?lang=eng" \l "note22b"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evil</w:t>
      </w:r>
      <w:proofErr w:type="spellEnd"/>
      <w:r w:rsidRPr="002041C7">
        <w:rPr>
          <w:rStyle w:val="Hyperlink"/>
          <w:rFonts w:ascii="Palatino Linotype" w:hAnsi="Palatino Linotype"/>
          <w:color w:val="BF8F00" w:themeColor="accent4" w:themeShade="BF"/>
          <w:bdr w:val="none" w:sz="0" w:space="0" w:color="auto" w:frame="1"/>
        </w:rPr>
        <w:t xml:space="preserve"> entreated</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this people? why </w:t>
      </w:r>
      <w:r w:rsidRPr="002041C7">
        <w:rPr>
          <w:rStyle w:val="clarity-word"/>
          <w:rFonts w:ascii="Palatino Linotype" w:hAnsi="Palatino Linotype"/>
          <w:i/>
          <w:iCs/>
          <w:color w:val="BF8F00" w:themeColor="accent4" w:themeShade="BF"/>
          <w:bdr w:val="none" w:sz="0" w:space="0" w:color="auto" w:frame="1"/>
        </w:rPr>
        <w:t>is</w:t>
      </w:r>
      <w:r w:rsidRPr="002041C7">
        <w:rPr>
          <w:rFonts w:ascii="Palatino Linotype" w:hAnsi="Palatino Linotype"/>
          <w:color w:val="BF8F00" w:themeColor="accent4" w:themeShade="BF"/>
        </w:rPr>
        <w:t> it </w:t>
      </w:r>
      <w:r w:rsidRPr="002041C7">
        <w:rPr>
          <w:rStyle w:val="clarity-word"/>
          <w:rFonts w:ascii="Palatino Linotype" w:hAnsi="Palatino Linotype"/>
          <w:i/>
          <w:iCs/>
          <w:color w:val="BF8F00" w:themeColor="accent4" w:themeShade="BF"/>
          <w:bdr w:val="none" w:sz="0" w:space="0" w:color="auto" w:frame="1"/>
        </w:rPr>
        <w:t>that</w:t>
      </w:r>
      <w:r w:rsidRPr="002041C7">
        <w:rPr>
          <w:rFonts w:ascii="Palatino Linotype" w:hAnsi="Palatino Linotype"/>
          <w:color w:val="BF8F00" w:themeColor="accent4" w:themeShade="BF"/>
        </w:rPr>
        <w:t> thou hast sent me?</w:t>
      </w:r>
    </w:p>
    <w:p w14:paraId="5F832A1F" w14:textId="230608D2" w:rsid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23 </w:t>
      </w:r>
      <w:r w:rsidRPr="002041C7">
        <w:rPr>
          <w:rFonts w:ascii="Palatino Linotype" w:hAnsi="Palatino Linotype"/>
          <w:color w:val="BF8F00" w:themeColor="accent4" w:themeShade="BF"/>
        </w:rPr>
        <w:t>For since I came to Pharaoh to speak in thy name, he hath done evil to this people; neither hast thou delivered thy people at all.</w:t>
      </w:r>
    </w:p>
    <w:p w14:paraId="398D242D" w14:textId="76B19B8D" w:rsidR="0090247E" w:rsidRDefault="0090247E"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11003DB2" w14:textId="77777777" w:rsidR="0090247E" w:rsidRPr="0090247E" w:rsidRDefault="0090247E" w:rsidP="0090247E">
      <w:pPr>
        <w:spacing w:after="0" w:line="240" w:lineRule="auto"/>
        <w:textAlignment w:val="baseline"/>
        <w:outlineLvl w:val="2"/>
        <w:rPr>
          <w:rFonts w:ascii="Arial" w:eastAsia="Times New Roman" w:hAnsi="Arial" w:cs="Arial"/>
          <w:b/>
          <w:bCs/>
          <w:color w:val="7030A0"/>
          <w:sz w:val="24"/>
          <w:szCs w:val="24"/>
        </w:rPr>
      </w:pPr>
      <w:r w:rsidRPr="0090247E">
        <w:rPr>
          <w:rFonts w:ascii="Arial" w:eastAsia="Times New Roman" w:hAnsi="Arial" w:cs="Arial"/>
          <w:b/>
          <w:bCs/>
          <w:color w:val="7030A0"/>
          <w:sz w:val="24"/>
          <w:szCs w:val="24"/>
        </w:rPr>
        <w:t>(9-19) </w:t>
      </w:r>
      <w:hyperlink r:id="rId101" w:anchor="p1" w:history="1">
        <w:r w:rsidRPr="0090247E">
          <w:rPr>
            <w:rFonts w:ascii="Arial" w:eastAsia="Times New Roman" w:hAnsi="Arial" w:cs="Arial"/>
            <w:b/>
            <w:bCs/>
            <w:color w:val="7030A0"/>
            <w:sz w:val="24"/>
            <w:szCs w:val="24"/>
            <w:u w:val="single"/>
            <w:bdr w:val="none" w:sz="0" w:space="0" w:color="auto" w:frame="1"/>
          </w:rPr>
          <w:t>Exodus 5:1–23</w:t>
        </w:r>
      </w:hyperlink>
      <w:r w:rsidRPr="0090247E">
        <w:rPr>
          <w:rFonts w:ascii="Arial" w:eastAsia="Times New Roman" w:hAnsi="Arial" w:cs="Arial"/>
          <w:b/>
          <w:bCs/>
          <w:color w:val="7030A0"/>
          <w:sz w:val="24"/>
          <w:szCs w:val="24"/>
        </w:rPr>
        <w:t>; </w:t>
      </w:r>
      <w:hyperlink r:id="rId102" w:anchor="p1" w:history="1">
        <w:r w:rsidRPr="0090247E">
          <w:rPr>
            <w:rFonts w:ascii="Arial" w:eastAsia="Times New Roman" w:hAnsi="Arial" w:cs="Arial"/>
            <w:b/>
            <w:bCs/>
            <w:color w:val="7030A0"/>
            <w:sz w:val="24"/>
            <w:szCs w:val="24"/>
            <w:u w:val="single"/>
            <w:bdr w:val="none" w:sz="0" w:space="0" w:color="auto" w:frame="1"/>
          </w:rPr>
          <w:t>6:1</w:t>
        </w:r>
      </w:hyperlink>
    </w:p>
    <w:p w14:paraId="16A95BD3" w14:textId="5963210D" w:rsidR="0090247E" w:rsidRPr="0090247E" w:rsidRDefault="0090247E" w:rsidP="0090247E">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90247E">
        <w:rPr>
          <w:rFonts w:ascii="Palatino Linotype" w:eastAsia="Times New Roman" w:hAnsi="Palatino Linotype" w:cs="Times New Roman"/>
          <w:color w:val="7030A0"/>
          <w:sz w:val="24"/>
          <w:szCs w:val="24"/>
        </w:rPr>
        <w:t>God gave the pharaoh a chance to let Israel go, of his own free will, to worship God. Through his refusal the pharaoh could blame no one but himself for the consequences.</w:t>
      </w:r>
    </w:p>
    <w:p w14:paraId="7FC9B736"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61961209" w14:textId="77777777" w:rsidR="002041C7" w:rsidRPr="002041C7" w:rsidRDefault="002041C7" w:rsidP="002041C7">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2041C7">
        <w:rPr>
          <w:rFonts w:ascii="inherit" w:hAnsi="inherit"/>
          <w:caps/>
          <w:color w:val="BF8F00" w:themeColor="accent4" w:themeShade="BF"/>
          <w:spacing w:val="24"/>
          <w:sz w:val="26"/>
          <w:szCs w:val="26"/>
        </w:rPr>
        <w:t>CHAPTER 6</w:t>
      </w:r>
    </w:p>
    <w:p w14:paraId="553EC700" w14:textId="3C2B0EEF" w:rsidR="002041C7" w:rsidRPr="002041C7" w:rsidRDefault="002041C7" w:rsidP="002041C7">
      <w:pPr>
        <w:pStyle w:val="study-summary"/>
        <w:spacing w:before="0" w:beforeAutospacing="0" w:after="0" w:afterAutospacing="0"/>
        <w:textAlignment w:val="baseline"/>
        <w:rPr>
          <w:rFonts w:ascii="Palatino Linotype" w:hAnsi="Palatino Linotype"/>
          <w:i/>
          <w:iCs/>
          <w:color w:val="BF8F00" w:themeColor="accent4" w:themeShade="BF"/>
        </w:rPr>
      </w:pPr>
      <w:r w:rsidRPr="002041C7">
        <w:rPr>
          <w:rFonts w:ascii="Palatino Linotype" w:hAnsi="Palatino Linotype"/>
          <w:i/>
          <w:iCs/>
          <w:color w:val="BF8F00" w:themeColor="accent4" w:themeShade="BF"/>
        </w:rPr>
        <w:t>The Lord identifies Himself as Jehovah—The genealogies of Reuben, Simeon, and Levi are listed.</w:t>
      </w:r>
    </w:p>
    <w:p w14:paraId="5AE8CDC6" w14:textId="77777777" w:rsidR="002041C7" w:rsidRDefault="002041C7" w:rsidP="002041C7">
      <w:pPr>
        <w:pStyle w:val="study-summary"/>
        <w:spacing w:before="0" w:beforeAutospacing="0" w:after="0" w:afterAutospacing="0"/>
        <w:textAlignment w:val="baseline"/>
        <w:rPr>
          <w:rFonts w:ascii="Palatino Linotype" w:hAnsi="Palatino Linotype"/>
          <w:i/>
          <w:iCs/>
        </w:rPr>
      </w:pPr>
    </w:p>
    <w:p w14:paraId="64651BC5"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1 </w:t>
      </w:r>
      <w:r w:rsidRPr="002041C7">
        <w:rPr>
          <w:rFonts w:ascii="Palatino Linotype" w:hAnsi="Palatino Linotype"/>
          <w:color w:val="BF8F00" w:themeColor="accent4" w:themeShade="BF"/>
        </w:rPr>
        <w:t>Then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said unto Moses, Now shalt thou see what I will do to Pharaoh: for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"note1a"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with</w:t>
      </w:r>
      <w:proofErr w:type="spellEnd"/>
      <w:r w:rsidRPr="002041C7">
        <w:rPr>
          <w:rStyle w:val="Hyperlink"/>
          <w:rFonts w:ascii="Palatino Linotype" w:hAnsi="Palatino Linotype"/>
          <w:color w:val="BF8F00" w:themeColor="accent4" w:themeShade="BF"/>
          <w:bdr w:val="none" w:sz="0" w:space="0" w:color="auto" w:frame="1"/>
        </w:rPr>
        <w:t xml:space="preserve"> a strong hand</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shall he let them go, and with a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"note1b"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strong</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hand shall 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"note1c"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drive</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them out of his land.</w:t>
      </w:r>
    </w:p>
    <w:p w14:paraId="15E74D6E"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2 </w:t>
      </w:r>
      <w:r w:rsidRPr="002041C7">
        <w:rPr>
          <w:rFonts w:ascii="Palatino Linotype" w:hAnsi="Palatino Linotype"/>
          <w:color w:val="BF8F00" w:themeColor="accent4" w:themeShade="BF"/>
        </w:rPr>
        <w:t xml:space="preserve">And God </w:t>
      </w:r>
      <w:proofErr w:type="spellStart"/>
      <w:r w:rsidRPr="002041C7">
        <w:rPr>
          <w:rFonts w:ascii="Palatino Linotype" w:hAnsi="Palatino Linotype"/>
          <w:color w:val="BF8F00" w:themeColor="accent4" w:themeShade="BF"/>
        </w:rPr>
        <w:t>spake</w:t>
      </w:r>
      <w:proofErr w:type="spellEnd"/>
      <w:r w:rsidRPr="002041C7">
        <w:rPr>
          <w:rFonts w:ascii="Palatino Linotype" w:hAnsi="Palatino Linotype"/>
          <w:color w:val="BF8F00" w:themeColor="accent4" w:themeShade="BF"/>
        </w:rPr>
        <w:t xml:space="preserve"> unto Moses, and said unto him, I </w:t>
      </w:r>
      <w:r w:rsidRPr="002041C7">
        <w:rPr>
          <w:rStyle w:val="clarity-word"/>
          <w:rFonts w:ascii="Palatino Linotype" w:hAnsi="Palatino Linotype"/>
          <w:i/>
          <w:iCs/>
          <w:color w:val="BF8F00" w:themeColor="accent4" w:themeShade="BF"/>
          <w:bdr w:val="none" w:sz="0" w:space="0" w:color="auto" w:frame="1"/>
        </w:rPr>
        <w:t>am</w:t>
      </w:r>
      <w:r w:rsidRPr="002041C7">
        <w:rPr>
          <w:rFonts w:ascii="Palatino Linotype" w:hAnsi="Palatino Linotype"/>
          <w:color w:val="BF8F00" w:themeColor="accent4" w:themeShade="BF"/>
        </w:rPr>
        <w:t>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w:t>
      </w:r>
    </w:p>
    <w:p w14:paraId="659227E9" w14:textId="217837A7" w:rsid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3 </w:t>
      </w:r>
      <w:r w:rsidRPr="002041C7">
        <w:rPr>
          <w:rFonts w:ascii="Palatino Linotype" w:hAnsi="Palatino Linotype"/>
          <w:color w:val="BF8F00" w:themeColor="accent4" w:themeShade="BF"/>
        </w:rPr>
        <w:t>And I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"note3a"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appeared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unto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"note3b"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Abraham</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unto Isaac, </w:t>
      </w:r>
      <w:hyperlink r:id="rId103" w:anchor="note3c" w:history="1">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and</w:t>
        </w:r>
      </w:hyperlink>
      <w:r w:rsidRPr="002041C7">
        <w:rPr>
          <w:rFonts w:ascii="Palatino Linotype" w:hAnsi="Palatino Linotype"/>
          <w:color w:val="BF8F00" w:themeColor="accent4" w:themeShade="BF"/>
        </w:rPr>
        <w:t> unto Jacob, by </w:t>
      </w:r>
      <w:r w:rsidRPr="002041C7">
        <w:rPr>
          <w:rStyle w:val="clarity-word"/>
          <w:rFonts w:ascii="Palatino Linotype" w:hAnsi="Palatino Linotype"/>
          <w:i/>
          <w:iCs/>
          <w:color w:val="BF8F00" w:themeColor="accent4" w:themeShade="BF"/>
          <w:bdr w:val="none" w:sz="0" w:space="0" w:color="auto" w:frame="1"/>
        </w:rPr>
        <w:t>the name of</w:t>
      </w:r>
      <w:r w:rsidRPr="002041C7">
        <w:rPr>
          <w:rFonts w:ascii="Palatino Linotype" w:hAnsi="Palatino Linotype"/>
          <w:color w:val="BF8F00" w:themeColor="accent4" w:themeShade="BF"/>
        </w:rPr>
        <w:t> God Almighty, but by my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"note3d"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d</w:t>
      </w:r>
      <w:r w:rsidRPr="002041C7">
        <w:rPr>
          <w:rStyle w:val="Hyperlink"/>
          <w:rFonts w:ascii="Palatino Linotype" w:hAnsi="Palatino Linotype"/>
          <w:color w:val="BF8F00" w:themeColor="accent4" w:themeShade="BF"/>
          <w:bdr w:val="none" w:sz="0" w:space="0" w:color="auto" w:frame="1"/>
        </w:rPr>
        <w:t>name</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t>
      </w:r>
      <w:r w:rsidRPr="002041C7">
        <w:rPr>
          <w:rStyle w:val="uppercase"/>
          <w:rFonts w:ascii="Palatino Linotype" w:hAnsi="Palatino Linotype"/>
          <w:caps/>
          <w:color w:val="BF8F00" w:themeColor="accent4" w:themeShade="BF"/>
          <w:bdr w:val="none" w:sz="0" w:space="0" w:color="auto" w:frame="1"/>
        </w:rPr>
        <w:t>JEHOVAH</w:t>
      </w:r>
      <w:r w:rsidRPr="002041C7">
        <w:rPr>
          <w:rFonts w:ascii="Palatino Linotype" w:hAnsi="Palatino Linotype"/>
          <w:color w:val="BF8F00" w:themeColor="accent4" w:themeShade="BF"/>
        </w:rPr>
        <w:t> was I not known to them.</w:t>
      </w:r>
    </w:p>
    <w:p w14:paraId="1BFBD690" w14:textId="27632470" w:rsidR="00E95B16" w:rsidRDefault="00E95B16"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25DEBB85" w14:textId="77777777" w:rsidR="00E95B16" w:rsidRPr="00E95B16" w:rsidRDefault="00E95B16" w:rsidP="00E95B16">
      <w:pPr>
        <w:spacing w:after="0" w:line="240" w:lineRule="auto"/>
        <w:textAlignment w:val="baseline"/>
        <w:outlineLvl w:val="2"/>
        <w:rPr>
          <w:rFonts w:ascii="Arial" w:eastAsia="Times New Roman" w:hAnsi="Arial" w:cs="Arial"/>
          <w:b/>
          <w:bCs/>
          <w:color w:val="7030A0"/>
          <w:sz w:val="24"/>
          <w:szCs w:val="24"/>
        </w:rPr>
      </w:pPr>
      <w:r w:rsidRPr="00E95B16">
        <w:rPr>
          <w:rFonts w:ascii="Arial" w:eastAsia="Times New Roman" w:hAnsi="Arial" w:cs="Arial"/>
          <w:b/>
          <w:bCs/>
          <w:color w:val="7030A0"/>
          <w:sz w:val="24"/>
          <w:szCs w:val="24"/>
        </w:rPr>
        <w:lastRenderedPageBreak/>
        <w:t>(9-21) </w:t>
      </w:r>
      <w:hyperlink r:id="rId104" w:anchor="p3" w:history="1">
        <w:r w:rsidRPr="00E95B16">
          <w:rPr>
            <w:rFonts w:ascii="Arial" w:eastAsia="Times New Roman" w:hAnsi="Arial" w:cs="Arial"/>
            <w:b/>
            <w:bCs/>
            <w:color w:val="7030A0"/>
            <w:sz w:val="24"/>
            <w:szCs w:val="24"/>
            <w:u w:val="single"/>
            <w:bdr w:val="none" w:sz="0" w:space="0" w:color="auto" w:frame="1"/>
          </w:rPr>
          <w:t>Exodus 6:3</w:t>
        </w:r>
      </w:hyperlink>
      <w:r w:rsidRPr="00E95B16">
        <w:rPr>
          <w:rFonts w:ascii="Arial" w:eastAsia="Times New Roman" w:hAnsi="Arial" w:cs="Arial"/>
          <w:b/>
          <w:bCs/>
          <w:color w:val="7030A0"/>
          <w:sz w:val="24"/>
          <w:szCs w:val="24"/>
        </w:rPr>
        <w:t>. Was Jehovah’s Name Known before Moses?</w:t>
      </w:r>
    </w:p>
    <w:p w14:paraId="6CCC9A88" w14:textId="03D1D5D9" w:rsidR="00E95B16" w:rsidRDefault="00E95B16" w:rsidP="00E95B16">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95B16">
        <w:rPr>
          <w:rFonts w:ascii="Palatino Linotype" w:eastAsia="Times New Roman" w:hAnsi="Palatino Linotype" w:cs="Times New Roman"/>
          <w:color w:val="7030A0"/>
          <w:sz w:val="24"/>
          <w:szCs w:val="24"/>
        </w:rPr>
        <w:t>The King James Version of </w:t>
      </w:r>
      <w:hyperlink r:id="rId105" w:anchor="p3" w:history="1">
        <w:r w:rsidRPr="00E95B16">
          <w:rPr>
            <w:rFonts w:ascii="Palatino Linotype" w:eastAsia="Times New Roman" w:hAnsi="Palatino Linotype" w:cs="Times New Roman"/>
            <w:color w:val="7030A0"/>
            <w:sz w:val="24"/>
            <w:szCs w:val="24"/>
            <w:u w:val="single"/>
            <w:bdr w:val="none" w:sz="0" w:space="0" w:color="auto" w:frame="1"/>
          </w:rPr>
          <w:t>Exodus 6:3</w:t>
        </w:r>
      </w:hyperlink>
      <w:r w:rsidRPr="00E95B16">
        <w:rPr>
          <w:rFonts w:ascii="Palatino Linotype" w:eastAsia="Times New Roman" w:hAnsi="Palatino Linotype" w:cs="Times New Roman"/>
          <w:color w:val="7030A0"/>
          <w:sz w:val="24"/>
          <w:szCs w:val="24"/>
        </w:rPr>
        <w:t> suggests that the name </w:t>
      </w:r>
      <w:r w:rsidRPr="00E95B16">
        <w:rPr>
          <w:rFonts w:ascii="Palatino Linotype" w:eastAsia="Times New Roman" w:hAnsi="Palatino Linotype" w:cs="Times New Roman"/>
          <w:i/>
          <w:iCs/>
          <w:color w:val="7030A0"/>
          <w:sz w:val="24"/>
          <w:szCs w:val="24"/>
          <w:bdr w:val="none" w:sz="0" w:space="0" w:color="auto" w:frame="1"/>
        </w:rPr>
        <w:t>Jehovah</w:t>
      </w:r>
      <w:r w:rsidRPr="00E95B16">
        <w:rPr>
          <w:rFonts w:ascii="Palatino Linotype" w:eastAsia="Times New Roman" w:hAnsi="Palatino Linotype" w:cs="Times New Roman"/>
          <w:color w:val="7030A0"/>
          <w:sz w:val="24"/>
          <w:szCs w:val="24"/>
        </w:rPr>
        <w:t> was unknown to Abraham, Isaac, and Jacob. This suggestion, however, obviously cannot be the case (see </w:t>
      </w:r>
      <w:hyperlink r:id="rId106" w:anchor="p26" w:history="1">
        <w:r w:rsidRPr="00E95B16">
          <w:rPr>
            <w:rFonts w:ascii="Palatino Linotype" w:eastAsia="Times New Roman" w:hAnsi="Palatino Linotype" w:cs="Times New Roman"/>
            <w:color w:val="7030A0"/>
            <w:sz w:val="24"/>
            <w:szCs w:val="24"/>
            <w:u w:val="single"/>
            <w:bdr w:val="none" w:sz="0" w:space="0" w:color="auto" w:frame="1"/>
          </w:rPr>
          <w:t>Genesis 4:26</w:t>
        </w:r>
      </w:hyperlink>
      <w:r w:rsidRPr="00E95B16">
        <w:rPr>
          <w:rFonts w:ascii="Palatino Linotype" w:eastAsia="Times New Roman" w:hAnsi="Palatino Linotype" w:cs="Times New Roman"/>
          <w:color w:val="7030A0"/>
          <w:sz w:val="24"/>
          <w:szCs w:val="24"/>
        </w:rPr>
        <w:t> in which the name </w:t>
      </w:r>
      <w:r w:rsidRPr="00E95B16">
        <w:rPr>
          <w:rFonts w:ascii="Palatino Linotype" w:eastAsia="Times New Roman" w:hAnsi="Palatino Linotype" w:cs="Times New Roman"/>
          <w:caps/>
          <w:color w:val="7030A0"/>
          <w:spacing w:val="6"/>
          <w:sz w:val="24"/>
          <w:szCs w:val="24"/>
          <w:bdr w:val="none" w:sz="0" w:space="0" w:color="auto" w:frame="1"/>
        </w:rPr>
        <w:t>LORD</w:t>
      </w:r>
      <w:r w:rsidRPr="00E95B16">
        <w:rPr>
          <w:rFonts w:ascii="Palatino Linotype" w:eastAsia="Times New Roman" w:hAnsi="Palatino Linotype" w:cs="Times New Roman"/>
          <w:color w:val="7030A0"/>
          <w:sz w:val="24"/>
          <w:szCs w:val="24"/>
        </w:rPr>
        <w:t> [Jehovah] first appears). Also, the Lord (Jehovah) appeared several times to Abraham, Isaac, Jacob, and others. Obviously there is something wrong with the King James translation of </w:t>
      </w:r>
      <w:hyperlink r:id="rId107" w:anchor="p3" w:history="1">
        <w:r w:rsidRPr="00E95B16">
          <w:rPr>
            <w:rFonts w:ascii="Palatino Linotype" w:eastAsia="Times New Roman" w:hAnsi="Palatino Linotype" w:cs="Times New Roman"/>
            <w:color w:val="7030A0"/>
            <w:sz w:val="24"/>
            <w:szCs w:val="24"/>
            <w:u w:val="single"/>
            <w:bdr w:val="none" w:sz="0" w:space="0" w:color="auto" w:frame="1"/>
          </w:rPr>
          <w:t>Exodus 6:3</w:t>
        </w:r>
      </w:hyperlink>
      <w:r w:rsidRPr="00E95B16">
        <w:rPr>
          <w:rFonts w:ascii="Palatino Linotype" w:eastAsia="Times New Roman" w:hAnsi="Palatino Linotype" w:cs="Times New Roman"/>
          <w:color w:val="7030A0"/>
          <w:sz w:val="24"/>
          <w:szCs w:val="24"/>
        </w:rPr>
        <w:t>. The problem can be resolved if one knows that the verse can be read as a question in the Hebrew, as well as the English, merely by raising the inflection of the voice toward the end of the sentence. (When one translates a text, not spoken aloud, he may not catch the inflection and may therefore miss the original intention of the writer.) The Prophet Joseph Smith rendered this passage as follows: “And I appeared unto Abraham, unto Isaac, and unto Jacob. I am the Lord God Almighty; the Lord </w:t>
      </w:r>
      <w:r w:rsidRPr="00E95B16">
        <w:rPr>
          <w:rFonts w:ascii="Palatino Linotype" w:eastAsia="Times New Roman" w:hAnsi="Palatino Linotype" w:cs="Times New Roman"/>
          <w:caps/>
          <w:color w:val="7030A0"/>
          <w:spacing w:val="6"/>
          <w:sz w:val="24"/>
          <w:szCs w:val="24"/>
          <w:bdr w:val="none" w:sz="0" w:space="0" w:color="auto" w:frame="1"/>
        </w:rPr>
        <w:t>JEHOVAH</w:t>
      </w:r>
      <w:r w:rsidRPr="00E95B16">
        <w:rPr>
          <w:rFonts w:ascii="Palatino Linotype" w:eastAsia="Times New Roman" w:hAnsi="Palatino Linotype" w:cs="Times New Roman"/>
          <w:color w:val="7030A0"/>
          <w:sz w:val="24"/>
          <w:szCs w:val="24"/>
        </w:rPr>
        <w:t>. And was not my name known unto them?” (</w:t>
      </w:r>
      <w:hyperlink r:id="rId108" w:anchor="pnote3" w:history="1">
        <w:r w:rsidRPr="00E95B16">
          <w:rPr>
            <w:rFonts w:ascii="Palatino Linotype" w:eastAsia="Times New Roman" w:hAnsi="Palatino Linotype" w:cs="Times New Roman"/>
            <w:color w:val="7030A0"/>
            <w:sz w:val="24"/>
            <w:szCs w:val="24"/>
            <w:u w:val="single"/>
            <w:bdr w:val="none" w:sz="0" w:space="0" w:color="auto" w:frame="1"/>
          </w:rPr>
          <w:t>JST, Exodus 6:3</w:t>
        </w:r>
      </w:hyperlink>
      <w:r w:rsidRPr="00E95B16">
        <w:rPr>
          <w:rFonts w:ascii="Palatino Linotype" w:eastAsia="Times New Roman" w:hAnsi="Palatino Linotype" w:cs="Times New Roman"/>
          <w:color w:val="7030A0"/>
          <w:sz w:val="24"/>
          <w:szCs w:val="24"/>
        </w:rPr>
        <w:t>.) The answer is yes!</w:t>
      </w:r>
    </w:p>
    <w:p w14:paraId="2405AAC5" w14:textId="0874FF3E" w:rsidR="00D52E75" w:rsidRDefault="00D52E75" w:rsidP="00E95B16">
      <w:pPr>
        <w:shd w:val="clear" w:color="auto" w:fill="FFFFFF"/>
        <w:spacing w:after="0" w:line="240" w:lineRule="auto"/>
        <w:textAlignment w:val="baseline"/>
        <w:rPr>
          <w:rFonts w:ascii="Palatino Linotype" w:eastAsia="Times New Roman" w:hAnsi="Palatino Linotype" w:cs="Times New Roman"/>
          <w:color w:val="7030A0"/>
          <w:sz w:val="24"/>
          <w:szCs w:val="24"/>
        </w:rPr>
      </w:pPr>
    </w:p>
    <w:p w14:paraId="7AA0F162" w14:textId="77777777" w:rsidR="00D52E75" w:rsidRPr="00D52E75" w:rsidRDefault="00D52E75" w:rsidP="00D52E75">
      <w:pPr>
        <w:spacing w:after="0" w:line="240" w:lineRule="auto"/>
        <w:textAlignment w:val="baseline"/>
        <w:rPr>
          <w:rFonts w:ascii="Arial" w:eastAsia="Times New Roman" w:hAnsi="Arial" w:cs="Arial"/>
          <w:b/>
          <w:bCs/>
          <w:sz w:val="19"/>
          <w:szCs w:val="19"/>
        </w:rPr>
      </w:pPr>
      <w:hyperlink r:id="rId109" w:anchor="p3" w:history="1">
        <w:r w:rsidRPr="00D52E75">
          <w:rPr>
            <w:rFonts w:ascii="Arial" w:eastAsia="Times New Roman" w:hAnsi="Arial" w:cs="Arial"/>
            <w:b/>
            <w:bCs/>
            <w:color w:val="0000FF"/>
            <w:sz w:val="19"/>
            <w:szCs w:val="19"/>
            <w:bdr w:val="none" w:sz="0" w:space="0" w:color="auto" w:frame="1"/>
          </w:rPr>
          <w:t>Exodus 6:3</w:t>
        </w:r>
      </w:hyperlink>
    </w:p>
    <w:p w14:paraId="0B59462C" w14:textId="77777777" w:rsidR="00D52E75" w:rsidRPr="00D52E75" w:rsidRDefault="00D52E75" w:rsidP="00D52E75">
      <w:pPr>
        <w:spacing w:before="48" w:after="0" w:line="240" w:lineRule="auto"/>
        <w:textAlignment w:val="baseline"/>
        <w:outlineLvl w:val="2"/>
        <w:rPr>
          <w:rFonts w:ascii="Arial" w:eastAsia="Times New Roman" w:hAnsi="Arial" w:cs="Arial"/>
          <w:b/>
          <w:bCs/>
          <w:sz w:val="27"/>
          <w:szCs w:val="27"/>
        </w:rPr>
      </w:pPr>
      <w:r w:rsidRPr="00D52E75">
        <w:rPr>
          <w:rFonts w:ascii="Arial" w:eastAsia="Times New Roman" w:hAnsi="Arial" w:cs="Arial"/>
          <w:b/>
          <w:bCs/>
          <w:sz w:val="27"/>
          <w:szCs w:val="27"/>
        </w:rPr>
        <w:t>Who is Jehovah?</w:t>
      </w:r>
    </w:p>
    <w:p w14:paraId="0B709F6E" w14:textId="5CDD14F3" w:rsidR="00D52E75" w:rsidRPr="00E95B16" w:rsidRDefault="00D52E75" w:rsidP="00D52E75">
      <w:pPr>
        <w:spacing w:after="0" w:line="240" w:lineRule="auto"/>
        <w:textAlignment w:val="baseline"/>
        <w:rPr>
          <w:rFonts w:ascii="inherit" w:eastAsia="Times New Roman" w:hAnsi="inherit" w:cs="Times New Roman"/>
          <w:sz w:val="24"/>
          <w:szCs w:val="24"/>
        </w:rPr>
      </w:pPr>
      <w:r w:rsidRPr="00D52E75">
        <w:rPr>
          <w:rFonts w:ascii="inherit" w:eastAsia="Times New Roman" w:hAnsi="inherit" w:cs="Times New Roman"/>
          <w:sz w:val="24"/>
          <w:szCs w:val="24"/>
        </w:rPr>
        <w:t>Jehovah is one of the names of Jesus Christ and refers to the premortal Savior. The Joseph Smith Translation clarifies that the prophets Abraham, Isaac, and Jacob knew the Lord by this name (see </w:t>
      </w:r>
      <w:hyperlink r:id="rId110" w:anchor="p3" w:history="1">
        <w:r w:rsidRPr="00D52E75">
          <w:rPr>
            <w:rFonts w:ascii="inherit" w:eastAsia="Times New Roman" w:hAnsi="inherit" w:cs="Times New Roman"/>
            <w:color w:val="0000FF"/>
            <w:sz w:val="24"/>
            <w:szCs w:val="24"/>
            <w:bdr w:val="none" w:sz="0" w:space="0" w:color="auto" w:frame="1"/>
          </w:rPr>
          <w:t>Exodus 6:3</w:t>
        </w:r>
      </w:hyperlink>
      <w:r w:rsidRPr="00D52E75">
        <w:rPr>
          <w:rFonts w:ascii="inherit" w:eastAsia="Times New Roman" w:hAnsi="inherit" w:cs="Times New Roman"/>
          <w:sz w:val="24"/>
          <w:szCs w:val="24"/>
        </w:rPr>
        <w:t>, footnote </w:t>
      </w:r>
      <w:r w:rsidRPr="00D52E75">
        <w:rPr>
          <w:rFonts w:ascii="Palatino Linotype" w:eastAsia="Times New Roman" w:hAnsi="Palatino Linotype" w:cs="Times New Roman"/>
          <w:i/>
          <w:iCs/>
          <w:sz w:val="24"/>
          <w:szCs w:val="24"/>
          <w:bdr w:val="none" w:sz="0" w:space="0" w:color="auto" w:frame="1"/>
        </w:rPr>
        <w:t>c</w:t>
      </w:r>
      <w:r w:rsidRPr="00D52E75">
        <w:rPr>
          <w:rFonts w:ascii="inherit" w:eastAsia="Times New Roman" w:hAnsi="inherit" w:cs="Times New Roman"/>
          <w:sz w:val="24"/>
          <w:szCs w:val="24"/>
        </w:rPr>
        <w:t>). Usually, when the phrase “the Lord” appears in the Old Testament, it refers to Jehovah. In </w:t>
      </w:r>
      <w:hyperlink r:id="rId111" w:anchor="p13" w:history="1">
        <w:r w:rsidRPr="00D52E75">
          <w:rPr>
            <w:rFonts w:ascii="inherit" w:eastAsia="Times New Roman" w:hAnsi="inherit" w:cs="Times New Roman"/>
            <w:color w:val="0000FF"/>
            <w:sz w:val="24"/>
            <w:szCs w:val="24"/>
            <w:bdr w:val="none" w:sz="0" w:space="0" w:color="auto" w:frame="1"/>
          </w:rPr>
          <w:t>Exodus 3:13–15</w:t>
        </w:r>
      </w:hyperlink>
      <w:r w:rsidRPr="00D52E75">
        <w:rPr>
          <w:rFonts w:ascii="inherit" w:eastAsia="Times New Roman" w:hAnsi="inherit" w:cs="Times New Roman"/>
          <w:sz w:val="24"/>
          <w:szCs w:val="24"/>
        </w:rPr>
        <w:t>, the title “I AM” is also a reference to Jehovah (see also </w:t>
      </w:r>
      <w:hyperlink r:id="rId112" w:anchor="p1" w:history="1">
        <w:r w:rsidRPr="00D52E75">
          <w:rPr>
            <w:rFonts w:ascii="inherit" w:eastAsia="Times New Roman" w:hAnsi="inherit" w:cs="Times New Roman"/>
            <w:color w:val="0000FF"/>
            <w:sz w:val="24"/>
            <w:szCs w:val="24"/>
            <w:bdr w:val="none" w:sz="0" w:space="0" w:color="auto" w:frame="1"/>
          </w:rPr>
          <w:t>Doctrine and Covenants 38:1</w:t>
        </w:r>
      </w:hyperlink>
      <w:r w:rsidRPr="00D52E75">
        <w:rPr>
          <w:rFonts w:ascii="inherit" w:eastAsia="Times New Roman" w:hAnsi="inherit" w:cs="Times New Roman"/>
          <w:sz w:val="24"/>
          <w:szCs w:val="24"/>
        </w:rPr>
        <w:t>; </w:t>
      </w:r>
      <w:hyperlink r:id="rId113" w:anchor="p1" w:history="1">
        <w:r w:rsidRPr="00D52E75">
          <w:rPr>
            <w:rFonts w:ascii="inherit" w:eastAsia="Times New Roman" w:hAnsi="inherit" w:cs="Times New Roman"/>
            <w:color w:val="0000FF"/>
            <w:sz w:val="24"/>
            <w:szCs w:val="24"/>
            <w:bdr w:val="none" w:sz="0" w:space="0" w:color="auto" w:frame="1"/>
          </w:rPr>
          <w:t>39:1</w:t>
        </w:r>
      </w:hyperlink>
      <w:r w:rsidRPr="00D52E75">
        <w:rPr>
          <w:rFonts w:ascii="inherit" w:eastAsia="Times New Roman" w:hAnsi="inherit" w:cs="Times New Roman"/>
          <w:sz w:val="24"/>
          <w:szCs w:val="24"/>
        </w:rPr>
        <w:t>).</w:t>
      </w:r>
    </w:p>
    <w:p w14:paraId="2179932A" w14:textId="77777777" w:rsidR="00E95B16" w:rsidRPr="002041C7" w:rsidRDefault="00E95B16"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33120344"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4 </w:t>
      </w:r>
      <w:r w:rsidRPr="002041C7">
        <w:rPr>
          <w:rFonts w:ascii="Palatino Linotype" w:hAnsi="Palatino Linotype"/>
          <w:color w:val="BF8F00" w:themeColor="accent4" w:themeShade="BF"/>
        </w:rPr>
        <w:t>And I have also established my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"note4a"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covenant</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with them, to give them the land of Canaan, the land of their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"note4b"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pilgrimage</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wherein they were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"note4c"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strangers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w:t>
      </w:r>
    </w:p>
    <w:p w14:paraId="55141793"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5 </w:t>
      </w:r>
      <w:r w:rsidRPr="002041C7">
        <w:rPr>
          <w:rFonts w:ascii="Palatino Linotype" w:hAnsi="Palatino Linotype"/>
          <w:color w:val="BF8F00" w:themeColor="accent4" w:themeShade="BF"/>
        </w:rPr>
        <w:t>And I have also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"note5a"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heard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the groaning of the children of Israel, whom the Egyptians keep in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"note5b"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bondage</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I have remembered my covenant.</w:t>
      </w:r>
    </w:p>
    <w:p w14:paraId="7ED9545D"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6 </w:t>
      </w:r>
      <w:r w:rsidRPr="002041C7">
        <w:rPr>
          <w:rFonts w:ascii="Palatino Linotype" w:hAnsi="Palatino Linotype"/>
          <w:color w:val="BF8F00" w:themeColor="accent4" w:themeShade="BF"/>
        </w:rPr>
        <w:t>Wherefore say unto the children of Israel, I </w:t>
      </w:r>
      <w:r w:rsidRPr="002041C7">
        <w:rPr>
          <w:rStyle w:val="clarity-word"/>
          <w:rFonts w:ascii="Palatino Linotype" w:hAnsi="Palatino Linotype"/>
          <w:i/>
          <w:iCs/>
          <w:color w:val="BF8F00" w:themeColor="accent4" w:themeShade="BF"/>
          <w:bdr w:val="none" w:sz="0" w:space="0" w:color="auto" w:frame="1"/>
        </w:rPr>
        <w:t>am</w:t>
      </w:r>
      <w:r w:rsidRPr="002041C7">
        <w:rPr>
          <w:rFonts w:ascii="Palatino Linotype" w:hAnsi="Palatino Linotype"/>
          <w:color w:val="BF8F00" w:themeColor="accent4" w:themeShade="BF"/>
        </w:rPr>
        <w:t>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and I will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"note6a"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bring</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you out from under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"note6b"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burdens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the Egyptians, and I will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"note6c"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rid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you out of their bondage, and I will redeem you with a stretched out arm, and with great judgments:</w:t>
      </w:r>
    </w:p>
    <w:p w14:paraId="72867E8D"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7 </w:t>
      </w:r>
      <w:r w:rsidRPr="002041C7">
        <w:rPr>
          <w:rFonts w:ascii="Palatino Linotype" w:hAnsi="Palatino Linotype"/>
          <w:color w:val="BF8F00" w:themeColor="accent4" w:themeShade="BF"/>
        </w:rPr>
        <w:t>And I will take you to me for a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"note7a"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people</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I will be to you a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"note7b"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God</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ye shall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"note7c"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c</w:t>
      </w:r>
      <w:r w:rsidRPr="002041C7">
        <w:rPr>
          <w:rStyle w:val="Hyperlink"/>
          <w:rFonts w:ascii="Palatino Linotype" w:hAnsi="Palatino Linotype"/>
          <w:color w:val="BF8F00" w:themeColor="accent4" w:themeShade="BF"/>
          <w:bdr w:val="none" w:sz="0" w:space="0" w:color="auto" w:frame="1"/>
        </w:rPr>
        <w:t>know</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that I </w:t>
      </w:r>
      <w:r w:rsidRPr="002041C7">
        <w:rPr>
          <w:rStyle w:val="clarity-word"/>
          <w:rFonts w:ascii="Palatino Linotype" w:hAnsi="Palatino Linotype"/>
          <w:i/>
          <w:iCs/>
          <w:color w:val="BF8F00" w:themeColor="accent4" w:themeShade="BF"/>
          <w:bdr w:val="none" w:sz="0" w:space="0" w:color="auto" w:frame="1"/>
        </w:rPr>
        <w:t>am</w:t>
      </w:r>
      <w:r w:rsidRPr="002041C7">
        <w:rPr>
          <w:rFonts w:ascii="Palatino Linotype" w:hAnsi="Palatino Linotype"/>
          <w:color w:val="BF8F00" w:themeColor="accent4" w:themeShade="BF"/>
        </w:rPr>
        <w:t>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your God, which bringeth you out from under the burdens of the Egyptians.</w:t>
      </w:r>
    </w:p>
    <w:p w14:paraId="2CB1D059" w14:textId="3501E66E" w:rsid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8 </w:t>
      </w:r>
      <w:r w:rsidRPr="002041C7">
        <w:rPr>
          <w:rFonts w:ascii="Palatino Linotype" w:hAnsi="Palatino Linotype"/>
          <w:color w:val="BF8F00" w:themeColor="accent4" w:themeShade="BF"/>
        </w:rPr>
        <w:t>And I will bring you in unto the land, concerning the which I did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"note8a"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swear</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to give it to Abraham, to Isaac, and to Jacob; and I will give it you for an heritage: I </w:t>
      </w:r>
      <w:r w:rsidRPr="002041C7">
        <w:rPr>
          <w:rStyle w:val="clarity-word"/>
          <w:rFonts w:ascii="Palatino Linotype" w:hAnsi="Palatino Linotype"/>
          <w:i/>
          <w:iCs/>
          <w:color w:val="BF8F00" w:themeColor="accent4" w:themeShade="BF"/>
          <w:bdr w:val="none" w:sz="0" w:space="0" w:color="auto" w:frame="1"/>
        </w:rPr>
        <w:t>am</w:t>
      </w:r>
      <w:r w:rsidRPr="002041C7">
        <w:rPr>
          <w:rFonts w:ascii="Palatino Linotype" w:hAnsi="Palatino Linotype"/>
          <w:color w:val="BF8F00" w:themeColor="accent4" w:themeShade="BF"/>
        </w:rPr>
        <w:t>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w:t>
      </w:r>
    </w:p>
    <w:p w14:paraId="24F1D784" w14:textId="6CE5965A" w:rsidR="00E95B16" w:rsidRDefault="00E95B16"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259D5A2A" w14:textId="77777777" w:rsidR="00E95B16" w:rsidRPr="00E95B16" w:rsidRDefault="00E95B16" w:rsidP="00E95B16">
      <w:pPr>
        <w:spacing w:after="0" w:line="240" w:lineRule="auto"/>
        <w:textAlignment w:val="baseline"/>
        <w:outlineLvl w:val="2"/>
        <w:rPr>
          <w:rFonts w:ascii="Arial" w:eastAsia="Times New Roman" w:hAnsi="Arial" w:cs="Arial"/>
          <w:b/>
          <w:bCs/>
          <w:color w:val="7030A0"/>
          <w:sz w:val="24"/>
          <w:szCs w:val="24"/>
        </w:rPr>
      </w:pPr>
      <w:r w:rsidRPr="00E95B16">
        <w:rPr>
          <w:rFonts w:ascii="Arial" w:eastAsia="Times New Roman" w:hAnsi="Arial" w:cs="Arial"/>
          <w:b/>
          <w:bCs/>
          <w:color w:val="7030A0"/>
          <w:sz w:val="24"/>
          <w:szCs w:val="24"/>
        </w:rPr>
        <w:t>(9-20) </w:t>
      </w:r>
      <w:hyperlink r:id="rId114" w:anchor="p1" w:history="1">
        <w:r w:rsidRPr="00E95B16">
          <w:rPr>
            <w:rFonts w:ascii="Arial" w:eastAsia="Times New Roman" w:hAnsi="Arial" w:cs="Arial"/>
            <w:b/>
            <w:bCs/>
            <w:color w:val="7030A0"/>
            <w:sz w:val="24"/>
            <w:szCs w:val="24"/>
            <w:u w:val="single"/>
            <w:bdr w:val="none" w:sz="0" w:space="0" w:color="auto" w:frame="1"/>
          </w:rPr>
          <w:t>Exodus 6:1–8</w:t>
        </w:r>
      </w:hyperlink>
    </w:p>
    <w:p w14:paraId="2098D035" w14:textId="77777777" w:rsidR="00E95B16" w:rsidRPr="00E95B16" w:rsidRDefault="00E95B16" w:rsidP="00E95B16">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E95B16">
        <w:rPr>
          <w:rFonts w:ascii="Palatino Linotype" w:eastAsia="Times New Roman" w:hAnsi="Palatino Linotype" w:cs="Times New Roman"/>
          <w:color w:val="7030A0"/>
          <w:sz w:val="24"/>
          <w:szCs w:val="24"/>
        </w:rPr>
        <w:t>The eternal gospel covenant that the Lord God established with Adam and all the patriarchs, including Noah, Abraham, Isaac, and Jacob, was, at the time of Moses, established with the whole house of Israel.</w:t>
      </w:r>
    </w:p>
    <w:p w14:paraId="3EC5EBC3" w14:textId="77777777" w:rsidR="00E95B16" w:rsidRPr="002041C7" w:rsidRDefault="00E95B16"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3C92BA2D"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lastRenderedPageBreak/>
        <w:t>9 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 xml:space="preserve">And Moses </w:t>
      </w:r>
      <w:proofErr w:type="spellStart"/>
      <w:r w:rsidRPr="002041C7">
        <w:rPr>
          <w:rFonts w:ascii="Palatino Linotype" w:hAnsi="Palatino Linotype"/>
          <w:color w:val="BF8F00" w:themeColor="accent4" w:themeShade="BF"/>
        </w:rPr>
        <w:t>spake</w:t>
      </w:r>
      <w:proofErr w:type="spellEnd"/>
      <w:r w:rsidRPr="002041C7">
        <w:rPr>
          <w:rFonts w:ascii="Palatino Linotype" w:hAnsi="Palatino Linotype"/>
          <w:color w:val="BF8F00" w:themeColor="accent4" w:themeShade="BF"/>
        </w:rPr>
        <w:t xml:space="preserve"> so unto the children of Israel: but they hearkened not unto Moses for anguish of spirit, and for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"note9a"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cruel</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bondage.</w:t>
      </w:r>
    </w:p>
    <w:p w14:paraId="63FD3400"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10 </w:t>
      </w:r>
      <w:r w:rsidRPr="002041C7">
        <w:rPr>
          <w:rFonts w:ascii="Palatino Linotype" w:hAnsi="Palatino Linotype"/>
          <w:color w:val="BF8F00" w:themeColor="accent4" w:themeShade="BF"/>
        </w:rPr>
        <w:t>And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t>spake</w:t>
      </w:r>
      <w:proofErr w:type="spellEnd"/>
      <w:r w:rsidRPr="002041C7">
        <w:rPr>
          <w:rFonts w:ascii="Palatino Linotype" w:hAnsi="Palatino Linotype"/>
          <w:color w:val="BF8F00" w:themeColor="accent4" w:themeShade="BF"/>
        </w:rPr>
        <w:t xml:space="preserve"> unto Moses, saying,</w:t>
      </w:r>
    </w:p>
    <w:p w14:paraId="03C0D42C"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11 </w:t>
      </w:r>
      <w:r w:rsidRPr="002041C7">
        <w:rPr>
          <w:rFonts w:ascii="Palatino Linotype" w:hAnsi="Palatino Linotype"/>
          <w:color w:val="BF8F00" w:themeColor="accent4" w:themeShade="BF"/>
        </w:rPr>
        <w:t>Go in, speak unto Pharaoh king of Egypt, that he let the children of Israel go out of his land.</w:t>
      </w:r>
    </w:p>
    <w:p w14:paraId="17984C3E"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12 </w:t>
      </w:r>
      <w:r w:rsidRPr="002041C7">
        <w:rPr>
          <w:rFonts w:ascii="Palatino Linotype" w:hAnsi="Palatino Linotype"/>
          <w:color w:val="BF8F00" w:themeColor="accent4" w:themeShade="BF"/>
        </w:rPr>
        <w:t xml:space="preserve">And Moses </w:t>
      </w:r>
      <w:proofErr w:type="spellStart"/>
      <w:r w:rsidRPr="002041C7">
        <w:rPr>
          <w:rFonts w:ascii="Palatino Linotype" w:hAnsi="Palatino Linotype"/>
          <w:color w:val="BF8F00" w:themeColor="accent4" w:themeShade="BF"/>
        </w:rPr>
        <w:t>spake</w:t>
      </w:r>
      <w:proofErr w:type="spellEnd"/>
      <w:r w:rsidRPr="002041C7">
        <w:rPr>
          <w:rFonts w:ascii="Palatino Linotype" w:hAnsi="Palatino Linotype"/>
          <w:color w:val="BF8F00" w:themeColor="accent4" w:themeShade="BF"/>
        </w:rPr>
        <w:t xml:space="preserve"> before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saying, Behold, the children of Israel have not hearkened unto me; how then shall Pharaoh hear me, who </w:t>
      </w:r>
      <w:r w:rsidRPr="002041C7">
        <w:rPr>
          <w:rStyle w:val="clarity-word"/>
          <w:rFonts w:ascii="Palatino Linotype" w:hAnsi="Palatino Linotype"/>
          <w:i/>
          <w:iCs/>
          <w:color w:val="BF8F00" w:themeColor="accent4" w:themeShade="BF"/>
          <w:bdr w:val="none" w:sz="0" w:space="0" w:color="auto" w:frame="1"/>
        </w:rPr>
        <w:t>am</w:t>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"note12a"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of</w:t>
      </w:r>
      <w:proofErr w:type="spellEnd"/>
      <w:r w:rsidRPr="002041C7">
        <w:rPr>
          <w:rStyle w:val="Hyperlink"/>
          <w:rFonts w:ascii="Palatino Linotype" w:hAnsi="Palatino Linotype"/>
          <w:color w:val="BF8F00" w:themeColor="accent4" w:themeShade="BF"/>
          <w:bdr w:val="none" w:sz="0" w:space="0" w:color="auto" w:frame="1"/>
        </w:rPr>
        <w:t xml:space="preserve"> uncircumcised lips</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w:t>
      </w:r>
    </w:p>
    <w:p w14:paraId="48B1991A"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13 </w:t>
      </w:r>
      <w:r w:rsidRPr="002041C7">
        <w:rPr>
          <w:rFonts w:ascii="Palatino Linotype" w:hAnsi="Palatino Linotype"/>
          <w:color w:val="BF8F00" w:themeColor="accent4" w:themeShade="BF"/>
        </w:rPr>
        <w:t>And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t>spake</w:t>
      </w:r>
      <w:proofErr w:type="spellEnd"/>
      <w:r w:rsidRPr="002041C7">
        <w:rPr>
          <w:rFonts w:ascii="Palatino Linotype" w:hAnsi="Palatino Linotype"/>
          <w:color w:val="BF8F00" w:themeColor="accent4" w:themeShade="BF"/>
        </w:rPr>
        <w:t xml:space="preserve"> unto Moses and unto Aaron, and gave them a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"note13a"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charge</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unto the children of Israel, and unto Pharaoh king of Egypt, to bring the children of Israel out of the land of Egypt.</w:t>
      </w:r>
    </w:p>
    <w:p w14:paraId="604B4539"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14 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These </w:t>
      </w:r>
      <w:r w:rsidRPr="002041C7">
        <w:rPr>
          <w:rStyle w:val="clarity-word"/>
          <w:rFonts w:ascii="Palatino Linotype" w:hAnsi="Palatino Linotype"/>
          <w:i/>
          <w:iCs/>
          <w:color w:val="BF8F00" w:themeColor="accent4" w:themeShade="BF"/>
          <w:bdr w:val="none" w:sz="0" w:space="0" w:color="auto" w:frame="1"/>
        </w:rPr>
        <w:t>be</w:t>
      </w:r>
      <w:r w:rsidRPr="002041C7">
        <w:rPr>
          <w:rFonts w:ascii="Palatino Linotype" w:hAnsi="Palatino Linotype"/>
          <w:color w:val="BF8F00" w:themeColor="accent4" w:themeShade="BF"/>
        </w:rPr>
        <w:t>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"note14a"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heads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xml:space="preserve"> of their fathers’ houses: The sons of Reuben the firstborn of Israel; </w:t>
      </w:r>
      <w:proofErr w:type="spellStart"/>
      <w:r w:rsidRPr="002041C7">
        <w:rPr>
          <w:rFonts w:ascii="Palatino Linotype" w:hAnsi="Palatino Linotype"/>
          <w:color w:val="BF8F00" w:themeColor="accent4" w:themeShade="BF"/>
        </w:rPr>
        <w:t>Hanoch</w:t>
      </w:r>
      <w:proofErr w:type="spellEnd"/>
      <w:r w:rsidRPr="002041C7">
        <w:rPr>
          <w:rFonts w:ascii="Palatino Linotype" w:hAnsi="Palatino Linotype"/>
          <w:color w:val="BF8F00" w:themeColor="accent4" w:themeShade="BF"/>
        </w:rPr>
        <w:t xml:space="preserve">, and </w:t>
      </w:r>
      <w:proofErr w:type="spellStart"/>
      <w:r w:rsidRPr="002041C7">
        <w:rPr>
          <w:rFonts w:ascii="Palatino Linotype" w:hAnsi="Palatino Linotype"/>
          <w:color w:val="BF8F00" w:themeColor="accent4" w:themeShade="BF"/>
        </w:rPr>
        <w:t>Pallu</w:t>
      </w:r>
      <w:proofErr w:type="spellEnd"/>
      <w:r w:rsidRPr="002041C7">
        <w:rPr>
          <w:rFonts w:ascii="Palatino Linotype" w:hAnsi="Palatino Linotype"/>
          <w:color w:val="BF8F00" w:themeColor="accent4" w:themeShade="BF"/>
        </w:rPr>
        <w:t xml:space="preserve">, </w:t>
      </w:r>
      <w:proofErr w:type="spellStart"/>
      <w:r w:rsidRPr="002041C7">
        <w:rPr>
          <w:rFonts w:ascii="Palatino Linotype" w:hAnsi="Palatino Linotype"/>
          <w:color w:val="BF8F00" w:themeColor="accent4" w:themeShade="BF"/>
        </w:rPr>
        <w:t>Hezron</w:t>
      </w:r>
      <w:proofErr w:type="spellEnd"/>
      <w:r w:rsidRPr="002041C7">
        <w:rPr>
          <w:rFonts w:ascii="Palatino Linotype" w:hAnsi="Palatino Linotype"/>
          <w:color w:val="BF8F00" w:themeColor="accent4" w:themeShade="BF"/>
        </w:rPr>
        <w:t>, and Carmi: these </w:t>
      </w:r>
      <w:r w:rsidRPr="002041C7">
        <w:rPr>
          <w:rStyle w:val="clarity-word"/>
          <w:rFonts w:ascii="Palatino Linotype" w:hAnsi="Palatino Linotype"/>
          <w:i/>
          <w:iCs/>
          <w:color w:val="BF8F00" w:themeColor="accent4" w:themeShade="BF"/>
          <w:bdr w:val="none" w:sz="0" w:space="0" w:color="auto" w:frame="1"/>
        </w:rPr>
        <w:t>be</w:t>
      </w:r>
      <w:r w:rsidRPr="002041C7">
        <w:rPr>
          <w:rFonts w:ascii="Palatino Linotype" w:hAnsi="Palatino Linotype"/>
          <w:color w:val="BF8F00" w:themeColor="accent4" w:themeShade="BF"/>
        </w:rPr>
        <w:t> the families of Reuben.</w:t>
      </w:r>
    </w:p>
    <w:p w14:paraId="42AB8030"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15 </w:t>
      </w:r>
      <w:r w:rsidRPr="002041C7">
        <w:rPr>
          <w:rFonts w:ascii="Palatino Linotype" w:hAnsi="Palatino Linotype"/>
          <w:color w:val="BF8F00" w:themeColor="accent4" w:themeShade="BF"/>
        </w:rPr>
        <w:t xml:space="preserve">And the sons of Simeon; </w:t>
      </w:r>
      <w:proofErr w:type="spellStart"/>
      <w:r w:rsidRPr="002041C7">
        <w:rPr>
          <w:rFonts w:ascii="Palatino Linotype" w:hAnsi="Palatino Linotype"/>
          <w:color w:val="BF8F00" w:themeColor="accent4" w:themeShade="BF"/>
        </w:rPr>
        <w:t>Jemuel</w:t>
      </w:r>
      <w:proofErr w:type="spellEnd"/>
      <w:r w:rsidRPr="002041C7">
        <w:rPr>
          <w:rFonts w:ascii="Palatino Linotype" w:hAnsi="Palatino Linotype"/>
          <w:color w:val="BF8F00" w:themeColor="accent4" w:themeShade="BF"/>
        </w:rPr>
        <w:t xml:space="preserve">, and </w:t>
      </w:r>
      <w:proofErr w:type="spellStart"/>
      <w:r w:rsidRPr="002041C7">
        <w:rPr>
          <w:rFonts w:ascii="Palatino Linotype" w:hAnsi="Palatino Linotype"/>
          <w:color w:val="BF8F00" w:themeColor="accent4" w:themeShade="BF"/>
        </w:rPr>
        <w:t>Jamin</w:t>
      </w:r>
      <w:proofErr w:type="spellEnd"/>
      <w:r w:rsidRPr="002041C7">
        <w:rPr>
          <w:rFonts w:ascii="Palatino Linotype" w:hAnsi="Palatino Linotype"/>
          <w:color w:val="BF8F00" w:themeColor="accent4" w:themeShade="BF"/>
        </w:rPr>
        <w:t xml:space="preserve">, and </w:t>
      </w:r>
      <w:proofErr w:type="spellStart"/>
      <w:r w:rsidRPr="002041C7">
        <w:rPr>
          <w:rFonts w:ascii="Palatino Linotype" w:hAnsi="Palatino Linotype"/>
          <w:color w:val="BF8F00" w:themeColor="accent4" w:themeShade="BF"/>
        </w:rPr>
        <w:t>Ohad</w:t>
      </w:r>
      <w:proofErr w:type="spellEnd"/>
      <w:r w:rsidRPr="002041C7">
        <w:rPr>
          <w:rFonts w:ascii="Palatino Linotype" w:hAnsi="Palatino Linotype"/>
          <w:color w:val="BF8F00" w:themeColor="accent4" w:themeShade="BF"/>
        </w:rPr>
        <w:t xml:space="preserve">, and </w:t>
      </w:r>
      <w:proofErr w:type="spellStart"/>
      <w:r w:rsidRPr="002041C7">
        <w:rPr>
          <w:rFonts w:ascii="Palatino Linotype" w:hAnsi="Palatino Linotype"/>
          <w:color w:val="BF8F00" w:themeColor="accent4" w:themeShade="BF"/>
        </w:rPr>
        <w:t>Jachin</w:t>
      </w:r>
      <w:proofErr w:type="spellEnd"/>
      <w:r w:rsidRPr="002041C7">
        <w:rPr>
          <w:rFonts w:ascii="Palatino Linotype" w:hAnsi="Palatino Linotype"/>
          <w:color w:val="BF8F00" w:themeColor="accent4" w:themeShade="BF"/>
        </w:rPr>
        <w:t xml:space="preserve">, and Zohar, and </w:t>
      </w:r>
      <w:proofErr w:type="spellStart"/>
      <w:r w:rsidRPr="002041C7">
        <w:rPr>
          <w:rFonts w:ascii="Palatino Linotype" w:hAnsi="Palatino Linotype"/>
          <w:color w:val="BF8F00" w:themeColor="accent4" w:themeShade="BF"/>
        </w:rPr>
        <w:t>Shaul</w:t>
      </w:r>
      <w:proofErr w:type="spellEnd"/>
      <w:r w:rsidRPr="002041C7">
        <w:rPr>
          <w:rFonts w:ascii="Palatino Linotype" w:hAnsi="Palatino Linotype"/>
          <w:color w:val="BF8F00" w:themeColor="accent4" w:themeShade="BF"/>
        </w:rPr>
        <w:t xml:space="preserve"> the son of a </w:t>
      </w:r>
      <w:proofErr w:type="spellStart"/>
      <w:r w:rsidRPr="002041C7">
        <w:rPr>
          <w:rFonts w:ascii="Palatino Linotype" w:hAnsi="Palatino Linotype"/>
          <w:color w:val="BF8F00" w:themeColor="accent4" w:themeShade="BF"/>
        </w:rPr>
        <w:t>Canaanitish</w:t>
      </w:r>
      <w:proofErr w:type="spellEnd"/>
      <w:r w:rsidRPr="002041C7">
        <w:rPr>
          <w:rFonts w:ascii="Palatino Linotype" w:hAnsi="Palatino Linotype"/>
          <w:color w:val="BF8F00" w:themeColor="accent4" w:themeShade="BF"/>
        </w:rPr>
        <w:t xml:space="preserve"> woman: these </w:t>
      </w:r>
      <w:r w:rsidRPr="002041C7">
        <w:rPr>
          <w:rStyle w:val="clarity-word"/>
          <w:rFonts w:ascii="Palatino Linotype" w:hAnsi="Palatino Linotype"/>
          <w:i/>
          <w:iCs/>
          <w:color w:val="BF8F00" w:themeColor="accent4" w:themeShade="BF"/>
          <w:bdr w:val="none" w:sz="0" w:space="0" w:color="auto" w:frame="1"/>
        </w:rPr>
        <w:t>are</w:t>
      </w:r>
      <w:r w:rsidRPr="002041C7">
        <w:rPr>
          <w:rFonts w:ascii="Palatino Linotype" w:hAnsi="Palatino Linotype"/>
          <w:color w:val="BF8F00" w:themeColor="accent4" w:themeShade="BF"/>
        </w:rPr>
        <w:t> the families of Simeon.</w:t>
      </w:r>
    </w:p>
    <w:p w14:paraId="48617B2B"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16 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And these </w:t>
      </w:r>
      <w:r w:rsidRPr="002041C7">
        <w:rPr>
          <w:rStyle w:val="clarity-word"/>
          <w:rFonts w:ascii="Palatino Linotype" w:hAnsi="Palatino Linotype"/>
          <w:i/>
          <w:iCs/>
          <w:color w:val="BF8F00" w:themeColor="accent4" w:themeShade="BF"/>
          <w:bdr w:val="none" w:sz="0" w:space="0" w:color="auto" w:frame="1"/>
        </w:rPr>
        <w:t>are</w:t>
      </w:r>
      <w:r w:rsidRPr="002041C7">
        <w:rPr>
          <w:rFonts w:ascii="Palatino Linotype" w:hAnsi="Palatino Linotype"/>
          <w:color w:val="BF8F00" w:themeColor="accent4" w:themeShade="BF"/>
        </w:rPr>
        <w:t> the names of the sons of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"note16a"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Levi</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xml:space="preserve"> according to their generations; Gershon, and Kohath, and </w:t>
      </w:r>
      <w:proofErr w:type="spellStart"/>
      <w:r w:rsidRPr="002041C7">
        <w:rPr>
          <w:rFonts w:ascii="Palatino Linotype" w:hAnsi="Palatino Linotype"/>
          <w:color w:val="BF8F00" w:themeColor="accent4" w:themeShade="BF"/>
        </w:rPr>
        <w:t>Merari</w:t>
      </w:r>
      <w:proofErr w:type="spellEnd"/>
      <w:r w:rsidRPr="002041C7">
        <w:rPr>
          <w:rFonts w:ascii="Palatino Linotype" w:hAnsi="Palatino Linotype"/>
          <w:color w:val="BF8F00" w:themeColor="accent4" w:themeShade="BF"/>
        </w:rPr>
        <w:t>: and the years of the life of Levi </w:t>
      </w:r>
      <w:r w:rsidRPr="002041C7">
        <w:rPr>
          <w:rStyle w:val="clarity-word"/>
          <w:rFonts w:ascii="Palatino Linotype" w:hAnsi="Palatino Linotype"/>
          <w:i/>
          <w:iCs/>
          <w:color w:val="BF8F00" w:themeColor="accent4" w:themeShade="BF"/>
          <w:bdr w:val="none" w:sz="0" w:space="0" w:color="auto" w:frame="1"/>
        </w:rPr>
        <w:t>were</w:t>
      </w:r>
      <w:r w:rsidRPr="002041C7">
        <w:rPr>
          <w:rFonts w:ascii="Palatino Linotype" w:hAnsi="Palatino Linotype"/>
          <w:color w:val="BF8F00" w:themeColor="accent4" w:themeShade="BF"/>
        </w:rPr>
        <w:t> an hundred thirty and seven years.</w:t>
      </w:r>
    </w:p>
    <w:p w14:paraId="5EBEF045"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17 </w:t>
      </w:r>
      <w:r w:rsidRPr="002041C7">
        <w:rPr>
          <w:rFonts w:ascii="Palatino Linotype" w:hAnsi="Palatino Linotype"/>
          <w:color w:val="BF8F00" w:themeColor="accent4" w:themeShade="BF"/>
        </w:rPr>
        <w:t>The sons of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"note17a"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Gershon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xml:space="preserve">; </w:t>
      </w:r>
      <w:proofErr w:type="spellStart"/>
      <w:r w:rsidRPr="002041C7">
        <w:rPr>
          <w:rFonts w:ascii="Palatino Linotype" w:hAnsi="Palatino Linotype"/>
          <w:color w:val="BF8F00" w:themeColor="accent4" w:themeShade="BF"/>
        </w:rPr>
        <w:t>Libni</w:t>
      </w:r>
      <w:proofErr w:type="spellEnd"/>
      <w:r w:rsidRPr="002041C7">
        <w:rPr>
          <w:rFonts w:ascii="Palatino Linotype" w:hAnsi="Palatino Linotype"/>
          <w:color w:val="BF8F00" w:themeColor="accent4" w:themeShade="BF"/>
        </w:rPr>
        <w:t xml:space="preserve">, and </w:t>
      </w:r>
      <w:proofErr w:type="spellStart"/>
      <w:r w:rsidRPr="002041C7">
        <w:rPr>
          <w:rFonts w:ascii="Palatino Linotype" w:hAnsi="Palatino Linotype"/>
          <w:color w:val="BF8F00" w:themeColor="accent4" w:themeShade="BF"/>
        </w:rPr>
        <w:t>Shimi</w:t>
      </w:r>
      <w:proofErr w:type="spellEnd"/>
      <w:r w:rsidRPr="002041C7">
        <w:rPr>
          <w:rFonts w:ascii="Palatino Linotype" w:hAnsi="Palatino Linotype"/>
          <w:color w:val="BF8F00" w:themeColor="accent4" w:themeShade="BF"/>
        </w:rPr>
        <w:t>, according to their families.</w:t>
      </w:r>
    </w:p>
    <w:p w14:paraId="5E146420"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18 </w:t>
      </w:r>
      <w:r w:rsidRPr="002041C7">
        <w:rPr>
          <w:rFonts w:ascii="Palatino Linotype" w:hAnsi="Palatino Linotype"/>
          <w:color w:val="BF8F00" w:themeColor="accent4" w:themeShade="BF"/>
        </w:rPr>
        <w:t xml:space="preserve">And the sons of Kohath; Amram, and Izhar, and Hebron, and </w:t>
      </w:r>
      <w:proofErr w:type="spellStart"/>
      <w:r w:rsidRPr="002041C7">
        <w:rPr>
          <w:rFonts w:ascii="Palatino Linotype" w:hAnsi="Palatino Linotype"/>
          <w:color w:val="BF8F00" w:themeColor="accent4" w:themeShade="BF"/>
        </w:rPr>
        <w:t>Uzziel</w:t>
      </w:r>
      <w:proofErr w:type="spellEnd"/>
      <w:r w:rsidRPr="002041C7">
        <w:rPr>
          <w:rFonts w:ascii="Palatino Linotype" w:hAnsi="Palatino Linotype"/>
          <w:color w:val="BF8F00" w:themeColor="accent4" w:themeShade="BF"/>
        </w:rPr>
        <w:t>: and the years of the life of Kohath </w:t>
      </w:r>
      <w:r w:rsidRPr="002041C7">
        <w:rPr>
          <w:rStyle w:val="clarity-word"/>
          <w:rFonts w:ascii="Palatino Linotype" w:hAnsi="Palatino Linotype"/>
          <w:i/>
          <w:iCs/>
          <w:color w:val="BF8F00" w:themeColor="accent4" w:themeShade="BF"/>
          <w:bdr w:val="none" w:sz="0" w:space="0" w:color="auto" w:frame="1"/>
        </w:rPr>
        <w:t>were</w:t>
      </w:r>
      <w:r w:rsidRPr="002041C7">
        <w:rPr>
          <w:rFonts w:ascii="Palatino Linotype" w:hAnsi="Palatino Linotype"/>
          <w:color w:val="BF8F00" w:themeColor="accent4" w:themeShade="BF"/>
        </w:rPr>
        <w:t> an hundred thirty and three years.</w:t>
      </w:r>
    </w:p>
    <w:p w14:paraId="4F521064"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19 </w:t>
      </w:r>
      <w:r w:rsidRPr="002041C7">
        <w:rPr>
          <w:rFonts w:ascii="Palatino Linotype" w:hAnsi="Palatino Linotype"/>
          <w:color w:val="BF8F00" w:themeColor="accent4" w:themeShade="BF"/>
        </w:rPr>
        <w:t>And the sons of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"note19a"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Merari</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xml:space="preserve">; </w:t>
      </w:r>
      <w:proofErr w:type="spellStart"/>
      <w:r w:rsidRPr="002041C7">
        <w:rPr>
          <w:rFonts w:ascii="Palatino Linotype" w:hAnsi="Palatino Linotype"/>
          <w:color w:val="BF8F00" w:themeColor="accent4" w:themeShade="BF"/>
        </w:rPr>
        <w:t>Mahali</w:t>
      </w:r>
      <w:proofErr w:type="spellEnd"/>
      <w:r w:rsidRPr="002041C7">
        <w:rPr>
          <w:rFonts w:ascii="Palatino Linotype" w:hAnsi="Palatino Linotype"/>
          <w:color w:val="BF8F00" w:themeColor="accent4" w:themeShade="BF"/>
        </w:rPr>
        <w:t xml:space="preserve"> and Mushi: these </w:t>
      </w:r>
      <w:r w:rsidRPr="002041C7">
        <w:rPr>
          <w:rStyle w:val="clarity-word"/>
          <w:rFonts w:ascii="Palatino Linotype" w:hAnsi="Palatino Linotype"/>
          <w:i/>
          <w:iCs/>
          <w:color w:val="BF8F00" w:themeColor="accent4" w:themeShade="BF"/>
          <w:bdr w:val="none" w:sz="0" w:space="0" w:color="auto" w:frame="1"/>
        </w:rPr>
        <w:t>are</w:t>
      </w:r>
      <w:r w:rsidRPr="002041C7">
        <w:rPr>
          <w:rFonts w:ascii="Palatino Linotype" w:hAnsi="Palatino Linotype"/>
          <w:color w:val="BF8F00" w:themeColor="accent4" w:themeShade="BF"/>
        </w:rPr>
        <w:t> the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"note19b"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families</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of Levi according to their generations.</w:t>
      </w:r>
    </w:p>
    <w:p w14:paraId="1A4BB455"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20 </w:t>
      </w:r>
      <w:r w:rsidRPr="002041C7">
        <w:rPr>
          <w:rFonts w:ascii="Palatino Linotype" w:hAnsi="Palatino Linotype"/>
          <w:color w:val="BF8F00" w:themeColor="accent4" w:themeShade="BF"/>
        </w:rPr>
        <w:t>And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"note20a"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Amram</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took him Jochebed his father’s sister to wife; and she bare him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"note20b"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Aaron</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Moses: and the years of the life of Amram </w:t>
      </w:r>
      <w:r w:rsidRPr="002041C7">
        <w:rPr>
          <w:rStyle w:val="clarity-word"/>
          <w:rFonts w:ascii="Palatino Linotype" w:hAnsi="Palatino Linotype"/>
          <w:i/>
          <w:iCs/>
          <w:color w:val="BF8F00" w:themeColor="accent4" w:themeShade="BF"/>
          <w:bdr w:val="none" w:sz="0" w:space="0" w:color="auto" w:frame="1"/>
        </w:rPr>
        <w:t>were</w:t>
      </w:r>
      <w:r w:rsidRPr="002041C7">
        <w:rPr>
          <w:rFonts w:ascii="Palatino Linotype" w:hAnsi="Palatino Linotype"/>
          <w:color w:val="BF8F00" w:themeColor="accent4" w:themeShade="BF"/>
        </w:rPr>
        <w:t> an hundred and thirty and seven years.</w:t>
      </w:r>
    </w:p>
    <w:p w14:paraId="6551D8D9"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21 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 xml:space="preserve">And the sons of Izhar; Korah, and Nepheg, and </w:t>
      </w:r>
      <w:proofErr w:type="spellStart"/>
      <w:r w:rsidRPr="002041C7">
        <w:rPr>
          <w:rFonts w:ascii="Palatino Linotype" w:hAnsi="Palatino Linotype"/>
          <w:color w:val="BF8F00" w:themeColor="accent4" w:themeShade="BF"/>
        </w:rPr>
        <w:t>Zichri</w:t>
      </w:r>
      <w:proofErr w:type="spellEnd"/>
      <w:r w:rsidRPr="002041C7">
        <w:rPr>
          <w:rFonts w:ascii="Palatino Linotype" w:hAnsi="Palatino Linotype"/>
          <w:color w:val="BF8F00" w:themeColor="accent4" w:themeShade="BF"/>
        </w:rPr>
        <w:t>.</w:t>
      </w:r>
    </w:p>
    <w:p w14:paraId="0FF8F0F9"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22 </w:t>
      </w:r>
      <w:r w:rsidRPr="002041C7">
        <w:rPr>
          <w:rFonts w:ascii="Palatino Linotype" w:hAnsi="Palatino Linotype"/>
          <w:color w:val="BF8F00" w:themeColor="accent4" w:themeShade="BF"/>
        </w:rPr>
        <w:t>And the sons of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"note22a"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Uzziel</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xml:space="preserve">; </w:t>
      </w:r>
      <w:proofErr w:type="spellStart"/>
      <w:r w:rsidRPr="002041C7">
        <w:rPr>
          <w:rFonts w:ascii="Palatino Linotype" w:hAnsi="Palatino Linotype"/>
          <w:color w:val="BF8F00" w:themeColor="accent4" w:themeShade="BF"/>
        </w:rPr>
        <w:t>Mishael</w:t>
      </w:r>
      <w:proofErr w:type="spellEnd"/>
      <w:r w:rsidRPr="002041C7">
        <w:rPr>
          <w:rFonts w:ascii="Palatino Linotype" w:hAnsi="Palatino Linotype"/>
          <w:color w:val="BF8F00" w:themeColor="accent4" w:themeShade="BF"/>
        </w:rPr>
        <w:t xml:space="preserve">, and </w:t>
      </w:r>
      <w:proofErr w:type="spellStart"/>
      <w:r w:rsidRPr="002041C7">
        <w:rPr>
          <w:rFonts w:ascii="Palatino Linotype" w:hAnsi="Palatino Linotype"/>
          <w:color w:val="BF8F00" w:themeColor="accent4" w:themeShade="BF"/>
        </w:rPr>
        <w:t>Elzaphan</w:t>
      </w:r>
      <w:proofErr w:type="spellEnd"/>
      <w:r w:rsidRPr="002041C7">
        <w:rPr>
          <w:rFonts w:ascii="Palatino Linotype" w:hAnsi="Palatino Linotype"/>
          <w:color w:val="BF8F00" w:themeColor="accent4" w:themeShade="BF"/>
        </w:rPr>
        <w:t xml:space="preserve">, and </w:t>
      </w:r>
      <w:proofErr w:type="spellStart"/>
      <w:r w:rsidRPr="002041C7">
        <w:rPr>
          <w:rFonts w:ascii="Palatino Linotype" w:hAnsi="Palatino Linotype"/>
          <w:color w:val="BF8F00" w:themeColor="accent4" w:themeShade="BF"/>
        </w:rPr>
        <w:t>Zithri</w:t>
      </w:r>
      <w:proofErr w:type="spellEnd"/>
      <w:r w:rsidRPr="002041C7">
        <w:rPr>
          <w:rFonts w:ascii="Palatino Linotype" w:hAnsi="Palatino Linotype"/>
          <w:color w:val="BF8F00" w:themeColor="accent4" w:themeShade="BF"/>
        </w:rPr>
        <w:t>.</w:t>
      </w:r>
    </w:p>
    <w:p w14:paraId="5C4148C3"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23 </w:t>
      </w:r>
      <w:r w:rsidRPr="002041C7">
        <w:rPr>
          <w:rFonts w:ascii="Palatino Linotype" w:hAnsi="Palatino Linotype"/>
          <w:color w:val="BF8F00" w:themeColor="accent4" w:themeShade="BF"/>
        </w:rPr>
        <w:t xml:space="preserve">And Aaron took him Elisheba, daughter of </w:t>
      </w:r>
      <w:proofErr w:type="spellStart"/>
      <w:r w:rsidRPr="002041C7">
        <w:rPr>
          <w:rFonts w:ascii="Palatino Linotype" w:hAnsi="Palatino Linotype"/>
          <w:color w:val="BF8F00" w:themeColor="accent4" w:themeShade="BF"/>
        </w:rPr>
        <w:t>Amminadab</w:t>
      </w:r>
      <w:proofErr w:type="spellEnd"/>
      <w:r w:rsidRPr="002041C7">
        <w:rPr>
          <w:rFonts w:ascii="Palatino Linotype" w:hAnsi="Palatino Linotype"/>
          <w:color w:val="BF8F00" w:themeColor="accent4" w:themeShade="BF"/>
        </w:rPr>
        <w:t>, sister of Naashon, to wife; and she bare him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"note23a"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Nadab</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Abihu, Eleazar, and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"note23b"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b</w:t>
      </w:r>
      <w:r w:rsidRPr="002041C7">
        <w:rPr>
          <w:rStyle w:val="Hyperlink"/>
          <w:rFonts w:ascii="Palatino Linotype" w:hAnsi="Palatino Linotype"/>
          <w:color w:val="BF8F00" w:themeColor="accent4" w:themeShade="BF"/>
          <w:bdr w:val="none" w:sz="0" w:space="0" w:color="auto" w:frame="1"/>
        </w:rPr>
        <w:t>Ithamar</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w:t>
      </w:r>
    </w:p>
    <w:p w14:paraId="4F91458B"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24 </w:t>
      </w:r>
      <w:r w:rsidRPr="002041C7">
        <w:rPr>
          <w:rFonts w:ascii="Palatino Linotype" w:hAnsi="Palatino Linotype"/>
          <w:color w:val="BF8F00" w:themeColor="accent4" w:themeShade="BF"/>
        </w:rPr>
        <w:t xml:space="preserve">And the sons of Korah; </w:t>
      </w:r>
      <w:proofErr w:type="spellStart"/>
      <w:r w:rsidRPr="002041C7">
        <w:rPr>
          <w:rFonts w:ascii="Palatino Linotype" w:hAnsi="Palatino Linotype"/>
          <w:color w:val="BF8F00" w:themeColor="accent4" w:themeShade="BF"/>
        </w:rPr>
        <w:t>Assir</w:t>
      </w:r>
      <w:proofErr w:type="spellEnd"/>
      <w:r w:rsidRPr="002041C7">
        <w:rPr>
          <w:rFonts w:ascii="Palatino Linotype" w:hAnsi="Palatino Linotype"/>
          <w:color w:val="BF8F00" w:themeColor="accent4" w:themeShade="BF"/>
        </w:rPr>
        <w:t xml:space="preserve">, and </w:t>
      </w:r>
      <w:proofErr w:type="spellStart"/>
      <w:r w:rsidRPr="002041C7">
        <w:rPr>
          <w:rFonts w:ascii="Palatino Linotype" w:hAnsi="Palatino Linotype"/>
          <w:color w:val="BF8F00" w:themeColor="accent4" w:themeShade="BF"/>
        </w:rPr>
        <w:t>Elkanah</w:t>
      </w:r>
      <w:proofErr w:type="spellEnd"/>
      <w:r w:rsidRPr="002041C7">
        <w:rPr>
          <w:rFonts w:ascii="Palatino Linotype" w:hAnsi="Palatino Linotype"/>
          <w:color w:val="BF8F00" w:themeColor="accent4" w:themeShade="BF"/>
        </w:rPr>
        <w:t xml:space="preserve">, and </w:t>
      </w:r>
      <w:proofErr w:type="spellStart"/>
      <w:r w:rsidRPr="002041C7">
        <w:rPr>
          <w:rFonts w:ascii="Palatino Linotype" w:hAnsi="Palatino Linotype"/>
          <w:color w:val="BF8F00" w:themeColor="accent4" w:themeShade="BF"/>
        </w:rPr>
        <w:t>Abiasaph</w:t>
      </w:r>
      <w:proofErr w:type="spellEnd"/>
      <w:r w:rsidRPr="002041C7">
        <w:rPr>
          <w:rFonts w:ascii="Palatino Linotype" w:hAnsi="Palatino Linotype"/>
          <w:color w:val="BF8F00" w:themeColor="accent4" w:themeShade="BF"/>
        </w:rPr>
        <w:t>: these </w:t>
      </w:r>
      <w:r w:rsidRPr="002041C7">
        <w:rPr>
          <w:rStyle w:val="clarity-word"/>
          <w:rFonts w:ascii="Palatino Linotype" w:hAnsi="Palatino Linotype"/>
          <w:i/>
          <w:iCs/>
          <w:color w:val="BF8F00" w:themeColor="accent4" w:themeShade="BF"/>
          <w:bdr w:val="none" w:sz="0" w:space="0" w:color="auto" w:frame="1"/>
        </w:rPr>
        <w:t>are</w:t>
      </w:r>
      <w:r w:rsidRPr="002041C7">
        <w:rPr>
          <w:rFonts w:ascii="Palatino Linotype" w:hAnsi="Palatino Linotype"/>
          <w:color w:val="BF8F00" w:themeColor="accent4" w:themeShade="BF"/>
        </w:rPr>
        <w:t xml:space="preserve"> the families of the </w:t>
      </w:r>
      <w:proofErr w:type="spellStart"/>
      <w:r w:rsidRPr="002041C7">
        <w:rPr>
          <w:rFonts w:ascii="Palatino Linotype" w:hAnsi="Palatino Linotype"/>
          <w:color w:val="BF8F00" w:themeColor="accent4" w:themeShade="BF"/>
        </w:rPr>
        <w:t>Korhites</w:t>
      </w:r>
      <w:proofErr w:type="spellEnd"/>
      <w:r w:rsidRPr="002041C7">
        <w:rPr>
          <w:rFonts w:ascii="Palatino Linotype" w:hAnsi="Palatino Linotype"/>
          <w:color w:val="BF8F00" w:themeColor="accent4" w:themeShade="BF"/>
        </w:rPr>
        <w:t>.</w:t>
      </w:r>
    </w:p>
    <w:p w14:paraId="1325C422"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25 </w:t>
      </w:r>
      <w:r w:rsidRPr="002041C7">
        <w:rPr>
          <w:rFonts w:ascii="Palatino Linotype" w:hAnsi="Palatino Linotype"/>
          <w:color w:val="BF8F00" w:themeColor="accent4" w:themeShade="BF"/>
        </w:rPr>
        <w:t>And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"note25a"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Eleazar</w:t>
      </w:r>
      <w:proofErr w:type="spellEnd"/>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Aaron’s son took him </w:t>
      </w:r>
      <w:r w:rsidRPr="002041C7">
        <w:rPr>
          <w:rStyle w:val="clarity-word"/>
          <w:rFonts w:ascii="Palatino Linotype" w:hAnsi="Palatino Linotype"/>
          <w:i/>
          <w:iCs/>
          <w:color w:val="BF8F00" w:themeColor="accent4" w:themeShade="BF"/>
          <w:bdr w:val="none" w:sz="0" w:space="0" w:color="auto" w:frame="1"/>
        </w:rPr>
        <w:t>one</w:t>
      </w:r>
      <w:r w:rsidRPr="002041C7">
        <w:rPr>
          <w:rFonts w:ascii="Palatino Linotype" w:hAnsi="Palatino Linotype"/>
          <w:color w:val="BF8F00" w:themeColor="accent4" w:themeShade="BF"/>
        </w:rPr>
        <w:t xml:space="preserve"> of the daughters of </w:t>
      </w:r>
      <w:proofErr w:type="spellStart"/>
      <w:r w:rsidRPr="002041C7">
        <w:rPr>
          <w:rFonts w:ascii="Palatino Linotype" w:hAnsi="Palatino Linotype"/>
          <w:color w:val="BF8F00" w:themeColor="accent4" w:themeShade="BF"/>
        </w:rPr>
        <w:t>Putiel</w:t>
      </w:r>
      <w:proofErr w:type="spellEnd"/>
      <w:r w:rsidRPr="002041C7">
        <w:rPr>
          <w:rFonts w:ascii="Palatino Linotype" w:hAnsi="Palatino Linotype"/>
          <w:color w:val="BF8F00" w:themeColor="accent4" w:themeShade="BF"/>
        </w:rPr>
        <w:t xml:space="preserve"> to wife; and she bare him Phinehas: these </w:t>
      </w:r>
      <w:r w:rsidRPr="002041C7">
        <w:rPr>
          <w:rStyle w:val="clarity-word"/>
          <w:rFonts w:ascii="Palatino Linotype" w:hAnsi="Palatino Linotype"/>
          <w:i/>
          <w:iCs/>
          <w:color w:val="BF8F00" w:themeColor="accent4" w:themeShade="BF"/>
          <w:bdr w:val="none" w:sz="0" w:space="0" w:color="auto" w:frame="1"/>
        </w:rPr>
        <w:t>are</w:t>
      </w:r>
      <w:r w:rsidRPr="002041C7">
        <w:rPr>
          <w:rFonts w:ascii="Palatino Linotype" w:hAnsi="Palatino Linotype"/>
          <w:color w:val="BF8F00" w:themeColor="accent4" w:themeShade="BF"/>
        </w:rPr>
        <w:t> the heads of the fathers of the Levites according to their families.</w:t>
      </w:r>
    </w:p>
    <w:p w14:paraId="2AE20FA4"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26 </w:t>
      </w:r>
      <w:r w:rsidRPr="002041C7">
        <w:rPr>
          <w:rFonts w:ascii="Palatino Linotype" w:hAnsi="Palatino Linotype"/>
          <w:color w:val="BF8F00" w:themeColor="accent4" w:themeShade="BF"/>
        </w:rPr>
        <w:t>These </w:t>
      </w:r>
      <w:r w:rsidRPr="002041C7">
        <w:rPr>
          <w:rStyle w:val="clarity-word"/>
          <w:rFonts w:ascii="Palatino Linotype" w:hAnsi="Palatino Linotype"/>
          <w:i/>
          <w:iCs/>
          <w:color w:val="BF8F00" w:themeColor="accent4" w:themeShade="BF"/>
          <w:bdr w:val="none" w:sz="0" w:space="0" w:color="auto" w:frame="1"/>
        </w:rPr>
        <w:t>are</w:t>
      </w:r>
      <w:r w:rsidRPr="002041C7">
        <w:rPr>
          <w:rFonts w:ascii="Palatino Linotype" w:hAnsi="Palatino Linotype"/>
          <w:color w:val="BF8F00" w:themeColor="accent4" w:themeShade="BF"/>
        </w:rPr>
        <w:t> that Aaron and Moses, to whom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said, Bring out the children of Israel from the land of Egypt according to their armies.</w:t>
      </w:r>
    </w:p>
    <w:p w14:paraId="3D7EBE66"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27 </w:t>
      </w:r>
      <w:r w:rsidRPr="002041C7">
        <w:rPr>
          <w:rFonts w:ascii="Palatino Linotype" w:hAnsi="Palatino Linotype"/>
          <w:color w:val="BF8F00" w:themeColor="accent4" w:themeShade="BF"/>
        </w:rPr>
        <w:t>These </w:t>
      </w:r>
      <w:r w:rsidRPr="002041C7">
        <w:rPr>
          <w:rStyle w:val="clarity-word"/>
          <w:rFonts w:ascii="Palatino Linotype" w:hAnsi="Palatino Linotype"/>
          <w:i/>
          <w:iCs/>
          <w:color w:val="BF8F00" w:themeColor="accent4" w:themeShade="BF"/>
          <w:bdr w:val="none" w:sz="0" w:space="0" w:color="auto" w:frame="1"/>
        </w:rPr>
        <w:t>are</w:t>
      </w:r>
      <w:r w:rsidRPr="002041C7">
        <w:rPr>
          <w:rFonts w:ascii="Palatino Linotype" w:hAnsi="Palatino Linotype"/>
          <w:color w:val="BF8F00" w:themeColor="accent4" w:themeShade="BF"/>
        </w:rPr>
        <w:t xml:space="preserve"> they which </w:t>
      </w:r>
      <w:proofErr w:type="spellStart"/>
      <w:r w:rsidRPr="002041C7">
        <w:rPr>
          <w:rFonts w:ascii="Palatino Linotype" w:hAnsi="Palatino Linotype"/>
          <w:color w:val="BF8F00" w:themeColor="accent4" w:themeShade="BF"/>
        </w:rPr>
        <w:t>spake</w:t>
      </w:r>
      <w:proofErr w:type="spellEnd"/>
      <w:r w:rsidRPr="002041C7">
        <w:rPr>
          <w:rFonts w:ascii="Palatino Linotype" w:hAnsi="Palatino Linotype"/>
          <w:color w:val="BF8F00" w:themeColor="accent4" w:themeShade="BF"/>
        </w:rPr>
        <w:t xml:space="preserve"> to Pharaoh king of Egypt, to bring out the children of Israel from Egypt: these </w:t>
      </w:r>
      <w:r w:rsidRPr="002041C7">
        <w:rPr>
          <w:rStyle w:val="clarity-word"/>
          <w:rFonts w:ascii="Palatino Linotype" w:hAnsi="Palatino Linotype"/>
          <w:i/>
          <w:iCs/>
          <w:color w:val="BF8F00" w:themeColor="accent4" w:themeShade="BF"/>
          <w:bdr w:val="none" w:sz="0" w:space="0" w:color="auto" w:frame="1"/>
        </w:rPr>
        <w:t>are</w:t>
      </w:r>
      <w:r w:rsidRPr="002041C7">
        <w:rPr>
          <w:rFonts w:ascii="Palatino Linotype" w:hAnsi="Palatino Linotype"/>
          <w:color w:val="BF8F00" w:themeColor="accent4" w:themeShade="BF"/>
        </w:rPr>
        <w:t> that Moses and Aaron.</w:t>
      </w:r>
    </w:p>
    <w:p w14:paraId="425B3542"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28 </w:t>
      </w:r>
      <w:r w:rsidRPr="002041C7">
        <w:rPr>
          <w:rStyle w:val="para-mark"/>
          <w:rFonts w:ascii="Palatino Linotype" w:hAnsi="Palatino Linotype"/>
          <w:color w:val="BF8F00" w:themeColor="accent4" w:themeShade="BF"/>
          <w:bdr w:val="none" w:sz="0" w:space="0" w:color="auto" w:frame="1"/>
        </w:rPr>
        <w:t>¶ </w:t>
      </w:r>
      <w:r w:rsidRPr="002041C7">
        <w:rPr>
          <w:rFonts w:ascii="Palatino Linotype" w:hAnsi="Palatino Linotype"/>
          <w:color w:val="BF8F00" w:themeColor="accent4" w:themeShade="BF"/>
        </w:rPr>
        <w:t>And it came to pass on the day </w:t>
      </w:r>
      <w:r w:rsidRPr="002041C7">
        <w:rPr>
          <w:rStyle w:val="clarity-word"/>
          <w:rFonts w:ascii="Palatino Linotype" w:hAnsi="Palatino Linotype"/>
          <w:i/>
          <w:iCs/>
          <w:color w:val="BF8F00" w:themeColor="accent4" w:themeShade="BF"/>
          <w:bdr w:val="none" w:sz="0" w:space="0" w:color="auto" w:frame="1"/>
        </w:rPr>
        <w:t>when</w:t>
      </w:r>
      <w:r w:rsidRPr="002041C7">
        <w:rPr>
          <w:rFonts w:ascii="Palatino Linotype" w:hAnsi="Palatino Linotype"/>
          <w:color w:val="BF8F00" w:themeColor="accent4" w:themeShade="BF"/>
        </w:rPr>
        <w:t>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t>spake</w:t>
      </w:r>
      <w:proofErr w:type="spellEnd"/>
      <w:r w:rsidRPr="002041C7">
        <w:rPr>
          <w:rFonts w:ascii="Palatino Linotype" w:hAnsi="Palatino Linotype"/>
          <w:color w:val="BF8F00" w:themeColor="accent4" w:themeShade="BF"/>
        </w:rPr>
        <w:t xml:space="preserve"> unto Moses in the land of Egypt,</w:t>
      </w:r>
    </w:p>
    <w:p w14:paraId="4016F586" w14:textId="77777777" w:rsidR="002041C7" w:rsidRP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lastRenderedPageBreak/>
        <w:t>29 </w:t>
      </w:r>
      <w:r w:rsidRPr="002041C7">
        <w:rPr>
          <w:rFonts w:ascii="Palatino Linotype" w:hAnsi="Palatino Linotype"/>
          <w:color w:val="BF8F00" w:themeColor="accent4" w:themeShade="BF"/>
        </w:rPr>
        <w:t>That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t>spake</w:t>
      </w:r>
      <w:proofErr w:type="spellEnd"/>
      <w:r w:rsidRPr="002041C7">
        <w:rPr>
          <w:rFonts w:ascii="Palatino Linotype" w:hAnsi="Palatino Linotype"/>
          <w:color w:val="BF8F00" w:themeColor="accent4" w:themeShade="BF"/>
        </w:rPr>
        <w:t xml:space="preserve"> unto Moses, saying, I </w:t>
      </w:r>
      <w:r w:rsidRPr="002041C7">
        <w:rPr>
          <w:rStyle w:val="clarity-word"/>
          <w:rFonts w:ascii="Palatino Linotype" w:hAnsi="Palatino Linotype"/>
          <w:i/>
          <w:iCs/>
          <w:color w:val="BF8F00" w:themeColor="accent4" w:themeShade="BF"/>
          <w:bdr w:val="none" w:sz="0" w:space="0" w:color="auto" w:frame="1"/>
        </w:rPr>
        <w:t>am</w:t>
      </w:r>
      <w:r w:rsidRPr="002041C7">
        <w:rPr>
          <w:rFonts w:ascii="Palatino Linotype" w:hAnsi="Palatino Linotype"/>
          <w:color w:val="BF8F00" w:themeColor="accent4" w:themeShade="BF"/>
        </w:rPr>
        <w:t>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speak thou unto Pharaoh king of Egypt all that I say unto thee.</w:t>
      </w:r>
    </w:p>
    <w:p w14:paraId="4BD5F9A2" w14:textId="4A4293A3" w:rsidR="002041C7" w:rsidRDefault="002041C7"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2041C7">
        <w:rPr>
          <w:rStyle w:val="verse-number"/>
          <w:rFonts w:ascii="Palatino Linotype" w:hAnsi="Palatino Linotype"/>
          <w:b/>
          <w:bCs/>
          <w:color w:val="BF8F00" w:themeColor="accent4" w:themeShade="BF"/>
          <w:sz w:val="22"/>
          <w:szCs w:val="22"/>
          <w:bdr w:val="none" w:sz="0" w:space="0" w:color="auto" w:frame="1"/>
        </w:rPr>
        <w:t>30 </w:t>
      </w:r>
      <w:r w:rsidRPr="002041C7">
        <w:rPr>
          <w:rFonts w:ascii="Palatino Linotype" w:hAnsi="Palatino Linotype"/>
          <w:color w:val="BF8F00" w:themeColor="accent4" w:themeShade="BF"/>
        </w:rPr>
        <w:t>And Moses said before the </w:t>
      </w:r>
      <w:r w:rsidRPr="002041C7">
        <w:rPr>
          <w:rStyle w:val="small-caps"/>
          <w:rFonts w:ascii="inherit" w:hAnsi="inherit"/>
          <w:smallCaps/>
          <w:color w:val="BF8F00" w:themeColor="accent4" w:themeShade="BF"/>
          <w:sz w:val="25"/>
          <w:bdr w:val="none" w:sz="0" w:space="0" w:color="auto" w:frame="1"/>
        </w:rPr>
        <w:t>Lord</w:t>
      </w:r>
      <w:r w:rsidRPr="002041C7">
        <w:rPr>
          <w:rFonts w:ascii="Palatino Linotype" w:hAnsi="Palatino Linotype"/>
          <w:color w:val="BF8F00" w:themeColor="accent4" w:themeShade="BF"/>
        </w:rPr>
        <w:t>, Behold, I </w:t>
      </w:r>
      <w:r w:rsidRPr="002041C7">
        <w:rPr>
          <w:rStyle w:val="clarity-word"/>
          <w:rFonts w:ascii="Palatino Linotype" w:hAnsi="Palatino Linotype"/>
          <w:i/>
          <w:iCs/>
          <w:color w:val="BF8F00" w:themeColor="accent4" w:themeShade="BF"/>
          <w:bdr w:val="none" w:sz="0" w:space="0" w:color="auto" w:frame="1"/>
        </w:rPr>
        <w:t>am</w:t>
      </w:r>
      <w:r w:rsidRPr="002041C7">
        <w:rPr>
          <w:rFonts w:ascii="Palatino Linotype" w:hAnsi="Palatino Linotype"/>
          <w:color w:val="BF8F00" w:themeColor="accent4" w:themeShade="BF"/>
        </w:rPr>
        <w:t> </w:t>
      </w:r>
      <w:proofErr w:type="spellStart"/>
      <w:r w:rsidRPr="002041C7">
        <w:rPr>
          <w:rFonts w:ascii="Palatino Linotype" w:hAnsi="Palatino Linotype"/>
          <w:color w:val="BF8F00" w:themeColor="accent4" w:themeShade="BF"/>
        </w:rPr>
        <w:fldChar w:fldCharType="begin"/>
      </w:r>
      <w:r w:rsidRPr="002041C7">
        <w:rPr>
          <w:rFonts w:ascii="Palatino Linotype" w:hAnsi="Palatino Linotype"/>
          <w:color w:val="BF8F00" w:themeColor="accent4" w:themeShade="BF"/>
        </w:rPr>
        <w:instrText xml:space="preserve"> HYPERLINK "https://www.churchofjesuschrist.org/study/scriptures/ot/ex/6?lang=eng" \l "note30a" </w:instrText>
      </w:r>
      <w:r w:rsidRPr="002041C7">
        <w:rPr>
          <w:rFonts w:ascii="Palatino Linotype" w:hAnsi="Palatino Linotype"/>
          <w:color w:val="BF8F00" w:themeColor="accent4" w:themeShade="BF"/>
        </w:rPr>
        <w:fldChar w:fldCharType="separate"/>
      </w:r>
      <w:r w:rsidRPr="002041C7">
        <w:rPr>
          <w:rStyle w:val="Hyperlink"/>
          <w:rFonts w:ascii="Palatino Linotype" w:hAnsi="Palatino Linotype"/>
          <w:i/>
          <w:iCs/>
          <w:color w:val="BF8F00" w:themeColor="accent4" w:themeShade="BF"/>
          <w:sz w:val="18"/>
          <w:szCs w:val="18"/>
          <w:bdr w:val="none" w:sz="0" w:space="0" w:color="auto" w:frame="1"/>
          <w:vertAlign w:val="superscript"/>
        </w:rPr>
        <w:t>a</w:t>
      </w:r>
      <w:r w:rsidRPr="002041C7">
        <w:rPr>
          <w:rStyle w:val="Hyperlink"/>
          <w:rFonts w:ascii="Palatino Linotype" w:hAnsi="Palatino Linotype"/>
          <w:color w:val="BF8F00" w:themeColor="accent4" w:themeShade="BF"/>
          <w:bdr w:val="none" w:sz="0" w:space="0" w:color="auto" w:frame="1"/>
        </w:rPr>
        <w:t>of</w:t>
      </w:r>
      <w:proofErr w:type="spellEnd"/>
      <w:r w:rsidRPr="002041C7">
        <w:rPr>
          <w:rStyle w:val="Hyperlink"/>
          <w:rFonts w:ascii="Palatino Linotype" w:hAnsi="Palatino Linotype"/>
          <w:color w:val="BF8F00" w:themeColor="accent4" w:themeShade="BF"/>
          <w:bdr w:val="none" w:sz="0" w:space="0" w:color="auto" w:frame="1"/>
        </w:rPr>
        <w:t xml:space="preserve"> uncircumcised lips</w:t>
      </w:r>
      <w:r w:rsidRPr="002041C7">
        <w:rPr>
          <w:rFonts w:ascii="Palatino Linotype" w:hAnsi="Palatino Linotype"/>
          <w:color w:val="BF8F00" w:themeColor="accent4" w:themeShade="BF"/>
        </w:rPr>
        <w:fldChar w:fldCharType="end"/>
      </w:r>
      <w:r w:rsidRPr="002041C7">
        <w:rPr>
          <w:rFonts w:ascii="Palatino Linotype" w:hAnsi="Palatino Linotype"/>
          <w:color w:val="BF8F00" w:themeColor="accent4" w:themeShade="BF"/>
        </w:rPr>
        <w:t>, and how shall Pharaoh hearken unto me?</w:t>
      </w:r>
    </w:p>
    <w:p w14:paraId="7726AF8D" w14:textId="77777777" w:rsidR="00E95B16" w:rsidRPr="002041C7" w:rsidRDefault="00E95B16" w:rsidP="002041C7">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6718A9FE" w14:textId="77777777" w:rsidR="00E95B16" w:rsidRPr="00E95B16" w:rsidRDefault="00E95B16" w:rsidP="00E95B16">
      <w:pPr>
        <w:spacing w:after="0" w:line="240" w:lineRule="auto"/>
        <w:textAlignment w:val="baseline"/>
        <w:outlineLvl w:val="2"/>
        <w:rPr>
          <w:rFonts w:ascii="Arial" w:eastAsia="Times New Roman" w:hAnsi="Arial" w:cs="Arial"/>
          <w:b/>
          <w:bCs/>
          <w:color w:val="7030A0"/>
          <w:sz w:val="24"/>
          <w:szCs w:val="24"/>
        </w:rPr>
      </w:pPr>
      <w:r w:rsidRPr="00E95B16">
        <w:rPr>
          <w:rFonts w:ascii="Arial" w:eastAsia="Times New Roman" w:hAnsi="Arial" w:cs="Arial"/>
          <w:b/>
          <w:bCs/>
          <w:color w:val="7030A0"/>
          <w:sz w:val="24"/>
          <w:szCs w:val="24"/>
        </w:rPr>
        <w:t>(9-22) </w:t>
      </w:r>
      <w:hyperlink r:id="rId115" w:anchor="p12" w:history="1">
        <w:r w:rsidRPr="00E95B16">
          <w:rPr>
            <w:rFonts w:ascii="Arial" w:eastAsia="Times New Roman" w:hAnsi="Arial" w:cs="Arial"/>
            <w:b/>
            <w:bCs/>
            <w:color w:val="7030A0"/>
            <w:sz w:val="24"/>
            <w:szCs w:val="24"/>
            <w:u w:val="single"/>
            <w:bdr w:val="none" w:sz="0" w:space="0" w:color="auto" w:frame="1"/>
          </w:rPr>
          <w:t>Exodus 6:12, 30</w:t>
        </w:r>
      </w:hyperlink>
    </w:p>
    <w:p w14:paraId="383E54A8" w14:textId="0E7FB097" w:rsidR="00E95B16" w:rsidRDefault="00E95B16" w:rsidP="00E95B16">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95B16">
        <w:rPr>
          <w:rFonts w:ascii="Palatino Linotype" w:eastAsia="Times New Roman" w:hAnsi="Palatino Linotype" w:cs="Times New Roman"/>
          <w:color w:val="7030A0"/>
          <w:sz w:val="24"/>
          <w:szCs w:val="24"/>
        </w:rPr>
        <w:t>The King James Version states that Moses had “uncircumcised lips” (</w:t>
      </w:r>
      <w:hyperlink r:id="rId116" w:anchor="p30" w:history="1">
        <w:r w:rsidRPr="00E95B16">
          <w:rPr>
            <w:rFonts w:ascii="Palatino Linotype" w:eastAsia="Times New Roman" w:hAnsi="Palatino Linotype" w:cs="Times New Roman"/>
            <w:color w:val="7030A0"/>
            <w:sz w:val="24"/>
            <w:szCs w:val="24"/>
            <w:u w:val="single"/>
            <w:bdr w:val="none" w:sz="0" w:space="0" w:color="auto" w:frame="1"/>
          </w:rPr>
          <w:t>Exodus 6:30</w:t>
        </w:r>
      </w:hyperlink>
      <w:r w:rsidRPr="00E95B16">
        <w:rPr>
          <w:rFonts w:ascii="Palatino Linotype" w:eastAsia="Times New Roman" w:hAnsi="Palatino Linotype" w:cs="Times New Roman"/>
          <w:color w:val="7030A0"/>
          <w:sz w:val="24"/>
          <w:szCs w:val="24"/>
        </w:rPr>
        <w:t>). The Joseph Smith Translation clarifies this statement by saying that Moses had “stammering lips” and was “slow of speech” (</w:t>
      </w:r>
      <w:hyperlink r:id="rId117" w:anchor="pnote30" w:history="1">
        <w:r w:rsidRPr="00E95B16">
          <w:rPr>
            <w:rFonts w:ascii="Palatino Linotype" w:eastAsia="Times New Roman" w:hAnsi="Palatino Linotype" w:cs="Times New Roman"/>
            <w:color w:val="7030A0"/>
            <w:sz w:val="24"/>
            <w:szCs w:val="24"/>
            <w:u w:val="single"/>
            <w:bdr w:val="none" w:sz="0" w:space="0" w:color="auto" w:frame="1"/>
          </w:rPr>
          <w:t>JST, Exodus 6:29</w:t>
        </w:r>
      </w:hyperlink>
      <w:r w:rsidRPr="00E95B16">
        <w:rPr>
          <w:rFonts w:ascii="Palatino Linotype" w:eastAsia="Times New Roman" w:hAnsi="Palatino Linotype" w:cs="Times New Roman"/>
          <w:color w:val="7030A0"/>
          <w:sz w:val="24"/>
          <w:szCs w:val="24"/>
        </w:rPr>
        <w:t>). </w:t>
      </w:r>
      <w:hyperlink r:id="rId118" w:anchor="p10" w:history="1">
        <w:r w:rsidRPr="00E95B16">
          <w:rPr>
            <w:rFonts w:ascii="Palatino Linotype" w:eastAsia="Times New Roman" w:hAnsi="Palatino Linotype" w:cs="Times New Roman"/>
            <w:color w:val="7030A0"/>
            <w:sz w:val="24"/>
            <w:szCs w:val="24"/>
            <w:u w:val="single"/>
            <w:bdr w:val="none" w:sz="0" w:space="0" w:color="auto" w:frame="1"/>
          </w:rPr>
          <w:t>Exodus 4:10</w:t>
        </w:r>
      </w:hyperlink>
      <w:r w:rsidRPr="00E95B16">
        <w:rPr>
          <w:rFonts w:ascii="Palatino Linotype" w:eastAsia="Times New Roman" w:hAnsi="Palatino Linotype" w:cs="Times New Roman"/>
          <w:color w:val="7030A0"/>
          <w:sz w:val="24"/>
          <w:szCs w:val="24"/>
        </w:rPr>
        <w:t> in the New English Bible reports that Moses was “slow and hesitant in speech.” This characteristic may explain Moses’ original hesitation to be God’s spokesman (see </w:t>
      </w:r>
      <w:hyperlink r:id="rId119" w:anchor="p10" w:history="1">
        <w:r w:rsidRPr="00E95B16">
          <w:rPr>
            <w:rFonts w:ascii="Palatino Linotype" w:eastAsia="Times New Roman" w:hAnsi="Palatino Linotype" w:cs="Times New Roman"/>
            <w:color w:val="7030A0"/>
            <w:sz w:val="24"/>
            <w:szCs w:val="24"/>
            <w:u w:val="single"/>
            <w:bdr w:val="none" w:sz="0" w:space="0" w:color="auto" w:frame="1"/>
          </w:rPr>
          <w:t>Exodus 4:10</w:t>
        </w:r>
      </w:hyperlink>
      <w:r w:rsidRPr="00E95B16">
        <w:rPr>
          <w:rFonts w:ascii="Palatino Linotype" w:eastAsia="Times New Roman" w:hAnsi="Palatino Linotype" w:cs="Times New Roman"/>
          <w:color w:val="7030A0"/>
          <w:sz w:val="24"/>
          <w:szCs w:val="24"/>
        </w:rPr>
        <w:t>; see also Reading 9-14).</w:t>
      </w:r>
    </w:p>
    <w:p w14:paraId="53A64CB9" w14:textId="77777777" w:rsidR="00D52E75" w:rsidRPr="00E95B16" w:rsidRDefault="00D52E75" w:rsidP="00E95B16">
      <w:pPr>
        <w:shd w:val="clear" w:color="auto" w:fill="FFFFFF"/>
        <w:spacing w:after="0" w:line="240" w:lineRule="auto"/>
        <w:textAlignment w:val="baseline"/>
        <w:rPr>
          <w:rFonts w:ascii="Palatino Linotype" w:eastAsia="Times New Roman" w:hAnsi="Palatino Linotype" w:cs="Times New Roman"/>
          <w:color w:val="7030A0"/>
          <w:sz w:val="24"/>
          <w:szCs w:val="24"/>
        </w:rPr>
      </w:pPr>
    </w:p>
    <w:p w14:paraId="51865C29" w14:textId="77777777" w:rsidR="00D52E75" w:rsidRPr="00D52E75" w:rsidRDefault="00D52E75" w:rsidP="00D52E75">
      <w:pPr>
        <w:spacing w:after="0" w:line="240" w:lineRule="auto"/>
        <w:textAlignment w:val="baseline"/>
        <w:rPr>
          <w:rFonts w:ascii="Arial" w:eastAsia="Times New Roman" w:hAnsi="Arial" w:cs="Arial"/>
          <w:b/>
          <w:bCs/>
          <w:sz w:val="19"/>
          <w:szCs w:val="19"/>
        </w:rPr>
      </w:pPr>
      <w:hyperlink r:id="rId120" w:history="1">
        <w:r w:rsidRPr="00D52E75">
          <w:rPr>
            <w:rFonts w:ascii="Arial" w:eastAsia="Times New Roman" w:hAnsi="Arial" w:cs="Arial"/>
            <w:b/>
            <w:bCs/>
            <w:color w:val="0000FF"/>
            <w:sz w:val="19"/>
            <w:szCs w:val="19"/>
            <w:bdr w:val="none" w:sz="0" w:space="0" w:color="auto" w:frame="1"/>
          </w:rPr>
          <w:t>Exodus 5–6</w:t>
        </w:r>
      </w:hyperlink>
    </w:p>
    <w:p w14:paraId="2A8A785F" w14:textId="77777777" w:rsidR="00D52E75" w:rsidRPr="00D52E75" w:rsidRDefault="00D52E75" w:rsidP="00D52E75">
      <w:pPr>
        <w:spacing w:before="48" w:after="0" w:line="240" w:lineRule="auto"/>
        <w:textAlignment w:val="baseline"/>
        <w:outlineLvl w:val="2"/>
        <w:rPr>
          <w:rFonts w:ascii="Arial" w:eastAsia="Times New Roman" w:hAnsi="Arial" w:cs="Arial"/>
          <w:b/>
          <w:bCs/>
          <w:sz w:val="27"/>
          <w:szCs w:val="27"/>
        </w:rPr>
      </w:pPr>
      <w:r w:rsidRPr="00D52E75">
        <w:rPr>
          <w:rFonts w:ascii="Arial" w:eastAsia="Times New Roman" w:hAnsi="Arial" w:cs="Arial"/>
          <w:b/>
          <w:bCs/>
          <w:sz w:val="27"/>
          <w:szCs w:val="27"/>
        </w:rPr>
        <w:t>The Lord’s purposes will be fulfilled in His own time.</w:t>
      </w:r>
    </w:p>
    <w:p w14:paraId="1D38A86F" w14:textId="77777777" w:rsidR="00D52E75" w:rsidRPr="00D52E75" w:rsidRDefault="00D52E75" w:rsidP="00D52E75">
      <w:pPr>
        <w:spacing w:after="0" w:line="240" w:lineRule="auto"/>
        <w:textAlignment w:val="baseline"/>
        <w:rPr>
          <w:rFonts w:ascii="inherit" w:eastAsia="Times New Roman" w:hAnsi="inherit" w:cs="Times New Roman"/>
          <w:sz w:val="24"/>
          <w:szCs w:val="24"/>
        </w:rPr>
      </w:pPr>
      <w:r w:rsidRPr="00D52E75">
        <w:rPr>
          <w:rFonts w:ascii="inherit" w:eastAsia="Times New Roman" w:hAnsi="inherit" w:cs="Times New Roman"/>
          <w:sz w:val="24"/>
          <w:szCs w:val="24"/>
        </w:rPr>
        <w:t>Although Moses courageously went before Pharaoh, just as God had commanded, and told him to release the Israelites, Pharaoh refused. In fact, he made the Israelites’ lives harder. Moses and the Israelites may have wondered why things weren’t working out even when Moses was doing what God asked him to do (see </w:t>
      </w:r>
      <w:hyperlink r:id="rId121" w:anchor="p22" w:history="1">
        <w:r w:rsidRPr="00D52E75">
          <w:rPr>
            <w:rFonts w:ascii="inherit" w:eastAsia="Times New Roman" w:hAnsi="inherit" w:cs="Times New Roman"/>
            <w:color w:val="0000FF"/>
            <w:sz w:val="24"/>
            <w:szCs w:val="24"/>
            <w:bdr w:val="none" w:sz="0" w:space="0" w:color="auto" w:frame="1"/>
          </w:rPr>
          <w:t>Exodus 5:22–23</w:t>
        </w:r>
      </w:hyperlink>
      <w:r w:rsidRPr="00D52E75">
        <w:rPr>
          <w:rFonts w:ascii="inherit" w:eastAsia="Times New Roman" w:hAnsi="inherit" w:cs="Times New Roman"/>
          <w:sz w:val="24"/>
          <w:szCs w:val="24"/>
        </w:rPr>
        <w:t>).</w:t>
      </w:r>
    </w:p>
    <w:p w14:paraId="21A26E96" w14:textId="2DDA3411" w:rsidR="00D52E75" w:rsidRDefault="00D52E75" w:rsidP="00D52E75">
      <w:pPr>
        <w:spacing w:after="0" w:line="240" w:lineRule="auto"/>
        <w:textAlignment w:val="baseline"/>
        <w:rPr>
          <w:rFonts w:ascii="inherit" w:eastAsia="Times New Roman" w:hAnsi="inherit" w:cs="Times New Roman"/>
          <w:sz w:val="24"/>
          <w:szCs w:val="24"/>
        </w:rPr>
      </w:pPr>
      <w:r w:rsidRPr="00D52E75">
        <w:rPr>
          <w:rFonts w:ascii="inherit" w:eastAsia="Times New Roman" w:hAnsi="inherit" w:cs="Times New Roman"/>
          <w:sz w:val="24"/>
          <w:szCs w:val="24"/>
        </w:rPr>
        <w:t>Have you ever felt you were doing God’s will but didn’t see the success you expected? Review </w:t>
      </w:r>
      <w:hyperlink r:id="rId122" w:anchor="p1" w:history="1">
        <w:r w:rsidRPr="00D52E75">
          <w:rPr>
            <w:rFonts w:ascii="inherit" w:eastAsia="Times New Roman" w:hAnsi="inherit" w:cs="Times New Roman"/>
            <w:color w:val="0000FF"/>
            <w:sz w:val="24"/>
            <w:szCs w:val="24"/>
            <w:bdr w:val="none" w:sz="0" w:space="0" w:color="auto" w:frame="1"/>
          </w:rPr>
          <w:t>Exodus 6:1–8</w:t>
        </w:r>
      </w:hyperlink>
      <w:r w:rsidRPr="00D52E75">
        <w:rPr>
          <w:rFonts w:ascii="inherit" w:eastAsia="Times New Roman" w:hAnsi="inherit" w:cs="Times New Roman"/>
          <w:sz w:val="24"/>
          <w:szCs w:val="24"/>
        </w:rPr>
        <w:t>, looking for what the Lord said to help Moses persevere. How has the Lord helped you persist in doing His will?</w:t>
      </w:r>
    </w:p>
    <w:p w14:paraId="270C485E" w14:textId="77777777" w:rsidR="00D52E75" w:rsidRPr="00D52E75" w:rsidRDefault="00D52E75" w:rsidP="00D52E75">
      <w:pPr>
        <w:spacing w:after="0" w:line="240" w:lineRule="auto"/>
        <w:textAlignment w:val="baseline"/>
        <w:rPr>
          <w:rFonts w:ascii="inherit" w:eastAsia="Times New Roman" w:hAnsi="inherit" w:cs="Times New Roman"/>
          <w:sz w:val="24"/>
          <w:szCs w:val="24"/>
        </w:rPr>
      </w:pPr>
    </w:p>
    <w:p w14:paraId="7F2F9BDA" w14:textId="3BD9370F" w:rsidR="001F27B1" w:rsidRDefault="001F27B1" w:rsidP="001F27B1">
      <w:pPr>
        <w:spacing w:after="0" w:line="240" w:lineRule="auto"/>
        <w:jc w:val="center"/>
        <w:textAlignment w:val="baseline"/>
        <w:outlineLvl w:val="1"/>
        <w:rPr>
          <w:rFonts w:ascii="Arial" w:eastAsia="Times New Roman" w:hAnsi="Arial" w:cs="Arial"/>
          <w:sz w:val="40"/>
          <w:szCs w:val="40"/>
        </w:rPr>
      </w:pPr>
      <w:r w:rsidRPr="001F27B1">
        <w:rPr>
          <w:rFonts w:ascii="Arial" w:eastAsia="Times New Roman" w:hAnsi="Arial" w:cs="Arial"/>
          <w:sz w:val="40"/>
          <w:szCs w:val="40"/>
        </w:rPr>
        <w:t>Ideas for Family Scripture Study and Home Evening</w:t>
      </w:r>
    </w:p>
    <w:p w14:paraId="17220D66" w14:textId="77777777" w:rsidR="005C3C0F" w:rsidRPr="001F27B1" w:rsidRDefault="005C3C0F" w:rsidP="001F27B1">
      <w:pPr>
        <w:spacing w:after="0" w:line="240" w:lineRule="auto"/>
        <w:jc w:val="center"/>
        <w:textAlignment w:val="baseline"/>
        <w:outlineLvl w:val="1"/>
        <w:rPr>
          <w:rFonts w:ascii="Arial" w:eastAsia="Times New Roman" w:hAnsi="Arial" w:cs="Arial"/>
        </w:rPr>
      </w:pPr>
    </w:p>
    <w:p w14:paraId="607AFFDE" w14:textId="77777777" w:rsidR="001F27B1" w:rsidRPr="001F27B1" w:rsidRDefault="001F27B1" w:rsidP="001F27B1">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123" w:history="1">
        <w:r w:rsidRPr="001F27B1">
          <w:rPr>
            <w:rFonts w:ascii="Arial" w:eastAsia="Times New Roman" w:hAnsi="Arial" w:cs="Arial"/>
            <w:b/>
            <w:bCs/>
            <w:color w:val="0000FF"/>
            <w:sz w:val="27"/>
            <w:szCs w:val="27"/>
            <w:u w:val="single"/>
            <w:bdr w:val="none" w:sz="0" w:space="0" w:color="auto" w:frame="1"/>
          </w:rPr>
          <w:t>Exodus 1–2</w:t>
        </w:r>
      </w:hyperlink>
      <w:r w:rsidRPr="001F27B1">
        <w:rPr>
          <w:rFonts w:ascii="Arial" w:eastAsia="Times New Roman" w:hAnsi="Arial" w:cs="Arial"/>
          <w:b/>
          <w:bCs/>
          <w:color w:val="000000"/>
          <w:sz w:val="27"/>
          <w:szCs w:val="27"/>
          <w:bdr w:val="none" w:sz="0" w:space="0" w:color="auto" w:frame="1"/>
        </w:rPr>
        <w:t>.</w:t>
      </w:r>
    </w:p>
    <w:p w14:paraId="69B6C349" w14:textId="019094FF" w:rsidR="001F27B1" w:rsidRDefault="001F27B1" w:rsidP="001F27B1">
      <w:pPr>
        <w:shd w:val="clear" w:color="auto" w:fill="FFFFFF"/>
        <w:spacing w:after="0" w:line="240" w:lineRule="auto"/>
        <w:textAlignment w:val="baseline"/>
        <w:rPr>
          <w:rFonts w:ascii="inherit" w:eastAsia="Times New Roman" w:hAnsi="inherit" w:cs="Times New Roman"/>
          <w:color w:val="000000"/>
          <w:sz w:val="27"/>
          <w:szCs w:val="27"/>
        </w:rPr>
      </w:pPr>
      <w:r w:rsidRPr="001F27B1">
        <w:rPr>
          <w:rFonts w:ascii="inherit" w:eastAsia="Times New Roman" w:hAnsi="inherit" w:cs="Times New Roman"/>
          <w:color w:val="000000"/>
          <w:sz w:val="27"/>
          <w:szCs w:val="27"/>
        </w:rPr>
        <w:t>Several women played critical roles in God’s plan to raise up a deliverer for the Israelites. As a family, you could read about the midwives Shiphrah and Puah (</w:t>
      </w:r>
      <w:hyperlink r:id="rId124" w:anchor="p15" w:history="1">
        <w:r w:rsidRPr="001F27B1">
          <w:rPr>
            <w:rFonts w:ascii="inherit" w:eastAsia="Times New Roman" w:hAnsi="inherit" w:cs="Times New Roman"/>
            <w:color w:val="0000FF"/>
            <w:sz w:val="27"/>
            <w:szCs w:val="27"/>
            <w:u w:val="single"/>
            <w:bdr w:val="none" w:sz="0" w:space="0" w:color="auto" w:frame="1"/>
          </w:rPr>
          <w:t>Exodus 1:15–20</w:t>
        </w:r>
      </w:hyperlink>
      <w:r w:rsidRPr="001F27B1">
        <w:rPr>
          <w:rFonts w:ascii="inherit" w:eastAsia="Times New Roman" w:hAnsi="inherit" w:cs="Times New Roman"/>
          <w:color w:val="000000"/>
          <w:sz w:val="27"/>
          <w:szCs w:val="27"/>
        </w:rPr>
        <w:t>); Moses’s mother, Jochebed, and his sister, Miriam (</w:t>
      </w:r>
      <w:hyperlink r:id="rId125" w:anchor="p2" w:history="1">
        <w:r w:rsidRPr="001F27B1">
          <w:rPr>
            <w:rFonts w:ascii="inherit" w:eastAsia="Times New Roman" w:hAnsi="inherit" w:cs="Times New Roman"/>
            <w:color w:val="0000FF"/>
            <w:sz w:val="27"/>
            <w:szCs w:val="27"/>
            <w:u w:val="single"/>
            <w:bdr w:val="none" w:sz="0" w:space="0" w:color="auto" w:frame="1"/>
          </w:rPr>
          <w:t>Exodus 2:2–9</w:t>
        </w:r>
      </w:hyperlink>
      <w:r w:rsidRPr="001F27B1">
        <w:rPr>
          <w:rFonts w:ascii="inherit" w:eastAsia="Times New Roman" w:hAnsi="inherit" w:cs="Times New Roman"/>
          <w:color w:val="000000"/>
          <w:sz w:val="27"/>
          <w:szCs w:val="27"/>
        </w:rPr>
        <w:t>; </w:t>
      </w:r>
      <w:hyperlink r:id="rId126" w:anchor="p59" w:history="1">
        <w:r w:rsidRPr="001F27B1">
          <w:rPr>
            <w:rFonts w:ascii="inherit" w:eastAsia="Times New Roman" w:hAnsi="inherit" w:cs="Times New Roman"/>
            <w:color w:val="0000FF"/>
            <w:sz w:val="27"/>
            <w:szCs w:val="27"/>
            <w:u w:val="single"/>
            <w:bdr w:val="none" w:sz="0" w:space="0" w:color="auto" w:frame="1"/>
          </w:rPr>
          <w:t>Numbers 26:59</w:t>
        </w:r>
      </w:hyperlink>
      <w:r w:rsidRPr="001F27B1">
        <w:rPr>
          <w:rFonts w:ascii="inherit" w:eastAsia="Times New Roman" w:hAnsi="inherit" w:cs="Times New Roman"/>
          <w:color w:val="000000"/>
          <w:sz w:val="27"/>
          <w:szCs w:val="27"/>
        </w:rPr>
        <w:t>); Pharaoh’s daughter (</w:t>
      </w:r>
      <w:hyperlink r:id="rId127" w:anchor="p5" w:history="1">
        <w:r w:rsidRPr="001F27B1">
          <w:rPr>
            <w:rFonts w:ascii="inherit" w:eastAsia="Times New Roman" w:hAnsi="inherit" w:cs="Times New Roman"/>
            <w:color w:val="0000FF"/>
            <w:sz w:val="27"/>
            <w:szCs w:val="27"/>
            <w:u w:val="single"/>
            <w:bdr w:val="none" w:sz="0" w:space="0" w:color="auto" w:frame="1"/>
          </w:rPr>
          <w:t>Exodus 2:5–6, 10</w:t>
        </w:r>
      </w:hyperlink>
      <w:r w:rsidRPr="001F27B1">
        <w:rPr>
          <w:rFonts w:ascii="inherit" w:eastAsia="Times New Roman" w:hAnsi="inherit" w:cs="Times New Roman"/>
          <w:color w:val="000000"/>
          <w:sz w:val="27"/>
          <w:szCs w:val="27"/>
        </w:rPr>
        <w:t>); and Moses’s wife Zipporah (</w:t>
      </w:r>
      <w:hyperlink r:id="rId128" w:anchor="p16" w:history="1">
        <w:r w:rsidRPr="001F27B1">
          <w:rPr>
            <w:rFonts w:ascii="inherit" w:eastAsia="Times New Roman" w:hAnsi="inherit" w:cs="Times New Roman"/>
            <w:color w:val="0000FF"/>
            <w:sz w:val="27"/>
            <w:szCs w:val="27"/>
            <w:u w:val="single"/>
            <w:bdr w:val="none" w:sz="0" w:space="0" w:color="auto" w:frame="1"/>
          </w:rPr>
          <w:t>Exodus 2:16–21</w:t>
        </w:r>
      </w:hyperlink>
      <w:r w:rsidRPr="001F27B1">
        <w:rPr>
          <w:rFonts w:ascii="inherit" w:eastAsia="Times New Roman" w:hAnsi="inherit" w:cs="Times New Roman"/>
          <w:color w:val="000000"/>
          <w:sz w:val="27"/>
          <w:szCs w:val="27"/>
        </w:rPr>
        <w:t>). How did these women further God’s plan? How do their experiences remind us of Jesus Christ’s mission? You could also gather pictures of female relatives and ancestors and share stories about them. How have we been blessed by righteous women? President Russell M. Nelson’s message “</w:t>
      </w:r>
      <w:hyperlink r:id="rId129" w:history="1">
        <w:r w:rsidRPr="001F27B1">
          <w:rPr>
            <w:rFonts w:ascii="inherit" w:eastAsia="Times New Roman" w:hAnsi="inherit" w:cs="Times New Roman"/>
            <w:color w:val="0000FF"/>
            <w:sz w:val="27"/>
            <w:szCs w:val="27"/>
            <w:u w:val="single"/>
            <w:bdr w:val="none" w:sz="0" w:space="0" w:color="auto" w:frame="1"/>
          </w:rPr>
          <w:t>A Plea to My Sisters</w:t>
        </w:r>
      </w:hyperlink>
      <w:r w:rsidRPr="001F27B1">
        <w:rPr>
          <w:rFonts w:ascii="inherit" w:eastAsia="Times New Roman" w:hAnsi="inherit" w:cs="Times New Roman"/>
          <w:color w:val="000000"/>
          <w:sz w:val="27"/>
          <w:szCs w:val="27"/>
        </w:rPr>
        <w:t>” (</w:t>
      </w:r>
      <w:r w:rsidRPr="001F27B1">
        <w:rPr>
          <w:rFonts w:ascii="Palatino Linotype" w:eastAsia="Times New Roman" w:hAnsi="Palatino Linotype" w:cs="Times New Roman"/>
          <w:i/>
          <w:iCs/>
          <w:color w:val="000000"/>
          <w:sz w:val="27"/>
          <w:szCs w:val="27"/>
          <w:bdr w:val="none" w:sz="0" w:space="0" w:color="auto" w:frame="1"/>
        </w:rPr>
        <w:t>Ensign</w:t>
      </w:r>
      <w:r w:rsidRPr="001F27B1">
        <w:rPr>
          <w:rFonts w:ascii="inherit" w:eastAsia="Times New Roman" w:hAnsi="inherit" w:cs="Times New Roman"/>
          <w:color w:val="000000"/>
          <w:sz w:val="27"/>
          <w:szCs w:val="27"/>
        </w:rPr>
        <w:t> or </w:t>
      </w:r>
      <w:r w:rsidRPr="001F27B1">
        <w:rPr>
          <w:rFonts w:ascii="Palatino Linotype" w:eastAsia="Times New Roman" w:hAnsi="Palatino Linotype" w:cs="Times New Roman"/>
          <w:i/>
          <w:iCs/>
          <w:color w:val="000000"/>
          <w:sz w:val="27"/>
          <w:szCs w:val="27"/>
          <w:bdr w:val="none" w:sz="0" w:space="0" w:color="auto" w:frame="1"/>
        </w:rPr>
        <w:t>Liahona,</w:t>
      </w:r>
      <w:r w:rsidRPr="001F27B1">
        <w:rPr>
          <w:rFonts w:ascii="inherit" w:eastAsia="Times New Roman" w:hAnsi="inherit" w:cs="Times New Roman"/>
          <w:color w:val="000000"/>
          <w:sz w:val="27"/>
          <w:szCs w:val="27"/>
        </w:rPr>
        <w:t> Nov. 2015, 95–98) could add to your discussion.</w:t>
      </w:r>
    </w:p>
    <w:p w14:paraId="22B0B011" w14:textId="77777777" w:rsidR="001F27B1" w:rsidRDefault="001F27B1" w:rsidP="001F27B1">
      <w:pPr>
        <w:shd w:val="clear" w:color="auto" w:fill="FFFFFF"/>
        <w:spacing w:after="0" w:line="240" w:lineRule="auto"/>
        <w:textAlignment w:val="baseline"/>
        <w:rPr>
          <w:rFonts w:ascii="inherit" w:eastAsia="Times New Roman" w:hAnsi="inherit" w:cs="Times New Roman"/>
          <w:color w:val="000000"/>
          <w:sz w:val="27"/>
          <w:szCs w:val="27"/>
        </w:rPr>
      </w:pPr>
    </w:p>
    <w:p w14:paraId="236EA6FB" w14:textId="77777777" w:rsidR="001F27B1" w:rsidRPr="001F27B1" w:rsidRDefault="001F27B1" w:rsidP="001F27B1">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130" w:anchor="p1" w:history="1">
        <w:r w:rsidRPr="001F27B1">
          <w:rPr>
            <w:rFonts w:ascii="Arial" w:eastAsia="Times New Roman" w:hAnsi="Arial" w:cs="Arial"/>
            <w:b/>
            <w:bCs/>
            <w:color w:val="0000FF"/>
            <w:sz w:val="27"/>
            <w:szCs w:val="27"/>
            <w:u w:val="single"/>
            <w:bdr w:val="none" w:sz="0" w:space="0" w:color="auto" w:frame="1"/>
          </w:rPr>
          <w:t>Exodus 3:1–6</w:t>
        </w:r>
      </w:hyperlink>
      <w:r w:rsidRPr="001F27B1">
        <w:rPr>
          <w:rFonts w:ascii="Arial" w:eastAsia="Times New Roman" w:hAnsi="Arial" w:cs="Arial"/>
          <w:b/>
          <w:bCs/>
          <w:color w:val="000000"/>
          <w:sz w:val="27"/>
          <w:szCs w:val="27"/>
          <w:bdr w:val="none" w:sz="0" w:space="0" w:color="auto" w:frame="1"/>
        </w:rPr>
        <w:t>.</w:t>
      </w:r>
    </w:p>
    <w:p w14:paraId="6708AE64" w14:textId="75213F3D" w:rsidR="001F27B1" w:rsidRDefault="001F27B1" w:rsidP="001F27B1">
      <w:pPr>
        <w:shd w:val="clear" w:color="auto" w:fill="FFFFFF"/>
        <w:spacing w:after="0" w:line="240" w:lineRule="auto"/>
        <w:textAlignment w:val="baseline"/>
        <w:rPr>
          <w:rFonts w:ascii="inherit" w:eastAsia="Times New Roman" w:hAnsi="inherit" w:cs="Times New Roman"/>
          <w:color w:val="000000"/>
          <w:sz w:val="27"/>
          <w:szCs w:val="27"/>
        </w:rPr>
      </w:pPr>
      <w:r w:rsidRPr="001F27B1">
        <w:rPr>
          <w:rFonts w:ascii="inherit" w:eastAsia="Times New Roman" w:hAnsi="inherit" w:cs="Times New Roman"/>
          <w:color w:val="000000"/>
          <w:sz w:val="27"/>
          <w:szCs w:val="27"/>
        </w:rPr>
        <w:t xml:space="preserve">When Moses approached the burning bush, the Lord told him to remove his shoes as a sign of reverence. How can we show reverence for sacred places? For </w:t>
      </w:r>
      <w:r w:rsidRPr="001F27B1">
        <w:rPr>
          <w:rFonts w:ascii="inherit" w:eastAsia="Times New Roman" w:hAnsi="inherit" w:cs="Times New Roman"/>
          <w:color w:val="000000"/>
          <w:sz w:val="27"/>
          <w:szCs w:val="27"/>
        </w:rPr>
        <w:lastRenderedPageBreak/>
        <w:t>example, what can we do to make our home a sacred place where the Lord’s Spirit can dwell? How can we show more reverence in other sacred places?</w:t>
      </w:r>
    </w:p>
    <w:p w14:paraId="178405F1" w14:textId="77777777" w:rsidR="001F27B1" w:rsidRDefault="001F27B1" w:rsidP="001F27B1">
      <w:pPr>
        <w:shd w:val="clear" w:color="auto" w:fill="FFFFFF"/>
        <w:spacing w:after="0" w:line="240" w:lineRule="auto"/>
        <w:textAlignment w:val="baseline"/>
        <w:rPr>
          <w:rFonts w:ascii="inherit" w:eastAsia="Times New Roman" w:hAnsi="inherit" w:cs="Times New Roman"/>
          <w:color w:val="000000"/>
          <w:sz w:val="27"/>
          <w:szCs w:val="27"/>
        </w:rPr>
      </w:pPr>
    </w:p>
    <w:p w14:paraId="53172FE8" w14:textId="77777777" w:rsidR="001F27B1" w:rsidRPr="001F27B1" w:rsidRDefault="001F27B1" w:rsidP="001F27B1">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131" w:anchor="p1" w:history="1">
        <w:r w:rsidRPr="001F27B1">
          <w:rPr>
            <w:rFonts w:ascii="Arial" w:eastAsia="Times New Roman" w:hAnsi="Arial" w:cs="Arial"/>
            <w:b/>
            <w:bCs/>
            <w:color w:val="0000FF"/>
            <w:sz w:val="27"/>
            <w:szCs w:val="27"/>
            <w:u w:val="single"/>
            <w:bdr w:val="none" w:sz="0" w:space="0" w:color="auto" w:frame="1"/>
          </w:rPr>
          <w:t>Exodus 4:1–9</w:t>
        </w:r>
      </w:hyperlink>
      <w:r w:rsidRPr="001F27B1">
        <w:rPr>
          <w:rFonts w:ascii="Arial" w:eastAsia="Times New Roman" w:hAnsi="Arial" w:cs="Arial"/>
          <w:b/>
          <w:bCs/>
          <w:color w:val="000000"/>
          <w:sz w:val="27"/>
          <w:szCs w:val="27"/>
          <w:bdr w:val="none" w:sz="0" w:space="0" w:color="auto" w:frame="1"/>
        </w:rPr>
        <w:t>.</w:t>
      </w:r>
    </w:p>
    <w:p w14:paraId="3B95C19B" w14:textId="3EE4AEEA" w:rsidR="001F27B1" w:rsidRDefault="001F27B1" w:rsidP="001F27B1">
      <w:pPr>
        <w:shd w:val="clear" w:color="auto" w:fill="FFFFFF"/>
        <w:spacing w:after="0" w:line="240" w:lineRule="auto"/>
        <w:textAlignment w:val="baseline"/>
        <w:rPr>
          <w:rFonts w:ascii="inherit" w:eastAsia="Times New Roman" w:hAnsi="inherit" w:cs="Times New Roman"/>
          <w:color w:val="000000"/>
          <w:sz w:val="27"/>
          <w:szCs w:val="27"/>
        </w:rPr>
      </w:pPr>
      <w:r w:rsidRPr="001F27B1">
        <w:rPr>
          <w:rFonts w:ascii="inherit" w:eastAsia="Times New Roman" w:hAnsi="inherit" w:cs="Times New Roman"/>
          <w:color w:val="000000"/>
          <w:sz w:val="27"/>
          <w:szCs w:val="27"/>
        </w:rPr>
        <w:t>The Lord gave Moses power to perform three miracles as signs to show the children of Israel that He had sent Moses. What do these signs teach us about Jesus Christ?</w:t>
      </w:r>
    </w:p>
    <w:p w14:paraId="661721F8" w14:textId="77777777" w:rsidR="001F27B1" w:rsidRPr="001F27B1" w:rsidRDefault="001F27B1" w:rsidP="001F27B1">
      <w:pPr>
        <w:shd w:val="clear" w:color="auto" w:fill="FFFFFF"/>
        <w:spacing w:after="0" w:line="240" w:lineRule="auto"/>
        <w:textAlignment w:val="baseline"/>
        <w:rPr>
          <w:rFonts w:ascii="inherit" w:eastAsia="Times New Roman" w:hAnsi="inherit" w:cs="Times New Roman"/>
          <w:color w:val="000000"/>
          <w:sz w:val="27"/>
          <w:szCs w:val="27"/>
        </w:rPr>
      </w:pPr>
    </w:p>
    <w:p w14:paraId="7B31277B" w14:textId="77777777" w:rsidR="001F27B1" w:rsidRPr="001F27B1" w:rsidRDefault="001F27B1" w:rsidP="001F27B1">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132" w:anchor="p2" w:history="1">
        <w:r w:rsidRPr="001F27B1">
          <w:rPr>
            <w:rFonts w:ascii="Arial" w:eastAsia="Times New Roman" w:hAnsi="Arial" w:cs="Arial"/>
            <w:b/>
            <w:bCs/>
            <w:color w:val="0000FF"/>
            <w:sz w:val="27"/>
            <w:szCs w:val="27"/>
            <w:u w:val="single"/>
            <w:bdr w:val="none" w:sz="0" w:space="0" w:color="auto" w:frame="1"/>
          </w:rPr>
          <w:t>Exodus 5:2</w:t>
        </w:r>
      </w:hyperlink>
      <w:r w:rsidRPr="001F27B1">
        <w:rPr>
          <w:rFonts w:ascii="Arial" w:eastAsia="Times New Roman" w:hAnsi="Arial" w:cs="Arial"/>
          <w:b/>
          <w:bCs/>
          <w:color w:val="000000"/>
          <w:sz w:val="27"/>
          <w:szCs w:val="27"/>
          <w:bdr w:val="none" w:sz="0" w:space="0" w:color="auto" w:frame="1"/>
        </w:rPr>
        <w:t>.</w:t>
      </w:r>
    </w:p>
    <w:p w14:paraId="27C48129" w14:textId="207F1491" w:rsidR="001F27B1" w:rsidRDefault="001F27B1" w:rsidP="001F27B1">
      <w:pPr>
        <w:shd w:val="clear" w:color="auto" w:fill="FFFFFF"/>
        <w:spacing w:after="0" w:line="240" w:lineRule="auto"/>
        <w:textAlignment w:val="baseline"/>
        <w:rPr>
          <w:rFonts w:ascii="inherit" w:eastAsia="Times New Roman" w:hAnsi="inherit" w:cs="Times New Roman"/>
          <w:color w:val="000000"/>
          <w:sz w:val="27"/>
          <w:szCs w:val="27"/>
        </w:rPr>
      </w:pPr>
      <w:r w:rsidRPr="001F27B1">
        <w:rPr>
          <w:rFonts w:ascii="inherit" w:eastAsia="Times New Roman" w:hAnsi="inherit" w:cs="Times New Roman"/>
          <w:color w:val="000000"/>
          <w:sz w:val="27"/>
          <w:szCs w:val="27"/>
        </w:rPr>
        <w:t>What might it mean for us to “know” the Lord? How do we come to know Him? (for example, see </w:t>
      </w:r>
      <w:hyperlink r:id="rId133" w:anchor="p15" w:history="1">
        <w:r w:rsidRPr="001F27B1">
          <w:rPr>
            <w:rFonts w:ascii="inherit" w:eastAsia="Times New Roman" w:hAnsi="inherit" w:cs="Times New Roman"/>
            <w:color w:val="0000FF"/>
            <w:sz w:val="27"/>
            <w:szCs w:val="27"/>
            <w:u w:val="single"/>
            <w:bdr w:val="none" w:sz="0" w:space="0" w:color="auto" w:frame="1"/>
          </w:rPr>
          <w:t>Alma 22:15–18</w:t>
        </w:r>
      </w:hyperlink>
      <w:r w:rsidRPr="001F27B1">
        <w:rPr>
          <w:rFonts w:ascii="inherit" w:eastAsia="Times New Roman" w:hAnsi="inherit" w:cs="Times New Roman"/>
          <w:color w:val="000000"/>
          <w:sz w:val="27"/>
          <w:szCs w:val="27"/>
        </w:rPr>
        <w:t>). How does our relationship with Him affect our desire to obey Him? (see also </w:t>
      </w:r>
      <w:hyperlink r:id="rId134" w:anchor="p3" w:history="1">
        <w:r w:rsidRPr="001F27B1">
          <w:rPr>
            <w:rFonts w:ascii="inherit" w:eastAsia="Times New Roman" w:hAnsi="inherit" w:cs="Times New Roman"/>
            <w:color w:val="0000FF"/>
            <w:sz w:val="27"/>
            <w:szCs w:val="27"/>
            <w:u w:val="single"/>
            <w:bdr w:val="none" w:sz="0" w:space="0" w:color="auto" w:frame="1"/>
          </w:rPr>
          <w:t>John 17:3</w:t>
        </w:r>
      </w:hyperlink>
      <w:r w:rsidRPr="001F27B1">
        <w:rPr>
          <w:rFonts w:ascii="inherit" w:eastAsia="Times New Roman" w:hAnsi="inherit" w:cs="Times New Roman"/>
          <w:color w:val="000000"/>
          <w:sz w:val="27"/>
          <w:szCs w:val="27"/>
        </w:rPr>
        <w:t>; </w:t>
      </w:r>
      <w:hyperlink r:id="rId135" w:anchor="p13" w:history="1">
        <w:r w:rsidRPr="001F27B1">
          <w:rPr>
            <w:rFonts w:ascii="inherit" w:eastAsia="Times New Roman" w:hAnsi="inherit" w:cs="Times New Roman"/>
            <w:color w:val="0000FF"/>
            <w:sz w:val="27"/>
            <w:szCs w:val="27"/>
            <w:u w:val="single"/>
            <w:bdr w:val="none" w:sz="0" w:space="0" w:color="auto" w:frame="1"/>
          </w:rPr>
          <w:t>Mosiah 5:13</w:t>
        </w:r>
      </w:hyperlink>
      <w:r w:rsidRPr="001F27B1">
        <w:rPr>
          <w:rFonts w:ascii="inherit" w:eastAsia="Times New Roman" w:hAnsi="inherit" w:cs="Times New Roman"/>
          <w:color w:val="000000"/>
          <w:sz w:val="27"/>
          <w:szCs w:val="27"/>
        </w:rPr>
        <w:t>).</w:t>
      </w:r>
    </w:p>
    <w:p w14:paraId="4644C09D" w14:textId="77777777" w:rsidR="001F27B1" w:rsidRPr="001F27B1" w:rsidRDefault="001F27B1" w:rsidP="001F27B1">
      <w:pPr>
        <w:shd w:val="clear" w:color="auto" w:fill="FFFFFF"/>
        <w:spacing w:after="0" w:line="240" w:lineRule="auto"/>
        <w:textAlignment w:val="baseline"/>
        <w:rPr>
          <w:rFonts w:ascii="inherit" w:eastAsia="Times New Roman" w:hAnsi="inherit" w:cs="Times New Roman"/>
          <w:color w:val="000000"/>
          <w:sz w:val="27"/>
          <w:szCs w:val="27"/>
        </w:rPr>
      </w:pPr>
    </w:p>
    <w:p w14:paraId="389BD5E4" w14:textId="569E1AE1" w:rsidR="001F27B1" w:rsidRDefault="001F27B1" w:rsidP="001F27B1">
      <w:pPr>
        <w:shd w:val="clear" w:color="auto" w:fill="FFFFFF"/>
        <w:spacing w:after="0" w:line="240" w:lineRule="auto"/>
        <w:textAlignment w:val="baseline"/>
        <w:rPr>
          <w:rFonts w:ascii="Palatino Linotype" w:eastAsia="Times New Roman" w:hAnsi="Palatino Linotype" w:cs="Times New Roman"/>
          <w:i/>
          <w:iCs/>
          <w:color w:val="000000"/>
          <w:sz w:val="27"/>
          <w:szCs w:val="27"/>
          <w:bdr w:val="none" w:sz="0" w:space="0" w:color="auto" w:frame="1"/>
        </w:rPr>
      </w:pPr>
      <w:r w:rsidRPr="001F27B1">
        <w:rPr>
          <w:rFonts w:ascii="Palatino Linotype" w:eastAsia="Times New Roman" w:hAnsi="Palatino Linotype" w:cs="Times New Roman"/>
          <w:color w:val="000000"/>
          <w:sz w:val="27"/>
          <w:szCs w:val="27"/>
        </w:rPr>
        <w:t>For more ideas for teaching children, see </w:t>
      </w:r>
      <w:hyperlink r:id="rId136" w:history="1">
        <w:r w:rsidRPr="001F27B1">
          <w:rPr>
            <w:rFonts w:ascii="Palatino Linotype" w:eastAsia="Times New Roman" w:hAnsi="Palatino Linotype" w:cs="Times New Roman"/>
            <w:color w:val="0000FF"/>
            <w:sz w:val="27"/>
            <w:szCs w:val="27"/>
            <w:u w:val="single"/>
            <w:bdr w:val="none" w:sz="0" w:space="0" w:color="auto" w:frame="1"/>
          </w:rPr>
          <w:t>this week’s outline</w:t>
        </w:r>
      </w:hyperlink>
      <w:r w:rsidRPr="001F27B1">
        <w:rPr>
          <w:rFonts w:ascii="Palatino Linotype" w:eastAsia="Times New Roman" w:hAnsi="Palatino Linotype" w:cs="Times New Roman"/>
          <w:color w:val="000000"/>
          <w:sz w:val="27"/>
          <w:szCs w:val="27"/>
        </w:rPr>
        <w:t> in </w:t>
      </w:r>
      <w:r w:rsidRPr="001F27B1">
        <w:rPr>
          <w:rFonts w:ascii="Palatino Linotype" w:eastAsia="Times New Roman" w:hAnsi="Palatino Linotype" w:cs="Times New Roman"/>
          <w:i/>
          <w:iCs/>
          <w:color w:val="000000"/>
          <w:sz w:val="27"/>
          <w:szCs w:val="27"/>
          <w:bdr w:val="none" w:sz="0" w:space="0" w:color="auto" w:frame="1"/>
        </w:rPr>
        <w:t>Come, Follow Me—For Primary.</w:t>
      </w:r>
    </w:p>
    <w:p w14:paraId="0A7A0D66" w14:textId="77777777" w:rsidR="001F27B1" w:rsidRPr="001F27B1" w:rsidRDefault="001F27B1" w:rsidP="001F27B1">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4D69570E" w14:textId="0760A580" w:rsidR="001F27B1" w:rsidRDefault="001F27B1" w:rsidP="001F27B1">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1F27B1">
        <w:rPr>
          <w:rFonts w:ascii="Palatino Linotype" w:eastAsia="Times New Roman" w:hAnsi="Palatino Linotype" w:cs="Times New Roman"/>
          <w:color w:val="000000"/>
          <w:sz w:val="27"/>
          <w:szCs w:val="27"/>
        </w:rPr>
        <w:t>Suggested song: “</w:t>
      </w:r>
      <w:hyperlink r:id="rId137" w:history="1">
        <w:r w:rsidRPr="001F27B1">
          <w:rPr>
            <w:rFonts w:ascii="Palatino Linotype" w:eastAsia="Times New Roman" w:hAnsi="Palatino Linotype" w:cs="Times New Roman"/>
            <w:color w:val="0000FF"/>
            <w:sz w:val="27"/>
            <w:szCs w:val="27"/>
            <w:u w:val="single"/>
            <w:bdr w:val="none" w:sz="0" w:space="0" w:color="auto" w:frame="1"/>
          </w:rPr>
          <w:t>Reverence Is Love</w:t>
        </w:r>
      </w:hyperlink>
      <w:r w:rsidRPr="001F27B1">
        <w:rPr>
          <w:rFonts w:ascii="Palatino Linotype" w:eastAsia="Times New Roman" w:hAnsi="Palatino Linotype" w:cs="Times New Roman"/>
          <w:color w:val="000000"/>
          <w:sz w:val="27"/>
          <w:szCs w:val="27"/>
        </w:rPr>
        <w:t>,” </w:t>
      </w:r>
      <w:r w:rsidRPr="001F27B1">
        <w:rPr>
          <w:rFonts w:ascii="Palatino Linotype" w:eastAsia="Times New Roman" w:hAnsi="Palatino Linotype" w:cs="Times New Roman"/>
          <w:i/>
          <w:iCs/>
          <w:color w:val="000000"/>
          <w:sz w:val="27"/>
          <w:szCs w:val="27"/>
          <w:bdr w:val="none" w:sz="0" w:space="0" w:color="auto" w:frame="1"/>
        </w:rPr>
        <w:t>Children’s Songbook,</w:t>
      </w:r>
      <w:r w:rsidRPr="001F27B1">
        <w:rPr>
          <w:rFonts w:ascii="Palatino Linotype" w:eastAsia="Times New Roman" w:hAnsi="Palatino Linotype" w:cs="Times New Roman"/>
          <w:color w:val="000000"/>
          <w:sz w:val="27"/>
          <w:szCs w:val="27"/>
        </w:rPr>
        <w:t> 31.</w:t>
      </w:r>
    </w:p>
    <w:p w14:paraId="21B9CFC2" w14:textId="7063F80D" w:rsidR="001F27B1" w:rsidRDefault="001F27B1" w:rsidP="001F27B1">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462FFBDD" w14:textId="459B9D6D" w:rsidR="001F27B1" w:rsidRDefault="001F27B1" w:rsidP="001F27B1">
      <w:pPr>
        <w:shd w:val="clear" w:color="auto" w:fill="FFFFFF"/>
        <w:spacing w:after="0" w:line="240" w:lineRule="auto"/>
        <w:jc w:val="center"/>
        <w:textAlignment w:val="baseline"/>
        <w:rPr>
          <w:rFonts w:ascii="Palatino Linotype" w:eastAsia="Times New Roman" w:hAnsi="Palatino Linotype" w:cs="Times New Roman"/>
          <w:color w:val="000000"/>
          <w:sz w:val="27"/>
          <w:szCs w:val="27"/>
        </w:rPr>
      </w:pPr>
      <w:r>
        <w:rPr>
          <w:rFonts w:ascii="Palatino Linotype" w:eastAsia="Times New Roman" w:hAnsi="Palatino Linotype" w:cs="Times New Roman"/>
          <w:noProof/>
          <w:color w:val="000000"/>
          <w:sz w:val="27"/>
          <w:szCs w:val="27"/>
        </w:rPr>
        <w:drawing>
          <wp:inline distT="0" distB="0" distL="0" distR="0" wp14:anchorId="1C2DB5AD" wp14:editId="1FC78DE7">
            <wp:extent cx="3048000" cy="40624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50899" cy="4066276"/>
                    </a:xfrm>
                    <a:prstGeom prst="rect">
                      <a:avLst/>
                    </a:prstGeom>
                    <a:noFill/>
                  </pic:spPr>
                </pic:pic>
              </a:graphicData>
            </a:graphic>
          </wp:inline>
        </w:drawing>
      </w:r>
    </w:p>
    <w:p w14:paraId="7DF33583" w14:textId="59ADB347" w:rsidR="001F27B1" w:rsidRPr="001F27B1" w:rsidRDefault="001F27B1" w:rsidP="001F27B1">
      <w:pPr>
        <w:shd w:val="clear" w:color="auto" w:fill="FFFFFF"/>
        <w:spacing w:after="0" w:line="240" w:lineRule="auto"/>
        <w:jc w:val="center"/>
        <w:textAlignment w:val="baseline"/>
        <w:rPr>
          <w:rFonts w:ascii="Palatino Linotype" w:eastAsia="Times New Roman" w:hAnsi="Palatino Linotype" w:cs="Times New Roman"/>
          <w:color w:val="000000"/>
          <w:sz w:val="27"/>
          <w:szCs w:val="27"/>
        </w:rPr>
      </w:pPr>
      <w:r>
        <w:rPr>
          <w:rStyle w:val="HTMLCite"/>
          <w:rFonts w:ascii="Arial" w:hAnsi="Arial" w:cs="Arial"/>
          <w:color w:val="53575B"/>
          <w:sz w:val="21"/>
          <w:szCs w:val="21"/>
          <w:bdr w:val="none" w:sz="0" w:space="0" w:color="auto" w:frame="1"/>
          <w:shd w:val="clear" w:color="auto" w:fill="FFFFFF"/>
        </w:rPr>
        <w:t>Moses Found in the Bulrushes by Pharaoh’s Daughter,</w:t>
      </w:r>
      <w:r>
        <w:rPr>
          <w:rFonts w:ascii="Arial" w:hAnsi="Arial" w:cs="Arial"/>
          <w:color w:val="53575B"/>
          <w:sz w:val="21"/>
          <w:szCs w:val="21"/>
          <w:shd w:val="clear" w:color="auto" w:fill="FFFFFF"/>
        </w:rPr>
        <w:t> by George Soper</w:t>
      </w:r>
    </w:p>
    <w:p w14:paraId="51B17523" w14:textId="77777777" w:rsidR="003A787E" w:rsidRDefault="003A787E" w:rsidP="001F27B1"/>
    <w:sectPr w:rsidR="003A78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016"/>
    <w:rsid w:val="001F27B1"/>
    <w:rsid w:val="002041C7"/>
    <w:rsid w:val="0021096A"/>
    <w:rsid w:val="002203FD"/>
    <w:rsid w:val="00261A68"/>
    <w:rsid w:val="002770C2"/>
    <w:rsid w:val="002F3966"/>
    <w:rsid w:val="003A787E"/>
    <w:rsid w:val="003C5AAD"/>
    <w:rsid w:val="004175C2"/>
    <w:rsid w:val="005C3C0F"/>
    <w:rsid w:val="006F70CC"/>
    <w:rsid w:val="0090247E"/>
    <w:rsid w:val="00A91A74"/>
    <w:rsid w:val="00B55B1E"/>
    <w:rsid w:val="00B76BFA"/>
    <w:rsid w:val="00C2773C"/>
    <w:rsid w:val="00C94AE2"/>
    <w:rsid w:val="00D52E75"/>
    <w:rsid w:val="00E21016"/>
    <w:rsid w:val="00E95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9E103"/>
  <w15:chartTrackingRefBased/>
  <w15:docId w15:val="{2BDF2636-8FB4-4312-BF11-9B6A8A3F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
    <w:name w:val="intro"/>
    <w:basedOn w:val="Normal"/>
    <w:rsid w:val="00E210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21016"/>
    <w:rPr>
      <w:color w:val="0000FF"/>
      <w:u w:val="single"/>
    </w:rPr>
  </w:style>
  <w:style w:type="paragraph" w:styleId="NormalWeb">
    <w:name w:val="Normal (Web)"/>
    <w:basedOn w:val="Normal"/>
    <w:uiPriority w:val="99"/>
    <w:semiHidden/>
    <w:unhideWhenUsed/>
    <w:rsid w:val="00E210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E21016"/>
  </w:style>
  <w:style w:type="paragraph" w:customStyle="1" w:styleId="title-number">
    <w:name w:val="title-number"/>
    <w:basedOn w:val="Normal"/>
    <w:rsid w:val="00B76B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udy-summary">
    <w:name w:val="study-summary"/>
    <w:basedOn w:val="Normal"/>
    <w:rsid w:val="00B76B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se">
    <w:name w:val="verse"/>
    <w:basedOn w:val="Normal"/>
    <w:rsid w:val="00B76B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number">
    <w:name w:val="verse-number"/>
    <w:basedOn w:val="DefaultParagraphFont"/>
    <w:rsid w:val="00B76BFA"/>
  </w:style>
  <w:style w:type="character" w:customStyle="1" w:styleId="clarity-word">
    <w:name w:val="clarity-word"/>
    <w:basedOn w:val="DefaultParagraphFont"/>
    <w:rsid w:val="00B76BFA"/>
  </w:style>
  <w:style w:type="character" w:customStyle="1" w:styleId="para-mark">
    <w:name w:val="para-mark"/>
    <w:basedOn w:val="DefaultParagraphFont"/>
    <w:rsid w:val="00B76BFA"/>
  </w:style>
  <w:style w:type="character" w:customStyle="1" w:styleId="uppercase">
    <w:name w:val="uppercase"/>
    <w:basedOn w:val="DefaultParagraphFont"/>
    <w:rsid w:val="002041C7"/>
  </w:style>
  <w:style w:type="character" w:customStyle="1" w:styleId="small-caps">
    <w:name w:val="small-caps"/>
    <w:basedOn w:val="DefaultParagraphFont"/>
    <w:rsid w:val="002041C7"/>
  </w:style>
  <w:style w:type="character" w:styleId="HTMLCite">
    <w:name w:val="HTML Cite"/>
    <w:basedOn w:val="DefaultParagraphFont"/>
    <w:uiPriority w:val="99"/>
    <w:semiHidden/>
    <w:unhideWhenUsed/>
    <w:rsid w:val="006F70CC"/>
    <w:rPr>
      <w:i/>
      <w:iCs/>
    </w:rPr>
  </w:style>
  <w:style w:type="character" w:customStyle="1" w:styleId="language">
    <w:name w:val="language"/>
    <w:basedOn w:val="DefaultParagraphFont"/>
    <w:rsid w:val="006F7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0237">
      <w:bodyDiv w:val="1"/>
      <w:marLeft w:val="0"/>
      <w:marRight w:val="0"/>
      <w:marTop w:val="0"/>
      <w:marBottom w:val="0"/>
      <w:divBdr>
        <w:top w:val="none" w:sz="0" w:space="0" w:color="auto"/>
        <w:left w:val="none" w:sz="0" w:space="0" w:color="auto"/>
        <w:bottom w:val="none" w:sz="0" w:space="0" w:color="auto"/>
        <w:right w:val="none" w:sz="0" w:space="0" w:color="auto"/>
      </w:divBdr>
    </w:div>
    <w:div w:id="137723483">
      <w:bodyDiv w:val="1"/>
      <w:marLeft w:val="0"/>
      <w:marRight w:val="0"/>
      <w:marTop w:val="0"/>
      <w:marBottom w:val="0"/>
      <w:divBdr>
        <w:top w:val="none" w:sz="0" w:space="0" w:color="auto"/>
        <w:left w:val="none" w:sz="0" w:space="0" w:color="auto"/>
        <w:bottom w:val="none" w:sz="0" w:space="0" w:color="auto"/>
        <w:right w:val="none" w:sz="0" w:space="0" w:color="auto"/>
      </w:divBdr>
    </w:div>
    <w:div w:id="175274148">
      <w:bodyDiv w:val="1"/>
      <w:marLeft w:val="0"/>
      <w:marRight w:val="0"/>
      <w:marTop w:val="0"/>
      <w:marBottom w:val="0"/>
      <w:divBdr>
        <w:top w:val="none" w:sz="0" w:space="0" w:color="auto"/>
        <w:left w:val="none" w:sz="0" w:space="0" w:color="auto"/>
        <w:bottom w:val="none" w:sz="0" w:space="0" w:color="auto"/>
        <w:right w:val="none" w:sz="0" w:space="0" w:color="auto"/>
      </w:divBdr>
    </w:div>
    <w:div w:id="224996747">
      <w:bodyDiv w:val="1"/>
      <w:marLeft w:val="0"/>
      <w:marRight w:val="0"/>
      <w:marTop w:val="0"/>
      <w:marBottom w:val="0"/>
      <w:divBdr>
        <w:top w:val="none" w:sz="0" w:space="0" w:color="auto"/>
        <w:left w:val="none" w:sz="0" w:space="0" w:color="auto"/>
        <w:bottom w:val="none" w:sz="0" w:space="0" w:color="auto"/>
        <w:right w:val="none" w:sz="0" w:space="0" w:color="auto"/>
      </w:divBdr>
    </w:div>
    <w:div w:id="283123879">
      <w:bodyDiv w:val="1"/>
      <w:marLeft w:val="0"/>
      <w:marRight w:val="0"/>
      <w:marTop w:val="0"/>
      <w:marBottom w:val="0"/>
      <w:divBdr>
        <w:top w:val="none" w:sz="0" w:space="0" w:color="auto"/>
        <w:left w:val="none" w:sz="0" w:space="0" w:color="auto"/>
        <w:bottom w:val="none" w:sz="0" w:space="0" w:color="auto"/>
        <w:right w:val="none" w:sz="0" w:space="0" w:color="auto"/>
      </w:divBdr>
    </w:div>
    <w:div w:id="427040466">
      <w:bodyDiv w:val="1"/>
      <w:marLeft w:val="0"/>
      <w:marRight w:val="0"/>
      <w:marTop w:val="0"/>
      <w:marBottom w:val="0"/>
      <w:divBdr>
        <w:top w:val="none" w:sz="0" w:space="0" w:color="auto"/>
        <w:left w:val="none" w:sz="0" w:space="0" w:color="auto"/>
        <w:bottom w:val="none" w:sz="0" w:space="0" w:color="auto"/>
        <w:right w:val="none" w:sz="0" w:space="0" w:color="auto"/>
      </w:divBdr>
    </w:div>
    <w:div w:id="490870854">
      <w:bodyDiv w:val="1"/>
      <w:marLeft w:val="0"/>
      <w:marRight w:val="0"/>
      <w:marTop w:val="0"/>
      <w:marBottom w:val="0"/>
      <w:divBdr>
        <w:top w:val="none" w:sz="0" w:space="0" w:color="auto"/>
        <w:left w:val="none" w:sz="0" w:space="0" w:color="auto"/>
        <w:bottom w:val="none" w:sz="0" w:space="0" w:color="auto"/>
        <w:right w:val="none" w:sz="0" w:space="0" w:color="auto"/>
      </w:divBdr>
    </w:div>
    <w:div w:id="522399930">
      <w:bodyDiv w:val="1"/>
      <w:marLeft w:val="0"/>
      <w:marRight w:val="0"/>
      <w:marTop w:val="0"/>
      <w:marBottom w:val="0"/>
      <w:divBdr>
        <w:top w:val="none" w:sz="0" w:space="0" w:color="auto"/>
        <w:left w:val="none" w:sz="0" w:space="0" w:color="auto"/>
        <w:bottom w:val="none" w:sz="0" w:space="0" w:color="auto"/>
        <w:right w:val="none" w:sz="0" w:space="0" w:color="auto"/>
      </w:divBdr>
    </w:div>
    <w:div w:id="547499996">
      <w:bodyDiv w:val="1"/>
      <w:marLeft w:val="0"/>
      <w:marRight w:val="0"/>
      <w:marTop w:val="0"/>
      <w:marBottom w:val="0"/>
      <w:divBdr>
        <w:top w:val="none" w:sz="0" w:space="0" w:color="auto"/>
        <w:left w:val="none" w:sz="0" w:space="0" w:color="auto"/>
        <w:bottom w:val="none" w:sz="0" w:space="0" w:color="auto"/>
        <w:right w:val="none" w:sz="0" w:space="0" w:color="auto"/>
      </w:divBdr>
    </w:div>
    <w:div w:id="558057244">
      <w:bodyDiv w:val="1"/>
      <w:marLeft w:val="0"/>
      <w:marRight w:val="0"/>
      <w:marTop w:val="0"/>
      <w:marBottom w:val="0"/>
      <w:divBdr>
        <w:top w:val="none" w:sz="0" w:space="0" w:color="auto"/>
        <w:left w:val="none" w:sz="0" w:space="0" w:color="auto"/>
        <w:bottom w:val="none" w:sz="0" w:space="0" w:color="auto"/>
        <w:right w:val="none" w:sz="0" w:space="0" w:color="auto"/>
      </w:divBdr>
    </w:div>
    <w:div w:id="598683659">
      <w:bodyDiv w:val="1"/>
      <w:marLeft w:val="0"/>
      <w:marRight w:val="0"/>
      <w:marTop w:val="0"/>
      <w:marBottom w:val="0"/>
      <w:divBdr>
        <w:top w:val="none" w:sz="0" w:space="0" w:color="auto"/>
        <w:left w:val="none" w:sz="0" w:space="0" w:color="auto"/>
        <w:bottom w:val="none" w:sz="0" w:space="0" w:color="auto"/>
        <w:right w:val="none" w:sz="0" w:space="0" w:color="auto"/>
      </w:divBdr>
    </w:div>
    <w:div w:id="664626206">
      <w:bodyDiv w:val="1"/>
      <w:marLeft w:val="0"/>
      <w:marRight w:val="0"/>
      <w:marTop w:val="0"/>
      <w:marBottom w:val="0"/>
      <w:divBdr>
        <w:top w:val="none" w:sz="0" w:space="0" w:color="auto"/>
        <w:left w:val="none" w:sz="0" w:space="0" w:color="auto"/>
        <w:bottom w:val="none" w:sz="0" w:space="0" w:color="auto"/>
        <w:right w:val="none" w:sz="0" w:space="0" w:color="auto"/>
      </w:divBdr>
    </w:div>
    <w:div w:id="668757649">
      <w:bodyDiv w:val="1"/>
      <w:marLeft w:val="0"/>
      <w:marRight w:val="0"/>
      <w:marTop w:val="0"/>
      <w:marBottom w:val="0"/>
      <w:divBdr>
        <w:top w:val="none" w:sz="0" w:space="0" w:color="auto"/>
        <w:left w:val="none" w:sz="0" w:space="0" w:color="auto"/>
        <w:bottom w:val="none" w:sz="0" w:space="0" w:color="auto"/>
        <w:right w:val="none" w:sz="0" w:space="0" w:color="auto"/>
      </w:divBdr>
    </w:div>
    <w:div w:id="704866250">
      <w:bodyDiv w:val="1"/>
      <w:marLeft w:val="0"/>
      <w:marRight w:val="0"/>
      <w:marTop w:val="0"/>
      <w:marBottom w:val="0"/>
      <w:divBdr>
        <w:top w:val="none" w:sz="0" w:space="0" w:color="auto"/>
        <w:left w:val="none" w:sz="0" w:space="0" w:color="auto"/>
        <w:bottom w:val="none" w:sz="0" w:space="0" w:color="auto"/>
        <w:right w:val="none" w:sz="0" w:space="0" w:color="auto"/>
      </w:divBdr>
    </w:div>
    <w:div w:id="708645174">
      <w:bodyDiv w:val="1"/>
      <w:marLeft w:val="0"/>
      <w:marRight w:val="0"/>
      <w:marTop w:val="0"/>
      <w:marBottom w:val="0"/>
      <w:divBdr>
        <w:top w:val="none" w:sz="0" w:space="0" w:color="auto"/>
        <w:left w:val="none" w:sz="0" w:space="0" w:color="auto"/>
        <w:bottom w:val="none" w:sz="0" w:space="0" w:color="auto"/>
        <w:right w:val="none" w:sz="0" w:space="0" w:color="auto"/>
      </w:divBdr>
    </w:div>
    <w:div w:id="857278413">
      <w:bodyDiv w:val="1"/>
      <w:marLeft w:val="0"/>
      <w:marRight w:val="0"/>
      <w:marTop w:val="0"/>
      <w:marBottom w:val="0"/>
      <w:divBdr>
        <w:top w:val="none" w:sz="0" w:space="0" w:color="auto"/>
        <w:left w:val="none" w:sz="0" w:space="0" w:color="auto"/>
        <w:bottom w:val="none" w:sz="0" w:space="0" w:color="auto"/>
        <w:right w:val="none" w:sz="0" w:space="0" w:color="auto"/>
      </w:divBdr>
    </w:div>
    <w:div w:id="864246128">
      <w:bodyDiv w:val="1"/>
      <w:marLeft w:val="0"/>
      <w:marRight w:val="0"/>
      <w:marTop w:val="0"/>
      <w:marBottom w:val="0"/>
      <w:divBdr>
        <w:top w:val="none" w:sz="0" w:space="0" w:color="auto"/>
        <w:left w:val="none" w:sz="0" w:space="0" w:color="auto"/>
        <w:bottom w:val="none" w:sz="0" w:space="0" w:color="auto"/>
        <w:right w:val="none" w:sz="0" w:space="0" w:color="auto"/>
      </w:divBdr>
    </w:div>
    <w:div w:id="893927899">
      <w:bodyDiv w:val="1"/>
      <w:marLeft w:val="0"/>
      <w:marRight w:val="0"/>
      <w:marTop w:val="0"/>
      <w:marBottom w:val="0"/>
      <w:divBdr>
        <w:top w:val="none" w:sz="0" w:space="0" w:color="auto"/>
        <w:left w:val="none" w:sz="0" w:space="0" w:color="auto"/>
        <w:bottom w:val="none" w:sz="0" w:space="0" w:color="auto"/>
        <w:right w:val="none" w:sz="0" w:space="0" w:color="auto"/>
      </w:divBdr>
    </w:div>
    <w:div w:id="1025866321">
      <w:bodyDiv w:val="1"/>
      <w:marLeft w:val="0"/>
      <w:marRight w:val="0"/>
      <w:marTop w:val="0"/>
      <w:marBottom w:val="0"/>
      <w:divBdr>
        <w:top w:val="none" w:sz="0" w:space="0" w:color="auto"/>
        <w:left w:val="none" w:sz="0" w:space="0" w:color="auto"/>
        <w:bottom w:val="none" w:sz="0" w:space="0" w:color="auto"/>
        <w:right w:val="none" w:sz="0" w:space="0" w:color="auto"/>
      </w:divBdr>
    </w:div>
    <w:div w:id="1135607816">
      <w:bodyDiv w:val="1"/>
      <w:marLeft w:val="0"/>
      <w:marRight w:val="0"/>
      <w:marTop w:val="0"/>
      <w:marBottom w:val="0"/>
      <w:divBdr>
        <w:top w:val="none" w:sz="0" w:space="0" w:color="auto"/>
        <w:left w:val="none" w:sz="0" w:space="0" w:color="auto"/>
        <w:bottom w:val="none" w:sz="0" w:space="0" w:color="auto"/>
        <w:right w:val="none" w:sz="0" w:space="0" w:color="auto"/>
      </w:divBdr>
    </w:div>
    <w:div w:id="1152872693">
      <w:bodyDiv w:val="1"/>
      <w:marLeft w:val="0"/>
      <w:marRight w:val="0"/>
      <w:marTop w:val="0"/>
      <w:marBottom w:val="0"/>
      <w:divBdr>
        <w:top w:val="none" w:sz="0" w:space="0" w:color="auto"/>
        <w:left w:val="none" w:sz="0" w:space="0" w:color="auto"/>
        <w:bottom w:val="none" w:sz="0" w:space="0" w:color="auto"/>
        <w:right w:val="none" w:sz="0" w:space="0" w:color="auto"/>
      </w:divBdr>
    </w:div>
    <w:div w:id="1177694298">
      <w:bodyDiv w:val="1"/>
      <w:marLeft w:val="0"/>
      <w:marRight w:val="0"/>
      <w:marTop w:val="0"/>
      <w:marBottom w:val="0"/>
      <w:divBdr>
        <w:top w:val="none" w:sz="0" w:space="0" w:color="auto"/>
        <w:left w:val="none" w:sz="0" w:space="0" w:color="auto"/>
        <w:bottom w:val="none" w:sz="0" w:space="0" w:color="auto"/>
        <w:right w:val="none" w:sz="0" w:space="0" w:color="auto"/>
      </w:divBdr>
    </w:div>
    <w:div w:id="1254704166">
      <w:bodyDiv w:val="1"/>
      <w:marLeft w:val="0"/>
      <w:marRight w:val="0"/>
      <w:marTop w:val="0"/>
      <w:marBottom w:val="0"/>
      <w:divBdr>
        <w:top w:val="none" w:sz="0" w:space="0" w:color="auto"/>
        <w:left w:val="none" w:sz="0" w:space="0" w:color="auto"/>
        <w:bottom w:val="none" w:sz="0" w:space="0" w:color="auto"/>
        <w:right w:val="none" w:sz="0" w:space="0" w:color="auto"/>
      </w:divBdr>
    </w:div>
    <w:div w:id="1279213326">
      <w:bodyDiv w:val="1"/>
      <w:marLeft w:val="0"/>
      <w:marRight w:val="0"/>
      <w:marTop w:val="0"/>
      <w:marBottom w:val="0"/>
      <w:divBdr>
        <w:top w:val="none" w:sz="0" w:space="0" w:color="auto"/>
        <w:left w:val="none" w:sz="0" w:space="0" w:color="auto"/>
        <w:bottom w:val="none" w:sz="0" w:space="0" w:color="auto"/>
        <w:right w:val="none" w:sz="0" w:space="0" w:color="auto"/>
      </w:divBdr>
    </w:div>
    <w:div w:id="1331373606">
      <w:bodyDiv w:val="1"/>
      <w:marLeft w:val="0"/>
      <w:marRight w:val="0"/>
      <w:marTop w:val="0"/>
      <w:marBottom w:val="0"/>
      <w:divBdr>
        <w:top w:val="none" w:sz="0" w:space="0" w:color="auto"/>
        <w:left w:val="none" w:sz="0" w:space="0" w:color="auto"/>
        <w:bottom w:val="none" w:sz="0" w:space="0" w:color="auto"/>
        <w:right w:val="none" w:sz="0" w:space="0" w:color="auto"/>
      </w:divBdr>
    </w:div>
    <w:div w:id="1408650569">
      <w:bodyDiv w:val="1"/>
      <w:marLeft w:val="0"/>
      <w:marRight w:val="0"/>
      <w:marTop w:val="0"/>
      <w:marBottom w:val="0"/>
      <w:divBdr>
        <w:top w:val="none" w:sz="0" w:space="0" w:color="auto"/>
        <w:left w:val="none" w:sz="0" w:space="0" w:color="auto"/>
        <w:bottom w:val="none" w:sz="0" w:space="0" w:color="auto"/>
        <w:right w:val="none" w:sz="0" w:space="0" w:color="auto"/>
      </w:divBdr>
    </w:div>
    <w:div w:id="1420715124">
      <w:bodyDiv w:val="1"/>
      <w:marLeft w:val="0"/>
      <w:marRight w:val="0"/>
      <w:marTop w:val="0"/>
      <w:marBottom w:val="0"/>
      <w:divBdr>
        <w:top w:val="none" w:sz="0" w:space="0" w:color="auto"/>
        <w:left w:val="none" w:sz="0" w:space="0" w:color="auto"/>
        <w:bottom w:val="none" w:sz="0" w:space="0" w:color="auto"/>
        <w:right w:val="none" w:sz="0" w:space="0" w:color="auto"/>
      </w:divBdr>
    </w:div>
    <w:div w:id="1439181949">
      <w:bodyDiv w:val="1"/>
      <w:marLeft w:val="0"/>
      <w:marRight w:val="0"/>
      <w:marTop w:val="0"/>
      <w:marBottom w:val="0"/>
      <w:divBdr>
        <w:top w:val="none" w:sz="0" w:space="0" w:color="auto"/>
        <w:left w:val="none" w:sz="0" w:space="0" w:color="auto"/>
        <w:bottom w:val="none" w:sz="0" w:space="0" w:color="auto"/>
        <w:right w:val="none" w:sz="0" w:space="0" w:color="auto"/>
      </w:divBdr>
    </w:div>
    <w:div w:id="1489638581">
      <w:bodyDiv w:val="1"/>
      <w:marLeft w:val="0"/>
      <w:marRight w:val="0"/>
      <w:marTop w:val="0"/>
      <w:marBottom w:val="0"/>
      <w:divBdr>
        <w:top w:val="none" w:sz="0" w:space="0" w:color="auto"/>
        <w:left w:val="none" w:sz="0" w:space="0" w:color="auto"/>
        <w:bottom w:val="none" w:sz="0" w:space="0" w:color="auto"/>
        <w:right w:val="none" w:sz="0" w:space="0" w:color="auto"/>
      </w:divBdr>
    </w:div>
    <w:div w:id="1575893684">
      <w:bodyDiv w:val="1"/>
      <w:marLeft w:val="0"/>
      <w:marRight w:val="0"/>
      <w:marTop w:val="0"/>
      <w:marBottom w:val="0"/>
      <w:divBdr>
        <w:top w:val="none" w:sz="0" w:space="0" w:color="auto"/>
        <w:left w:val="none" w:sz="0" w:space="0" w:color="auto"/>
        <w:bottom w:val="none" w:sz="0" w:space="0" w:color="auto"/>
        <w:right w:val="none" w:sz="0" w:space="0" w:color="auto"/>
      </w:divBdr>
    </w:div>
    <w:div w:id="1704749115">
      <w:bodyDiv w:val="1"/>
      <w:marLeft w:val="0"/>
      <w:marRight w:val="0"/>
      <w:marTop w:val="0"/>
      <w:marBottom w:val="0"/>
      <w:divBdr>
        <w:top w:val="none" w:sz="0" w:space="0" w:color="auto"/>
        <w:left w:val="none" w:sz="0" w:space="0" w:color="auto"/>
        <w:bottom w:val="none" w:sz="0" w:space="0" w:color="auto"/>
        <w:right w:val="none" w:sz="0" w:space="0" w:color="auto"/>
      </w:divBdr>
    </w:div>
    <w:div w:id="1725833455">
      <w:bodyDiv w:val="1"/>
      <w:marLeft w:val="0"/>
      <w:marRight w:val="0"/>
      <w:marTop w:val="0"/>
      <w:marBottom w:val="0"/>
      <w:divBdr>
        <w:top w:val="none" w:sz="0" w:space="0" w:color="auto"/>
        <w:left w:val="none" w:sz="0" w:space="0" w:color="auto"/>
        <w:bottom w:val="none" w:sz="0" w:space="0" w:color="auto"/>
        <w:right w:val="none" w:sz="0" w:space="0" w:color="auto"/>
      </w:divBdr>
    </w:div>
    <w:div w:id="1775468479">
      <w:bodyDiv w:val="1"/>
      <w:marLeft w:val="0"/>
      <w:marRight w:val="0"/>
      <w:marTop w:val="0"/>
      <w:marBottom w:val="0"/>
      <w:divBdr>
        <w:top w:val="none" w:sz="0" w:space="0" w:color="auto"/>
        <w:left w:val="none" w:sz="0" w:space="0" w:color="auto"/>
        <w:bottom w:val="none" w:sz="0" w:space="0" w:color="auto"/>
        <w:right w:val="none" w:sz="0" w:space="0" w:color="auto"/>
      </w:divBdr>
    </w:div>
    <w:div w:id="195513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hurchofjesuschrist.org/study/scriptures/ot/ex/6.note30a?lang=eng" TargetMode="External"/><Relationship Id="rId21" Type="http://schemas.openxmlformats.org/officeDocument/2006/relationships/hyperlink" Target="https://www.churchofjesuschrist.org/study/scriptures/ot/ex/1?lang=eng" TargetMode="External"/><Relationship Id="rId42" Type="http://schemas.openxmlformats.org/officeDocument/2006/relationships/hyperlink" Target="https://www.churchofjesuschrist.org/study/scriptures/ot/ex/2.18?lang=eng" TargetMode="External"/><Relationship Id="rId63" Type="http://schemas.openxmlformats.org/officeDocument/2006/relationships/image" Target="media/image1.png"/><Relationship Id="rId84" Type="http://schemas.openxmlformats.org/officeDocument/2006/relationships/hyperlink" Target="https://www.churchofjesuschrist.org/study/scriptures/pgp/moses/1.24-25?lang=eng" TargetMode="External"/><Relationship Id="rId138" Type="http://schemas.openxmlformats.org/officeDocument/2006/relationships/image" Target="media/image2.png"/><Relationship Id="rId16" Type="http://schemas.openxmlformats.org/officeDocument/2006/relationships/hyperlink" Target="https://www.churchofjesuschrist.org/study/scriptures/bofm/1-ne/4.2?lang=eng" TargetMode="External"/><Relationship Id="rId107" Type="http://schemas.openxmlformats.org/officeDocument/2006/relationships/hyperlink" Target="https://www.churchofjesuschrist.org/study/scriptures/ot/ex/6.3?lang=eng" TargetMode="External"/><Relationship Id="rId11" Type="http://schemas.openxmlformats.org/officeDocument/2006/relationships/hyperlink" Target="https://www.churchofjesuschrist.org/study/scriptures/ot/deut/18.15,18-19?lang=eng" TargetMode="External"/><Relationship Id="rId32" Type="http://schemas.openxmlformats.org/officeDocument/2006/relationships/hyperlink" Target="https://www.churchofjesuschrist.org/study/scriptures/ot/gen/50?lang=eng" TargetMode="External"/><Relationship Id="rId37" Type="http://schemas.openxmlformats.org/officeDocument/2006/relationships/hyperlink" Target="https://www.churchofjesuschrist.org/study/scriptures/nt/acts/7.22?lang=eng" TargetMode="External"/><Relationship Id="rId53" Type="http://schemas.openxmlformats.org/officeDocument/2006/relationships/hyperlink" Target="https://www.churchofjesuschrist.org/study/scriptures/bofm/alma/36.28?lang=eng" TargetMode="External"/><Relationship Id="rId58" Type="http://schemas.openxmlformats.org/officeDocument/2006/relationships/hyperlink" Target="https://www.churchofjesuschrist.org/study/scriptures/ot/ex/2.1-10?lang=eng" TargetMode="External"/><Relationship Id="rId74" Type="http://schemas.openxmlformats.org/officeDocument/2006/relationships/hyperlink" Target="https://www.churchofjesuschrist.org/study/scriptures/ot/gen/18.1-3?lang=eng" TargetMode="External"/><Relationship Id="rId79" Type="http://schemas.openxmlformats.org/officeDocument/2006/relationships/hyperlink" Target="https://www.churchofjesuschrist.org/study/scriptures/pgp/moses/6.31-32,47?lang=eng" TargetMode="External"/><Relationship Id="rId102" Type="http://schemas.openxmlformats.org/officeDocument/2006/relationships/hyperlink" Target="https://www.churchofjesuschrist.org/study/scriptures/ot/ex/6.1?lang=eng" TargetMode="External"/><Relationship Id="rId123" Type="http://schemas.openxmlformats.org/officeDocument/2006/relationships/hyperlink" Target="https://www.churchofjesuschrist.org/study/scriptures/ot/ex/1?lang=eng" TargetMode="External"/><Relationship Id="rId128" Type="http://schemas.openxmlformats.org/officeDocument/2006/relationships/hyperlink" Target="https://www.churchofjesuschrist.org/study/scriptures/ot/ex/2.16-21?lang=eng" TargetMode="External"/><Relationship Id="rId5" Type="http://schemas.openxmlformats.org/officeDocument/2006/relationships/hyperlink" Target="https://www.churchofjesuschrist.org/study/scriptures/ot/ex/1.8?lang=eng" TargetMode="External"/><Relationship Id="rId90" Type="http://schemas.openxmlformats.org/officeDocument/2006/relationships/hyperlink" Target="https://www.churchofjesuschrist.org/study/scriptures/ot/ex/4.29-31?lang=eng" TargetMode="External"/><Relationship Id="rId95" Type="http://schemas.openxmlformats.org/officeDocument/2006/relationships/hyperlink" Target="https://www.churchofjesuschrist.org/study/scriptures/ot/ex/3.11?lang=eng" TargetMode="External"/><Relationship Id="rId22" Type="http://schemas.openxmlformats.org/officeDocument/2006/relationships/hyperlink" Target="https://www.churchofjesuschrist.org/study/scriptures/ot/ex/1?lang=eng" TargetMode="External"/><Relationship Id="rId27" Type="http://schemas.openxmlformats.org/officeDocument/2006/relationships/hyperlink" Target="https://www.churchofjesuschrist.org/study/scriptures/ot/ex/2.1-2?lang=eng" TargetMode="External"/><Relationship Id="rId43" Type="http://schemas.openxmlformats.org/officeDocument/2006/relationships/hyperlink" Target="https://www.churchofjesuschrist.org/study/scriptures/ot/ex/3.1?lang=eng" TargetMode="External"/><Relationship Id="rId48" Type="http://schemas.openxmlformats.org/officeDocument/2006/relationships/hyperlink" Target="https://www.churchofjesuschrist.org/study/scriptures/nt/acts/7.30?lang=eng" TargetMode="External"/><Relationship Id="rId64" Type="http://schemas.openxmlformats.org/officeDocument/2006/relationships/hyperlink" Target="https://www.churchofjesuschrist.org/study/scriptures/ot/ex/3?lang=eng" TargetMode="External"/><Relationship Id="rId69" Type="http://schemas.openxmlformats.org/officeDocument/2006/relationships/hyperlink" Target="https://www.churchofjesuschrist.org/study/scriptures/ot/ex/3?lang=eng" TargetMode="External"/><Relationship Id="rId113" Type="http://schemas.openxmlformats.org/officeDocument/2006/relationships/hyperlink" Target="https://www.churchofjesuschrist.org/study/scriptures/dc-testament/dc/39.1?lang=eng" TargetMode="External"/><Relationship Id="rId118" Type="http://schemas.openxmlformats.org/officeDocument/2006/relationships/hyperlink" Target="https://www.churchofjesuschrist.org/study/scriptures/ot/ex/4.10?lang=eng" TargetMode="External"/><Relationship Id="rId134" Type="http://schemas.openxmlformats.org/officeDocument/2006/relationships/hyperlink" Target="https://www.churchofjesuschrist.org/study/scriptures/nt/john/17.3?lang=eng" TargetMode="External"/><Relationship Id="rId139" Type="http://schemas.openxmlformats.org/officeDocument/2006/relationships/fontTable" Target="fontTable.xml"/><Relationship Id="rId80" Type="http://schemas.openxmlformats.org/officeDocument/2006/relationships/hyperlink" Target="https://www.churchofjesuschrist.org/study/scriptures/pgp/moses/7.13?lang=eng" TargetMode="External"/><Relationship Id="rId85" Type="http://schemas.openxmlformats.org/officeDocument/2006/relationships/hyperlink" Target="https://www.churchofjesuschrist.org/study/scriptures/ot/ex/4.19-21?lang=eng" TargetMode="External"/><Relationship Id="rId12" Type="http://schemas.openxmlformats.org/officeDocument/2006/relationships/hyperlink" Target="https://www.churchofjesuschrist.org/study/scriptures/bofm/1-ne/22.20-21?lang=eng" TargetMode="External"/><Relationship Id="rId17" Type="http://schemas.openxmlformats.org/officeDocument/2006/relationships/hyperlink" Target="https://www.churchofjesuschrist.org/study/scriptures/ot/ex/1?lang=eng" TargetMode="External"/><Relationship Id="rId33" Type="http://schemas.openxmlformats.org/officeDocument/2006/relationships/hyperlink" Target="https://www.churchofjesuschrist.org/study/scriptures/bofm/2-ne/3?lang=eng" TargetMode="External"/><Relationship Id="rId38" Type="http://schemas.openxmlformats.org/officeDocument/2006/relationships/hyperlink" Target="https://www.churchofjesuschrist.org/study/scriptures/nt/acts/7.23,25?lang=eng" TargetMode="External"/><Relationship Id="rId59" Type="http://schemas.openxmlformats.org/officeDocument/2006/relationships/hyperlink" Target="https://www.churchofjesuschrist.org/study/scriptures/nt/matt/2.13-16?lang=eng" TargetMode="External"/><Relationship Id="rId103" Type="http://schemas.openxmlformats.org/officeDocument/2006/relationships/hyperlink" Target="https://www.churchofjesuschrist.org/study/scriptures/ot/ex/6?lang=eng" TargetMode="External"/><Relationship Id="rId108" Type="http://schemas.openxmlformats.org/officeDocument/2006/relationships/hyperlink" Target="https://www.churchofjesuschrist.org/study/scriptures/ot/ex/6.note3a?lang=eng" TargetMode="External"/><Relationship Id="rId124" Type="http://schemas.openxmlformats.org/officeDocument/2006/relationships/hyperlink" Target="https://www.churchofjesuschrist.org/study/scriptures/ot/ex/1.15-20?lang=eng" TargetMode="External"/><Relationship Id="rId129" Type="http://schemas.openxmlformats.org/officeDocument/2006/relationships/hyperlink" Target="https://www.churchofjesuschrist.org/study/general-conference/2015/10/a-plea-to-my-sisters?lang=eng" TargetMode="External"/><Relationship Id="rId54" Type="http://schemas.openxmlformats.org/officeDocument/2006/relationships/hyperlink" Target="https://www.churchofjesuschrist.org/study/scriptures/ot/deut/18.18-19?lang=eng" TargetMode="External"/><Relationship Id="rId70" Type="http://schemas.openxmlformats.org/officeDocument/2006/relationships/hyperlink" Target="https://www.churchofjesuschrist.org/study/scriptures/ot/ex/3.11-18?lang=eng" TargetMode="External"/><Relationship Id="rId75" Type="http://schemas.openxmlformats.org/officeDocument/2006/relationships/hyperlink" Target="https://www.churchofjesuschrist.org/study/manual/old-testament-student-manual-genesis-2-samuel/enrichment-section-a-who-is-the-god-of-the-old-testament?lang=eng" TargetMode="External"/><Relationship Id="rId91" Type="http://schemas.openxmlformats.org/officeDocument/2006/relationships/hyperlink" Target="https://www.churchofjesuschrist.org/study/scriptures/nt/matt/12.38-39?lang=eng" TargetMode="External"/><Relationship Id="rId96" Type="http://schemas.openxmlformats.org/officeDocument/2006/relationships/hyperlink" Target="https://www.churchofjesuschrist.org/study/scriptures/ot/ex/3?lang=eng" TargetMode="External"/><Relationship Id="rId14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hurchofjesuschrist.org/study/scriptures/dc-testament/dc/88.68?lang=eng" TargetMode="External"/><Relationship Id="rId23" Type="http://schemas.openxmlformats.org/officeDocument/2006/relationships/hyperlink" Target="https://www.churchofjesuschrist.org/study/scriptures/ot/ex/1?lang=eng" TargetMode="External"/><Relationship Id="rId28" Type="http://schemas.openxmlformats.org/officeDocument/2006/relationships/hyperlink" Target="https://www.churchofjesuschrist.org/study/scriptures/ot/ex/6.16-20?lang=eng" TargetMode="External"/><Relationship Id="rId49" Type="http://schemas.openxmlformats.org/officeDocument/2006/relationships/hyperlink" Target="https://www.churchofjesuschrist.org/study/scriptures/ot/ex/1?lang=eng" TargetMode="External"/><Relationship Id="rId114" Type="http://schemas.openxmlformats.org/officeDocument/2006/relationships/hyperlink" Target="https://www.churchofjesuschrist.org/study/scriptures/ot/ex/6.1-8?lang=eng" TargetMode="External"/><Relationship Id="rId119" Type="http://schemas.openxmlformats.org/officeDocument/2006/relationships/hyperlink" Target="https://www.churchofjesuschrist.org/study/scriptures/ot/ex/4.10?lang=eng" TargetMode="External"/><Relationship Id="rId44" Type="http://schemas.openxmlformats.org/officeDocument/2006/relationships/hyperlink" Target="https://www.churchofjesuschrist.org/study/scriptures/ot/num/10.29?lang=eng" TargetMode="External"/><Relationship Id="rId60" Type="http://schemas.openxmlformats.org/officeDocument/2006/relationships/hyperlink" Target="https://www.churchofjesuschrist.org/study/scriptures/ot/ex/2.15-22?lang=eng" TargetMode="External"/><Relationship Id="rId65" Type="http://schemas.openxmlformats.org/officeDocument/2006/relationships/hyperlink" Target="https://www.churchofjesuschrist.org/study/scriptures/ot/ex/3.1?lang=eng" TargetMode="External"/><Relationship Id="rId81" Type="http://schemas.openxmlformats.org/officeDocument/2006/relationships/hyperlink" Target="https://www.churchofjesuschrist.org/study/scriptures/ot/ex/4.18?lang=eng" TargetMode="External"/><Relationship Id="rId86" Type="http://schemas.openxmlformats.org/officeDocument/2006/relationships/hyperlink" Target="https://www.churchofjesuschrist.org/study/scriptures/ot/ex/4.note21a?lang=eng" TargetMode="External"/><Relationship Id="rId130" Type="http://schemas.openxmlformats.org/officeDocument/2006/relationships/hyperlink" Target="https://www.churchofjesuschrist.org/study/scriptures/ot/ex/3.1-6?lang=eng" TargetMode="External"/><Relationship Id="rId135" Type="http://schemas.openxmlformats.org/officeDocument/2006/relationships/hyperlink" Target="https://www.churchofjesuschrist.org/study/scriptures/bofm/mosiah/5.13?lang=eng" TargetMode="External"/><Relationship Id="rId13" Type="http://schemas.openxmlformats.org/officeDocument/2006/relationships/hyperlink" Target="https://www.churchofjesuschrist.org/study/scriptures/bofm/3-ne/20.23-24?lang=eng" TargetMode="External"/><Relationship Id="rId18" Type="http://schemas.openxmlformats.org/officeDocument/2006/relationships/hyperlink" Target="https://www.churchofjesuschrist.org/study/scriptures/ot/ex/1.7?lang=eng" TargetMode="External"/><Relationship Id="rId39" Type="http://schemas.openxmlformats.org/officeDocument/2006/relationships/hyperlink" Target="https://www.churchofjesuschrist.org/study/scriptures/nt/heb/11.24,26?lang=eng" TargetMode="External"/><Relationship Id="rId109" Type="http://schemas.openxmlformats.org/officeDocument/2006/relationships/hyperlink" Target="https://www.churchofjesuschrist.org/study/scriptures/ot/ex/6.3?lang=eng" TargetMode="External"/><Relationship Id="rId34" Type="http://schemas.openxmlformats.org/officeDocument/2006/relationships/hyperlink" Target="https://www.churchofjesuschrist.org/study/manual/old-testament-student-manual-genesis-2-samuel/genesis-37-50-joseph-the-power-of-preparation?lang=eng" TargetMode="External"/><Relationship Id="rId50" Type="http://schemas.openxmlformats.org/officeDocument/2006/relationships/hyperlink" Target="https://www.churchofjesuschrist.org/study/scriptures/ot/ex/1?lang=eng" TargetMode="External"/><Relationship Id="rId55" Type="http://schemas.openxmlformats.org/officeDocument/2006/relationships/hyperlink" Target="https://www.churchofjesuschrist.org/study/scriptures/bofm/1-ne/22.20-21?lang=eng" TargetMode="External"/><Relationship Id="rId76" Type="http://schemas.openxmlformats.org/officeDocument/2006/relationships/hyperlink" Target="https://www.churchofjesuschrist.org/study/scriptures/ot/ex/4?lang=eng" TargetMode="External"/><Relationship Id="rId97" Type="http://schemas.openxmlformats.org/officeDocument/2006/relationships/hyperlink" Target="https://www.churchofjesuschrist.org/study/scriptures/pgp/moses/1.1-10,24-39?lang=eng" TargetMode="External"/><Relationship Id="rId104" Type="http://schemas.openxmlformats.org/officeDocument/2006/relationships/hyperlink" Target="https://www.churchofjesuschrist.org/study/scriptures/ot/ex/6.3?lang=eng" TargetMode="External"/><Relationship Id="rId120" Type="http://schemas.openxmlformats.org/officeDocument/2006/relationships/hyperlink" Target="https://www.churchofjesuschrist.org/study/scriptures/ot/ex/5?lang=eng" TargetMode="External"/><Relationship Id="rId125" Type="http://schemas.openxmlformats.org/officeDocument/2006/relationships/hyperlink" Target="https://www.churchofjesuschrist.org/study/scriptures/ot/ex/2.2-9?lang=eng" TargetMode="External"/><Relationship Id="rId7" Type="http://schemas.openxmlformats.org/officeDocument/2006/relationships/hyperlink" Target="https://www.churchofjesuschrist.org/study/scriptures/ot/ex/6.6-7?lang=eng" TargetMode="External"/><Relationship Id="rId71" Type="http://schemas.openxmlformats.org/officeDocument/2006/relationships/hyperlink" Target="https://www.churchofjesuschrist.org/study/scriptures/pgp/abr/1.16?lang=eng" TargetMode="External"/><Relationship Id="rId92" Type="http://schemas.openxmlformats.org/officeDocument/2006/relationships/hyperlink" Target="https://www.churchofjesuschrist.org/study/scriptures/dc-testament/dc/63.7-12?lang=eng" TargetMode="External"/><Relationship Id="rId2" Type="http://schemas.openxmlformats.org/officeDocument/2006/relationships/settings" Target="settings.xml"/><Relationship Id="rId29" Type="http://schemas.openxmlformats.org/officeDocument/2006/relationships/hyperlink" Target="https://www.churchofjesuschrist.org/study/scriptures/ot/ex/2.1?lang=eng" TargetMode="External"/><Relationship Id="rId24" Type="http://schemas.openxmlformats.org/officeDocument/2006/relationships/hyperlink" Target="https://www.churchofjesuschrist.org/study/scriptures/ot/ex/1?lang=eng" TargetMode="External"/><Relationship Id="rId40" Type="http://schemas.openxmlformats.org/officeDocument/2006/relationships/hyperlink" Target="https://www.churchofjesuschrist.org/study/scriptures/ot/ex/2.7-9?lang=eng" TargetMode="External"/><Relationship Id="rId45" Type="http://schemas.openxmlformats.org/officeDocument/2006/relationships/hyperlink" Target="https://www.churchofjesuschrist.org/study/scriptures/ot/gen/25.1-6?lang=eng" TargetMode="External"/><Relationship Id="rId66" Type="http://schemas.openxmlformats.org/officeDocument/2006/relationships/hyperlink" Target="https://www.churchofjesuschrist.org/study/scriptures/ot/1-kgs/19.8?lang=eng" TargetMode="External"/><Relationship Id="rId87" Type="http://schemas.openxmlformats.org/officeDocument/2006/relationships/hyperlink" Target="https://www.churchofjesuschrist.org/study/scriptures/ot/ex/4?lang=eng" TargetMode="External"/><Relationship Id="rId110" Type="http://schemas.openxmlformats.org/officeDocument/2006/relationships/hyperlink" Target="https://www.churchofjesuschrist.org/study/scriptures/ot/ex/6.3?lang=eng" TargetMode="External"/><Relationship Id="rId115" Type="http://schemas.openxmlformats.org/officeDocument/2006/relationships/hyperlink" Target="https://www.churchofjesuschrist.org/study/scriptures/ot/ex/6.12,30?lang=eng" TargetMode="External"/><Relationship Id="rId131" Type="http://schemas.openxmlformats.org/officeDocument/2006/relationships/hyperlink" Target="https://www.churchofjesuschrist.org/study/scriptures/ot/ex/4.1-9?lang=eng" TargetMode="External"/><Relationship Id="rId136" Type="http://schemas.openxmlformats.org/officeDocument/2006/relationships/hyperlink" Target="https://www.churchofjesuschrist.org/study/manual/come-follow-me-for-primary-old-testament-2022/13?lang=eng" TargetMode="External"/><Relationship Id="rId61" Type="http://schemas.openxmlformats.org/officeDocument/2006/relationships/hyperlink" Target="https://www.churchofjesuschrist.org/study/scriptures/nt/matt/4.1-2?lang=eng" TargetMode="External"/><Relationship Id="rId82" Type="http://schemas.openxmlformats.org/officeDocument/2006/relationships/hyperlink" Target="https://www.churchofjesuschrist.org/study/scriptures/pgp/moses/1?lang=eng" TargetMode="External"/><Relationship Id="rId19" Type="http://schemas.openxmlformats.org/officeDocument/2006/relationships/hyperlink" Target="https://www.churchofjesuschrist.org/study/scriptures/ot/gen/46.26-27?lang=eng" TargetMode="External"/><Relationship Id="rId14" Type="http://schemas.openxmlformats.org/officeDocument/2006/relationships/hyperlink" Target="https://www.churchofjesuschrist.org/study/scriptures/pgp/moses/1.6?lang=eng" TargetMode="External"/><Relationship Id="rId30" Type="http://schemas.openxmlformats.org/officeDocument/2006/relationships/hyperlink" Target="https://www.churchofjesuschrist.org/study/scriptures/ot/ex/6.20?lang=eng" TargetMode="External"/><Relationship Id="rId35" Type="http://schemas.openxmlformats.org/officeDocument/2006/relationships/hyperlink" Target="https://www.churchofjesuschrist.org/study/scriptures/ot/gen/50?lang=eng" TargetMode="External"/><Relationship Id="rId56" Type="http://schemas.openxmlformats.org/officeDocument/2006/relationships/hyperlink" Target="https://www.churchofjesuschrist.org/study/scriptures/ot/ex/1?lang=eng" TargetMode="External"/><Relationship Id="rId77" Type="http://schemas.openxmlformats.org/officeDocument/2006/relationships/hyperlink" Target="https://www.churchofjesuschrist.org/study/scriptures/ot/ex/4.10-17?lang=eng" TargetMode="External"/><Relationship Id="rId100" Type="http://schemas.openxmlformats.org/officeDocument/2006/relationships/hyperlink" Target="https://www.churchofjesuschrist.org/study/scriptures/gs/moses?lang=eng" TargetMode="External"/><Relationship Id="rId105" Type="http://schemas.openxmlformats.org/officeDocument/2006/relationships/hyperlink" Target="https://www.churchofjesuschrist.org/study/scriptures/ot/ex/6.3?lang=eng" TargetMode="External"/><Relationship Id="rId126" Type="http://schemas.openxmlformats.org/officeDocument/2006/relationships/hyperlink" Target="https://www.churchofjesuschrist.org/study/scriptures/ot/num/26.59?lang=eng" TargetMode="External"/><Relationship Id="rId8" Type="http://schemas.openxmlformats.org/officeDocument/2006/relationships/hyperlink" Target="https://www.churchofjesuschrist.org/study/scriptures/bd/exodus-book-of?lang=eng" TargetMode="External"/><Relationship Id="rId51" Type="http://schemas.openxmlformats.org/officeDocument/2006/relationships/hyperlink" Target="https://www.churchofjesuschrist.org/study/scriptures/bofm/2-ne/2.26-27?lang=eng" TargetMode="External"/><Relationship Id="rId72" Type="http://schemas.openxmlformats.org/officeDocument/2006/relationships/hyperlink" Target="https://www.churchofjesuschrist.org/study/scriptures/nt/john/8.58?lang=eng" TargetMode="External"/><Relationship Id="rId93" Type="http://schemas.openxmlformats.org/officeDocument/2006/relationships/hyperlink" Target="https://www.churchofjesuschrist.org/study/scriptures/ot/ex/5.20-23?lang=eng" TargetMode="External"/><Relationship Id="rId98" Type="http://schemas.openxmlformats.org/officeDocument/2006/relationships/hyperlink" Target="https://www.churchofjesuschrist.org/study/scriptures/pgp/moses/6.31-39,47?lang=eng" TargetMode="External"/><Relationship Id="rId121" Type="http://schemas.openxmlformats.org/officeDocument/2006/relationships/hyperlink" Target="https://www.churchofjesuschrist.org/study/scriptures/ot/ex/5.22-23?lang=eng" TargetMode="External"/><Relationship Id="rId3" Type="http://schemas.openxmlformats.org/officeDocument/2006/relationships/webSettings" Target="webSettings.xml"/><Relationship Id="rId25" Type="http://schemas.openxmlformats.org/officeDocument/2006/relationships/hyperlink" Target="https://www.churchofjesuschrist.org/study/scriptures/ot/ex/1.15-22?lang=eng" TargetMode="External"/><Relationship Id="rId46" Type="http://schemas.openxmlformats.org/officeDocument/2006/relationships/hyperlink" Target="https://www.churchofjesuschrist.org/study/scriptures/dc-testament/dc/84.6-13?lang=eng" TargetMode="External"/><Relationship Id="rId67" Type="http://schemas.openxmlformats.org/officeDocument/2006/relationships/hyperlink" Target="https://www.churchofjesuschrist.org/study/scriptures/ot/ex/3.1-10?lang=eng" TargetMode="External"/><Relationship Id="rId116" Type="http://schemas.openxmlformats.org/officeDocument/2006/relationships/hyperlink" Target="https://www.churchofjesuschrist.org/study/scriptures/ot/ex/6.30?lang=eng" TargetMode="External"/><Relationship Id="rId137" Type="http://schemas.openxmlformats.org/officeDocument/2006/relationships/hyperlink" Target="https://www.churchofjesuschrist.org/study/manual/childrens-songbook/reverence-is-love?lang=eng" TargetMode="External"/><Relationship Id="rId20" Type="http://schemas.openxmlformats.org/officeDocument/2006/relationships/hyperlink" Target="https://www.churchofjesuschrist.org/study/scriptures/ot/ex/1.8?lang=eng" TargetMode="External"/><Relationship Id="rId41" Type="http://schemas.openxmlformats.org/officeDocument/2006/relationships/hyperlink" Target="https://www.churchofjesuschrist.org/study/scriptures/ot/ex/2.11-15?lang=eng" TargetMode="External"/><Relationship Id="rId62" Type="http://schemas.openxmlformats.org/officeDocument/2006/relationships/hyperlink" Target="https://www.churchofjesuschrist.org/study/general-conference/2013/04/redemption?lang=eng" TargetMode="External"/><Relationship Id="rId83" Type="http://schemas.openxmlformats.org/officeDocument/2006/relationships/hyperlink" Target="https://www.churchofjesuschrist.org/study/scriptures/pgp/moses/1.17?lang=eng" TargetMode="External"/><Relationship Id="rId88" Type="http://schemas.openxmlformats.org/officeDocument/2006/relationships/hyperlink" Target="https://www.churchofjesuschrist.org/study/scriptures/ot/ex/4.18-28?lang=eng" TargetMode="External"/><Relationship Id="rId111" Type="http://schemas.openxmlformats.org/officeDocument/2006/relationships/hyperlink" Target="https://www.churchofjesuschrist.org/study/scriptures/ot/ex/3.13-15?lang=eng" TargetMode="External"/><Relationship Id="rId132" Type="http://schemas.openxmlformats.org/officeDocument/2006/relationships/hyperlink" Target="https://www.churchofjesuschrist.org/study/scriptures/ot/ex/5.2?lang=eng" TargetMode="External"/><Relationship Id="rId15" Type="http://schemas.openxmlformats.org/officeDocument/2006/relationships/hyperlink" Target="https://www.churchofjesuschrist.org/study/scriptures/ot/num/12.3?lang=eng" TargetMode="External"/><Relationship Id="rId36" Type="http://schemas.openxmlformats.org/officeDocument/2006/relationships/hyperlink" Target="https://www.churchofjesuschrist.org/study/scriptures/ot/ex/2.10?lang=eng" TargetMode="External"/><Relationship Id="rId57" Type="http://schemas.openxmlformats.org/officeDocument/2006/relationships/hyperlink" Target="https://www.churchofjesuschrist.org/study/scriptures/ot/ex/1.22?lang=eng" TargetMode="External"/><Relationship Id="rId106" Type="http://schemas.openxmlformats.org/officeDocument/2006/relationships/hyperlink" Target="https://www.churchofjesuschrist.org/study/scriptures/ot/gen/4.26?lang=eng" TargetMode="External"/><Relationship Id="rId127" Type="http://schemas.openxmlformats.org/officeDocument/2006/relationships/hyperlink" Target="https://www.churchofjesuschrist.org/study/scriptures/ot/ex/2.5-6,10?lang=eng" TargetMode="External"/><Relationship Id="rId10" Type="http://schemas.openxmlformats.org/officeDocument/2006/relationships/hyperlink" Target="https://www.churchofjesuschrist.org/study/scriptures/nt/acts/7.37?lang=eng" TargetMode="External"/><Relationship Id="rId31" Type="http://schemas.openxmlformats.org/officeDocument/2006/relationships/hyperlink" Target="https://www.churchofjesuschrist.org/study/scriptures/ot/ex/2.1-10?lang=eng" TargetMode="External"/><Relationship Id="rId52" Type="http://schemas.openxmlformats.org/officeDocument/2006/relationships/hyperlink" Target="https://www.churchofjesuschrist.org/study/scriptures/bofm/2-ne/9.10?lang=eng" TargetMode="External"/><Relationship Id="rId73" Type="http://schemas.openxmlformats.org/officeDocument/2006/relationships/hyperlink" Target="https://www.churchofjesuschrist.org/study/scriptures/dc-testament/dc/29.1?lang=eng" TargetMode="External"/><Relationship Id="rId78" Type="http://schemas.openxmlformats.org/officeDocument/2006/relationships/hyperlink" Target="https://www.churchofjesuschrist.org/study/scriptures/bofm/ether/12.27?lang=eng" TargetMode="External"/><Relationship Id="rId94" Type="http://schemas.openxmlformats.org/officeDocument/2006/relationships/hyperlink" Target="https://www.churchofjesuschrist.org/study/scriptures/ot/ex/3?lang=eng" TargetMode="External"/><Relationship Id="rId99" Type="http://schemas.openxmlformats.org/officeDocument/2006/relationships/hyperlink" Target="https://www.churchofjesuschrist.org/study/scriptures/bd/moses?lang=eng" TargetMode="External"/><Relationship Id="rId101" Type="http://schemas.openxmlformats.org/officeDocument/2006/relationships/hyperlink" Target="https://www.churchofjesuschrist.org/study/scriptures/ot/ex/5.1-23?lang=eng" TargetMode="External"/><Relationship Id="rId122" Type="http://schemas.openxmlformats.org/officeDocument/2006/relationships/hyperlink" Target="https://www.churchofjesuschrist.org/study/scriptures/ot/ex/6.1-8?lang=eng" TargetMode="External"/><Relationship Id="rId4" Type="http://schemas.openxmlformats.org/officeDocument/2006/relationships/hyperlink" Target="https://www.churchofjesuschrist.org/study/scriptures/ot/ex/1?lang=eng" TargetMode="External"/><Relationship Id="rId9" Type="http://schemas.openxmlformats.org/officeDocument/2006/relationships/hyperlink" Target="https://www.churchofjesuschrist.org/study/scriptures/nt/acts/3.22?lang=eng" TargetMode="External"/><Relationship Id="rId26" Type="http://schemas.openxmlformats.org/officeDocument/2006/relationships/hyperlink" Target="https://www.churchofjesuschrist.org/study/scriptures/pgp/moses/1.6?lang=eng" TargetMode="External"/><Relationship Id="rId47" Type="http://schemas.openxmlformats.org/officeDocument/2006/relationships/hyperlink" Target="https://www.churchofjesuschrist.org/study/scriptures/ot/ex/2.23?lang=eng" TargetMode="External"/><Relationship Id="rId68" Type="http://schemas.openxmlformats.org/officeDocument/2006/relationships/hyperlink" Target="https://www.churchofjesuschrist.org/study/scriptures/ot/ex/3.2?lang=eng" TargetMode="External"/><Relationship Id="rId89" Type="http://schemas.openxmlformats.org/officeDocument/2006/relationships/hyperlink" Target="https://www.churchofjesuschrist.org/study/scriptures/jst/jst-ex/4.24-27?lang=eng" TargetMode="External"/><Relationship Id="rId112" Type="http://schemas.openxmlformats.org/officeDocument/2006/relationships/hyperlink" Target="https://www.churchofjesuschrist.org/study/scriptures/dc-testament/dc/38.1?lang=eng" TargetMode="External"/><Relationship Id="rId133" Type="http://schemas.openxmlformats.org/officeDocument/2006/relationships/hyperlink" Target="https://www.churchofjesuschrist.org/study/scriptures/bofm/alma/22.15-18?lang=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20</Pages>
  <Words>11878</Words>
  <Characters>67706</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and Micah English</dc:creator>
  <cp:keywords/>
  <dc:description/>
  <cp:lastModifiedBy>Ashley and Micah English</cp:lastModifiedBy>
  <cp:revision>15</cp:revision>
  <dcterms:created xsi:type="dcterms:W3CDTF">2022-03-02T05:07:00Z</dcterms:created>
  <dcterms:modified xsi:type="dcterms:W3CDTF">2022-03-02T06:16:00Z</dcterms:modified>
</cp:coreProperties>
</file>